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41F" w:rsidRPr="00C06EB6" w:rsidRDefault="00AF241F" w:rsidP="00AF241F">
      <w:pPr>
        <w:pStyle w:val="aff1"/>
        <w:contextualSpacing/>
        <w:jc w:val="center"/>
        <w:rPr>
          <w:rFonts w:ascii="Times New Roman" w:hAnsi="Times New Roman"/>
          <w:b/>
          <w:bCs/>
          <w:lang w:eastAsia="ru-RU"/>
        </w:rPr>
      </w:pPr>
      <w:r w:rsidRPr="00C06EB6">
        <w:rPr>
          <w:rFonts w:ascii="Times New Roman" w:hAnsi="Times New Roman"/>
          <w:b/>
          <w:bCs/>
          <w:lang w:eastAsia="ru-RU"/>
        </w:rPr>
        <w:t>СОВЕТ АСИНОВСКОГО ГОРОДСКОГО ПОСЕЛЕНИЯ</w:t>
      </w:r>
    </w:p>
    <w:p w:rsidR="00AF241F" w:rsidRPr="00C06EB6" w:rsidRDefault="00AF241F" w:rsidP="00AF241F">
      <w:pPr>
        <w:pStyle w:val="aff1"/>
        <w:contextualSpacing/>
        <w:jc w:val="center"/>
        <w:rPr>
          <w:rFonts w:ascii="Times New Roman" w:hAnsi="Times New Roman"/>
          <w:b/>
          <w:bCs/>
          <w:lang w:eastAsia="ru-RU"/>
        </w:rPr>
      </w:pPr>
      <w:r w:rsidRPr="00C06EB6">
        <w:rPr>
          <w:rFonts w:ascii="Times New Roman" w:hAnsi="Times New Roman"/>
          <w:b/>
          <w:bCs/>
          <w:lang w:eastAsia="ru-RU"/>
        </w:rPr>
        <w:t>ТОМСКОЙ ОБЛАСТИ</w:t>
      </w:r>
    </w:p>
    <w:p w:rsidR="00AF241F" w:rsidRPr="00C06EB6" w:rsidRDefault="00AF241F" w:rsidP="00AF241F">
      <w:pPr>
        <w:pStyle w:val="aff1"/>
        <w:contextualSpacing/>
        <w:jc w:val="center"/>
        <w:rPr>
          <w:rFonts w:ascii="Times New Roman" w:hAnsi="Times New Roman"/>
          <w:b/>
          <w:bCs/>
          <w:lang w:eastAsia="ru-RU"/>
        </w:rPr>
      </w:pPr>
    </w:p>
    <w:p w:rsidR="00AF241F" w:rsidRPr="00C06EB6" w:rsidRDefault="00AF241F" w:rsidP="00AF241F">
      <w:pPr>
        <w:pStyle w:val="aff1"/>
        <w:contextualSpacing/>
        <w:jc w:val="center"/>
        <w:rPr>
          <w:rFonts w:ascii="Times New Roman" w:hAnsi="Times New Roman"/>
          <w:b/>
          <w:bCs/>
          <w:sz w:val="32"/>
          <w:szCs w:val="32"/>
          <w:lang w:eastAsia="ru-RU"/>
        </w:rPr>
      </w:pPr>
      <w:r w:rsidRPr="00C06EB6">
        <w:rPr>
          <w:rFonts w:ascii="Times New Roman" w:hAnsi="Times New Roman"/>
          <w:b/>
          <w:bCs/>
          <w:sz w:val="32"/>
          <w:szCs w:val="32"/>
          <w:lang w:eastAsia="ru-RU"/>
        </w:rPr>
        <w:t>РЕШЕНИЕ</w:t>
      </w:r>
    </w:p>
    <w:p w:rsidR="00AF241F" w:rsidRPr="00C06EB6" w:rsidRDefault="00AF241F" w:rsidP="00AF241F">
      <w:pPr>
        <w:pStyle w:val="aff1"/>
        <w:contextualSpacing/>
        <w:jc w:val="center"/>
        <w:rPr>
          <w:rFonts w:ascii="Times New Roman" w:hAnsi="Times New Roman"/>
          <w:b/>
          <w:bCs/>
          <w:sz w:val="24"/>
          <w:szCs w:val="24"/>
          <w:lang w:eastAsia="ru-RU"/>
        </w:rPr>
      </w:pPr>
    </w:p>
    <w:p w:rsidR="00AF241F" w:rsidRPr="00C06EB6" w:rsidRDefault="00AF241F" w:rsidP="00084DB5">
      <w:pPr>
        <w:pStyle w:val="aff1"/>
        <w:ind w:firstLine="0"/>
        <w:contextualSpacing/>
        <w:jc w:val="center"/>
        <w:rPr>
          <w:rFonts w:ascii="Times New Roman" w:hAnsi="Times New Roman"/>
          <w:b/>
          <w:bCs/>
          <w:sz w:val="24"/>
          <w:szCs w:val="24"/>
          <w:lang w:eastAsia="ru-RU"/>
        </w:rPr>
      </w:pPr>
    </w:p>
    <w:p w:rsidR="00AF241F" w:rsidRPr="00C06EB6" w:rsidRDefault="00C06EB6" w:rsidP="00084DB5">
      <w:pPr>
        <w:pStyle w:val="aff1"/>
        <w:ind w:firstLine="0"/>
        <w:contextualSpacing/>
        <w:rPr>
          <w:rFonts w:ascii="Times New Roman" w:hAnsi="Times New Roman"/>
          <w:b/>
          <w:bCs/>
          <w:sz w:val="24"/>
          <w:szCs w:val="24"/>
          <w:lang w:eastAsia="ru-RU"/>
        </w:rPr>
      </w:pPr>
      <w:r w:rsidRPr="00C06EB6">
        <w:rPr>
          <w:rFonts w:ascii="Times New Roman" w:hAnsi="Times New Roman"/>
          <w:b/>
          <w:bCs/>
          <w:sz w:val="24"/>
          <w:szCs w:val="24"/>
          <w:lang w:eastAsia="ru-RU"/>
        </w:rPr>
        <w:t>о</w:t>
      </w:r>
      <w:r w:rsidR="00AF241F" w:rsidRPr="00C06EB6">
        <w:rPr>
          <w:rFonts w:ascii="Times New Roman" w:hAnsi="Times New Roman"/>
          <w:b/>
          <w:bCs/>
          <w:sz w:val="24"/>
          <w:szCs w:val="24"/>
          <w:lang w:eastAsia="ru-RU"/>
        </w:rPr>
        <w:t>т</w:t>
      </w:r>
      <w:r w:rsidRPr="00C06EB6">
        <w:rPr>
          <w:rFonts w:ascii="Times New Roman" w:hAnsi="Times New Roman"/>
          <w:b/>
          <w:bCs/>
          <w:sz w:val="24"/>
          <w:szCs w:val="24"/>
          <w:lang w:eastAsia="ru-RU"/>
        </w:rPr>
        <w:t xml:space="preserve"> 28.04.2026</w:t>
      </w:r>
      <w:r w:rsidR="00AF241F" w:rsidRPr="00C06EB6">
        <w:rPr>
          <w:rFonts w:ascii="Times New Roman" w:hAnsi="Times New Roman"/>
          <w:b/>
          <w:bCs/>
          <w:sz w:val="24"/>
          <w:szCs w:val="24"/>
          <w:lang w:eastAsia="ru-RU"/>
        </w:rPr>
        <w:t xml:space="preserve"> г.</w:t>
      </w:r>
      <w:r w:rsidR="00AF241F" w:rsidRPr="00C06EB6">
        <w:rPr>
          <w:rFonts w:ascii="Times New Roman" w:hAnsi="Times New Roman"/>
          <w:b/>
          <w:bCs/>
          <w:sz w:val="24"/>
          <w:szCs w:val="24"/>
          <w:lang w:eastAsia="ru-RU"/>
        </w:rPr>
        <w:tab/>
        <w:t xml:space="preserve">                                                                                                                № </w:t>
      </w:r>
      <w:r w:rsidRPr="00C06EB6">
        <w:rPr>
          <w:rFonts w:ascii="Times New Roman" w:hAnsi="Times New Roman"/>
          <w:b/>
          <w:bCs/>
          <w:sz w:val="24"/>
          <w:szCs w:val="24"/>
          <w:lang w:eastAsia="ru-RU"/>
        </w:rPr>
        <w:t>171</w:t>
      </w:r>
    </w:p>
    <w:p w:rsidR="00AF241F" w:rsidRPr="00C06EB6" w:rsidRDefault="00AF241F" w:rsidP="00AF241F">
      <w:pPr>
        <w:pStyle w:val="aff1"/>
        <w:contextualSpacing/>
        <w:jc w:val="center"/>
        <w:rPr>
          <w:rFonts w:ascii="Times New Roman" w:hAnsi="Times New Roman"/>
          <w:b/>
          <w:bCs/>
          <w:sz w:val="24"/>
          <w:szCs w:val="24"/>
          <w:lang w:eastAsia="ru-RU"/>
        </w:rPr>
      </w:pPr>
      <w:r w:rsidRPr="00C06EB6">
        <w:rPr>
          <w:rFonts w:ascii="Times New Roman" w:hAnsi="Times New Roman"/>
          <w:b/>
          <w:bCs/>
          <w:sz w:val="24"/>
          <w:szCs w:val="24"/>
          <w:lang w:eastAsia="ru-RU"/>
        </w:rPr>
        <w:t>г. Асино</w:t>
      </w:r>
    </w:p>
    <w:p w:rsidR="00AF241F" w:rsidRPr="00AF241F" w:rsidRDefault="00AF241F" w:rsidP="00AF241F">
      <w:pPr>
        <w:pStyle w:val="aff1"/>
        <w:contextualSpacing/>
        <w:jc w:val="center"/>
        <w:rPr>
          <w:rFonts w:ascii="Times New Roman" w:hAnsi="Times New Roman"/>
          <w:bCs/>
          <w:sz w:val="24"/>
          <w:szCs w:val="24"/>
          <w:lang w:eastAsia="ru-RU"/>
        </w:rPr>
      </w:pPr>
    </w:p>
    <w:p w:rsidR="00AF241F" w:rsidRPr="00084DB5" w:rsidRDefault="00AF241F" w:rsidP="00AF241F">
      <w:pPr>
        <w:pStyle w:val="aff1"/>
        <w:contextualSpacing/>
        <w:jc w:val="center"/>
        <w:rPr>
          <w:rFonts w:ascii="Times New Roman" w:hAnsi="Times New Roman"/>
          <w:b/>
          <w:bCs/>
          <w:sz w:val="24"/>
          <w:szCs w:val="24"/>
          <w:lang w:eastAsia="ru-RU"/>
        </w:rPr>
      </w:pPr>
      <w:r w:rsidRPr="00084DB5">
        <w:rPr>
          <w:rFonts w:ascii="Times New Roman" w:hAnsi="Times New Roman"/>
          <w:b/>
          <w:bCs/>
          <w:sz w:val="24"/>
          <w:szCs w:val="24"/>
          <w:lang w:eastAsia="ru-RU"/>
        </w:rPr>
        <w:t>Об утверждении отчета Главы Асиновского городского поселения</w:t>
      </w:r>
    </w:p>
    <w:p w:rsidR="00AF241F" w:rsidRPr="00AF241F" w:rsidRDefault="00AF241F" w:rsidP="00AF241F">
      <w:pPr>
        <w:pStyle w:val="aff1"/>
        <w:contextualSpacing/>
        <w:jc w:val="center"/>
        <w:rPr>
          <w:rFonts w:ascii="Times New Roman" w:hAnsi="Times New Roman"/>
          <w:bCs/>
          <w:sz w:val="24"/>
          <w:szCs w:val="24"/>
          <w:lang w:eastAsia="ru-RU"/>
        </w:rPr>
      </w:pPr>
    </w:p>
    <w:p w:rsidR="00AF241F" w:rsidRPr="00AF241F" w:rsidRDefault="00AF241F" w:rsidP="00AF241F">
      <w:pPr>
        <w:pStyle w:val="aff1"/>
        <w:contextualSpacing/>
        <w:jc w:val="center"/>
        <w:rPr>
          <w:rFonts w:ascii="Times New Roman" w:hAnsi="Times New Roman"/>
          <w:bCs/>
          <w:sz w:val="24"/>
          <w:szCs w:val="24"/>
          <w:lang w:eastAsia="ru-RU"/>
        </w:rPr>
      </w:pPr>
    </w:p>
    <w:p w:rsidR="00AF241F" w:rsidRPr="00AF241F" w:rsidRDefault="00AF241F" w:rsidP="00AF241F">
      <w:pPr>
        <w:pStyle w:val="aff1"/>
        <w:contextualSpacing/>
        <w:rPr>
          <w:rFonts w:ascii="Times New Roman" w:hAnsi="Times New Roman"/>
          <w:bCs/>
          <w:sz w:val="24"/>
          <w:szCs w:val="24"/>
          <w:lang w:eastAsia="ru-RU"/>
        </w:rPr>
      </w:pPr>
      <w:r w:rsidRPr="00AF241F">
        <w:rPr>
          <w:rFonts w:ascii="Times New Roman" w:hAnsi="Times New Roman"/>
          <w:bCs/>
          <w:sz w:val="24"/>
          <w:szCs w:val="24"/>
          <w:lang w:eastAsia="ru-RU"/>
        </w:rPr>
        <w:t>Заслушав отчет Главы Асиновского городского поселения о работе исполнительной власти в 202</w:t>
      </w:r>
      <w:r w:rsidR="00C165F0">
        <w:rPr>
          <w:rFonts w:ascii="Times New Roman" w:hAnsi="Times New Roman"/>
          <w:bCs/>
          <w:sz w:val="24"/>
          <w:szCs w:val="24"/>
          <w:lang w:eastAsia="ru-RU"/>
        </w:rPr>
        <w:t>5</w:t>
      </w:r>
      <w:bookmarkStart w:id="0" w:name="_GoBack"/>
      <w:bookmarkEnd w:id="0"/>
      <w:r w:rsidRPr="00AF241F">
        <w:rPr>
          <w:rFonts w:ascii="Times New Roman" w:hAnsi="Times New Roman"/>
          <w:bCs/>
          <w:sz w:val="24"/>
          <w:szCs w:val="24"/>
          <w:lang w:eastAsia="ru-RU"/>
        </w:rPr>
        <w:t xml:space="preserve"> году, руководствуясь Уставом муниципального образования  «Асиновское городское поселение»,</w:t>
      </w:r>
    </w:p>
    <w:p w:rsidR="00AF241F" w:rsidRPr="00AF241F" w:rsidRDefault="00AF241F" w:rsidP="00AF241F">
      <w:pPr>
        <w:pStyle w:val="aff1"/>
        <w:contextualSpacing/>
        <w:jc w:val="center"/>
        <w:rPr>
          <w:rFonts w:ascii="Times New Roman" w:hAnsi="Times New Roman"/>
          <w:bCs/>
          <w:sz w:val="24"/>
          <w:szCs w:val="24"/>
          <w:lang w:eastAsia="ru-RU"/>
        </w:rPr>
      </w:pPr>
    </w:p>
    <w:p w:rsidR="00AF241F" w:rsidRPr="00084DB5" w:rsidRDefault="00AF241F" w:rsidP="00AF241F">
      <w:pPr>
        <w:pStyle w:val="aff1"/>
        <w:contextualSpacing/>
        <w:jc w:val="left"/>
        <w:rPr>
          <w:rFonts w:ascii="Times New Roman" w:hAnsi="Times New Roman"/>
          <w:b/>
          <w:bCs/>
          <w:lang w:eastAsia="ru-RU"/>
        </w:rPr>
      </w:pPr>
      <w:r w:rsidRPr="00084DB5">
        <w:rPr>
          <w:rFonts w:ascii="Times New Roman" w:hAnsi="Times New Roman"/>
          <w:b/>
          <w:bCs/>
          <w:lang w:eastAsia="ru-RU"/>
        </w:rPr>
        <w:t>Совет Асиновского городского поселения РЕШИЛ:</w:t>
      </w:r>
    </w:p>
    <w:p w:rsidR="00AF241F" w:rsidRPr="00084DB5" w:rsidRDefault="00AF241F" w:rsidP="00AF241F">
      <w:pPr>
        <w:pStyle w:val="aff1"/>
        <w:contextualSpacing/>
        <w:jc w:val="center"/>
        <w:rPr>
          <w:rFonts w:ascii="Times New Roman" w:hAnsi="Times New Roman"/>
          <w:b/>
          <w:bCs/>
          <w:lang w:eastAsia="ru-RU"/>
        </w:rPr>
      </w:pPr>
    </w:p>
    <w:p w:rsidR="00AF241F" w:rsidRPr="00AF241F" w:rsidRDefault="00AF241F" w:rsidP="00AF241F">
      <w:pPr>
        <w:pStyle w:val="aff1"/>
        <w:contextualSpacing/>
        <w:rPr>
          <w:rFonts w:ascii="Times New Roman" w:hAnsi="Times New Roman"/>
          <w:bCs/>
          <w:sz w:val="24"/>
          <w:szCs w:val="24"/>
          <w:lang w:eastAsia="ru-RU"/>
        </w:rPr>
      </w:pPr>
      <w:r w:rsidRPr="00AF241F">
        <w:rPr>
          <w:rFonts w:ascii="Times New Roman" w:hAnsi="Times New Roman"/>
          <w:bCs/>
          <w:sz w:val="24"/>
          <w:szCs w:val="24"/>
          <w:lang w:eastAsia="ru-RU"/>
        </w:rPr>
        <w:t>1.  Утвердить отчет Главы Асиновского городского поселения о работе исполнительной власти в 202</w:t>
      </w:r>
      <w:r>
        <w:rPr>
          <w:rFonts w:ascii="Times New Roman" w:hAnsi="Times New Roman"/>
          <w:bCs/>
          <w:sz w:val="24"/>
          <w:szCs w:val="24"/>
          <w:lang w:eastAsia="ru-RU"/>
        </w:rPr>
        <w:t>5</w:t>
      </w:r>
      <w:r w:rsidRPr="00AF241F">
        <w:rPr>
          <w:rFonts w:ascii="Times New Roman" w:hAnsi="Times New Roman"/>
          <w:bCs/>
          <w:sz w:val="24"/>
          <w:szCs w:val="24"/>
          <w:lang w:eastAsia="ru-RU"/>
        </w:rPr>
        <w:t xml:space="preserve"> году, согласно приложению к настоящему решению.</w:t>
      </w:r>
    </w:p>
    <w:p w:rsidR="00AF241F" w:rsidRPr="00AF241F" w:rsidRDefault="00AF241F" w:rsidP="00AF241F">
      <w:pPr>
        <w:pStyle w:val="aff1"/>
        <w:contextualSpacing/>
        <w:rPr>
          <w:rFonts w:ascii="Times New Roman" w:hAnsi="Times New Roman"/>
          <w:bCs/>
          <w:sz w:val="24"/>
          <w:szCs w:val="24"/>
          <w:lang w:eastAsia="ru-RU"/>
        </w:rPr>
      </w:pPr>
      <w:r w:rsidRPr="00AF241F">
        <w:rPr>
          <w:rFonts w:ascii="Times New Roman" w:hAnsi="Times New Roman"/>
          <w:bCs/>
          <w:sz w:val="24"/>
          <w:szCs w:val="24"/>
          <w:lang w:eastAsia="ru-RU"/>
        </w:rPr>
        <w:t>2. Настоящее  решение подлежит  размещению на официальном сайте муниципального образования «Асиновское городское поселение» www.gorodasino.ru,  а также подлежит официальному обнародованию путем размещения в информационном сборнике в библиотечно-эстетическом центре, расположенном по адресу: город Асино, ул. имени Ленина, 70,  и  вступает в силу со дня его  официального опубликования.</w:t>
      </w:r>
    </w:p>
    <w:p w:rsidR="00AF241F" w:rsidRPr="00AF241F" w:rsidRDefault="00AF241F" w:rsidP="00AF241F">
      <w:pPr>
        <w:pStyle w:val="aff1"/>
        <w:contextualSpacing/>
        <w:jc w:val="center"/>
        <w:rPr>
          <w:rFonts w:ascii="Times New Roman" w:hAnsi="Times New Roman"/>
          <w:bCs/>
          <w:sz w:val="24"/>
          <w:szCs w:val="24"/>
          <w:lang w:eastAsia="ru-RU"/>
        </w:rPr>
      </w:pPr>
    </w:p>
    <w:p w:rsidR="00AF241F" w:rsidRPr="00AF241F" w:rsidRDefault="00AF241F" w:rsidP="00AF241F">
      <w:pPr>
        <w:pStyle w:val="aff1"/>
        <w:contextualSpacing/>
        <w:jc w:val="center"/>
        <w:rPr>
          <w:rFonts w:ascii="Times New Roman" w:hAnsi="Times New Roman"/>
          <w:bCs/>
          <w:sz w:val="24"/>
          <w:szCs w:val="24"/>
          <w:lang w:eastAsia="ru-RU"/>
        </w:rPr>
      </w:pPr>
    </w:p>
    <w:p w:rsidR="00AF241F" w:rsidRPr="00AF241F" w:rsidRDefault="00AF241F" w:rsidP="00AF241F">
      <w:pPr>
        <w:pStyle w:val="aff1"/>
        <w:contextualSpacing/>
        <w:jc w:val="center"/>
        <w:rPr>
          <w:rFonts w:ascii="Times New Roman" w:hAnsi="Times New Roman"/>
          <w:bCs/>
          <w:sz w:val="24"/>
          <w:szCs w:val="24"/>
          <w:lang w:eastAsia="ru-RU"/>
        </w:rPr>
      </w:pPr>
    </w:p>
    <w:p w:rsidR="00AF241F" w:rsidRDefault="00AF241F" w:rsidP="00AF241F">
      <w:pPr>
        <w:pStyle w:val="aff1"/>
        <w:ind w:firstLine="0"/>
        <w:contextualSpacing/>
        <w:rPr>
          <w:rFonts w:ascii="Times New Roman" w:hAnsi="Times New Roman"/>
          <w:bCs/>
          <w:sz w:val="24"/>
          <w:szCs w:val="24"/>
          <w:lang w:eastAsia="ru-RU"/>
        </w:rPr>
      </w:pPr>
      <w:r w:rsidRPr="00AF241F">
        <w:rPr>
          <w:rFonts w:ascii="Times New Roman" w:hAnsi="Times New Roman"/>
          <w:bCs/>
          <w:sz w:val="24"/>
          <w:szCs w:val="24"/>
          <w:lang w:eastAsia="ru-RU"/>
        </w:rPr>
        <w:t>Председатель Совета Асиновского</w:t>
      </w:r>
      <w:r w:rsidRPr="00AF241F">
        <w:rPr>
          <w:rFonts w:ascii="Times New Roman" w:hAnsi="Times New Roman"/>
          <w:bCs/>
          <w:sz w:val="24"/>
          <w:szCs w:val="24"/>
          <w:lang w:eastAsia="ru-RU"/>
        </w:rPr>
        <w:tab/>
      </w:r>
    </w:p>
    <w:p w:rsidR="00AF241F" w:rsidRDefault="00AF241F" w:rsidP="00AF241F">
      <w:pPr>
        <w:pStyle w:val="aff1"/>
        <w:ind w:firstLine="0"/>
        <w:contextualSpacing/>
        <w:rPr>
          <w:rFonts w:ascii="Times New Roman" w:hAnsi="Times New Roman"/>
          <w:bCs/>
          <w:sz w:val="24"/>
          <w:szCs w:val="24"/>
          <w:lang w:eastAsia="ru-RU"/>
        </w:rPr>
      </w:pPr>
      <w:r w:rsidRPr="00AF241F">
        <w:rPr>
          <w:rFonts w:ascii="Times New Roman" w:hAnsi="Times New Roman"/>
          <w:bCs/>
          <w:sz w:val="24"/>
          <w:szCs w:val="24"/>
          <w:lang w:eastAsia="ru-RU"/>
        </w:rPr>
        <w:t xml:space="preserve">городского поселения                                                                   </w:t>
      </w:r>
      <w:r>
        <w:rPr>
          <w:rFonts w:ascii="Times New Roman" w:hAnsi="Times New Roman"/>
          <w:bCs/>
          <w:sz w:val="24"/>
          <w:szCs w:val="24"/>
          <w:lang w:eastAsia="ru-RU"/>
        </w:rPr>
        <w:t xml:space="preserve">                              </w:t>
      </w:r>
      <w:r w:rsidR="00C06EB6">
        <w:rPr>
          <w:rFonts w:ascii="Times New Roman" w:hAnsi="Times New Roman"/>
          <w:bCs/>
          <w:sz w:val="24"/>
          <w:szCs w:val="24"/>
          <w:lang w:eastAsia="ru-RU"/>
        </w:rPr>
        <w:t xml:space="preserve">  </w:t>
      </w:r>
      <w:r>
        <w:rPr>
          <w:rFonts w:ascii="Times New Roman" w:hAnsi="Times New Roman"/>
          <w:bCs/>
          <w:sz w:val="24"/>
          <w:szCs w:val="24"/>
          <w:lang w:eastAsia="ru-RU"/>
        </w:rPr>
        <w:t xml:space="preserve">  </w:t>
      </w:r>
      <w:r w:rsidR="00C06EB6">
        <w:rPr>
          <w:rFonts w:ascii="Times New Roman" w:hAnsi="Times New Roman"/>
          <w:bCs/>
          <w:sz w:val="24"/>
          <w:szCs w:val="24"/>
          <w:lang w:eastAsia="ru-RU"/>
        </w:rPr>
        <w:t xml:space="preserve">  </w:t>
      </w:r>
      <w:r w:rsidRPr="00AF241F">
        <w:rPr>
          <w:rFonts w:ascii="Times New Roman" w:hAnsi="Times New Roman"/>
          <w:bCs/>
          <w:sz w:val="24"/>
          <w:szCs w:val="24"/>
          <w:lang w:eastAsia="ru-RU"/>
        </w:rPr>
        <w:t xml:space="preserve">Н. В. Седюкова  </w:t>
      </w:r>
    </w:p>
    <w:p w:rsidR="00AF241F" w:rsidRDefault="00AF241F" w:rsidP="00AF241F">
      <w:pPr>
        <w:pStyle w:val="aff1"/>
        <w:ind w:firstLine="0"/>
        <w:contextualSpacing/>
        <w:rPr>
          <w:rFonts w:ascii="Times New Roman" w:hAnsi="Times New Roman"/>
          <w:bCs/>
          <w:sz w:val="24"/>
          <w:szCs w:val="24"/>
          <w:lang w:eastAsia="ru-RU"/>
        </w:rPr>
      </w:pPr>
    </w:p>
    <w:p w:rsidR="00AF241F" w:rsidRPr="00AF241F" w:rsidRDefault="00AF241F" w:rsidP="00AF241F">
      <w:pPr>
        <w:pStyle w:val="aff1"/>
        <w:ind w:firstLine="0"/>
        <w:contextualSpacing/>
        <w:rPr>
          <w:rFonts w:ascii="Times New Roman" w:hAnsi="Times New Roman"/>
          <w:bCs/>
          <w:sz w:val="24"/>
          <w:szCs w:val="24"/>
          <w:lang w:eastAsia="ru-RU"/>
        </w:rPr>
      </w:pPr>
      <w:r w:rsidRPr="00AF241F">
        <w:rPr>
          <w:rFonts w:ascii="Times New Roman" w:hAnsi="Times New Roman"/>
          <w:bCs/>
          <w:sz w:val="24"/>
          <w:szCs w:val="24"/>
          <w:lang w:eastAsia="ru-RU"/>
        </w:rPr>
        <w:t xml:space="preserve">Глава Асиновского городского поселения                                                                </w:t>
      </w:r>
      <w:r>
        <w:rPr>
          <w:rFonts w:ascii="Times New Roman" w:hAnsi="Times New Roman"/>
          <w:bCs/>
          <w:sz w:val="24"/>
          <w:szCs w:val="24"/>
          <w:lang w:eastAsia="ru-RU"/>
        </w:rPr>
        <w:t xml:space="preserve">            </w:t>
      </w:r>
      <w:r w:rsidRPr="00AF241F">
        <w:rPr>
          <w:rFonts w:ascii="Times New Roman" w:hAnsi="Times New Roman"/>
          <w:bCs/>
          <w:sz w:val="24"/>
          <w:szCs w:val="24"/>
          <w:lang w:eastAsia="ru-RU"/>
        </w:rPr>
        <w:t xml:space="preserve"> </w:t>
      </w:r>
      <w:proofErr w:type="spellStart"/>
      <w:r w:rsidRPr="00AF241F">
        <w:rPr>
          <w:rFonts w:ascii="Times New Roman" w:hAnsi="Times New Roman"/>
          <w:bCs/>
          <w:sz w:val="24"/>
          <w:szCs w:val="24"/>
          <w:lang w:eastAsia="ru-RU"/>
        </w:rPr>
        <w:t>А.В.Вульф</w:t>
      </w:r>
      <w:proofErr w:type="spellEnd"/>
      <w:r w:rsidRPr="00AF241F">
        <w:rPr>
          <w:rFonts w:ascii="Times New Roman" w:hAnsi="Times New Roman"/>
          <w:bCs/>
          <w:sz w:val="24"/>
          <w:szCs w:val="24"/>
          <w:lang w:eastAsia="ru-RU"/>
        </w:rPr>
        <w:tab/>
      </w: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C06EB6" w:rsidRDefault="00C06EB6">
      <w:pPr>
        <w:pStyle w:val="aff1"/>
        <w:ind w:firstLine="0"/>
        <w:contextualSpacing/>
        <w:jc w:val="center"/>
        <w:rPr>
          <w:rFonts w:ascii="Times New Roman" w:hAnsi="Times New Roman"/>
          <w:b/>
          <w:bCs/>
          <w:sz w:val="24"/>
          <w:szCs w:val="24"/>
          <w:lang w:eastAsia="ru-RU"/>
        </w:rPr>
      </w:pPr>
    </w:p>
    <w:p w:rsidR="008A7FCA" w:rsidRDefault="005F1006">
      <w:pPr>
        <w:pStyle w:val="aff1"/>
        <w:ind w:firstLine="0"/>
        <w:contextualSpacing/>
        <w:jc w:val="center"/>
        <w:rPr>
          <w:rFonts w:ascii="Times New Roman" w:hAnsi="Times New Roman"/>
          <w:b/>
          <w:bCs/>
          <w:sz w:val="24"/>
          <w:szCs w:val="24"/>
        </w:rPr>
      </w:pPr>
      <w:r>
        <w:rPr>
          <w:rFonts w:ascii="Times New Roman" w:hAnsi="Times New Roman"/>
          <w:b/>
          <w:bCs/>
          <w:sz w:val="24"/>
          <w:szCs w:val="24"/>
          <w:lang w:eastAsia="ru-RU"/>
        </w:rPr>
        <w:lastRenderedPageBreak/>
        <w:t>Отчёт Главы А</w:t>
      </w:r>
      <w:r w:rsidR="005D025D">
        <w:rPr>
          <w:rFonts w:ascii="Times New Roman" w:hAnsi="Times New Roman"/>
          <w:b/>
          <w:bCs/>
          <w:sz w:val="24"/>
          <w:szCs w:val="24"/>
          <w:lang w:eastAsia="ru-RU"/>
        </w:rPr>
        <w:t>синовского</w:t>
      </w:r>
      <w:r w:rsidR="001232DE">
        <w:rPr>
          <w:rFonts w:ascii="Times New Roman" w:hAnsi="Times New Roman"/>
          <w:b/>
          <w:bCs/>
          <w:sz w:val="24"/>
          <w:szCs w:val="24"/>
          <w:lang w:eastAsia="ru-RU"/>
        </w:rPr>
        <w:t xml:space="preserve"> городского поселения </w:t>
      </w:r>
    </w:p>
    <w:p w:rsidR="008A7FCA" w:rsidRDefault="001F60F3">
      <w:pPr>
        <w:pStyle w:val="aff1"/>
        <w:ind w:firstLine="0"/>
        <w:contextualSpacing/>
        <w:jc w:val="center"/>
        <w:rPr>
          <w:rFonts w:ascii="Times New Roman" w:hAnsi="Times New Roman"/>
          <w:b/>
          <w:bCs/>
          <w:sz w:val="24"/>
          <w:szCs w:val="24"/>
        </w:rPr>
      </w:pPr>
      <w:r>
        <w:rPr>
          <w:rFonts w:ascii="Times New Roman" w:hAnsi="Times New Roman"/>
          <w:b/>
          <w:bCs/>
          <w:sz w:val="24"/>
          <w:szCs w:val="24"/>
          <w:lang w:eastAsia="ru-RU"/>
        </w:rPr>
        <w:t>за 2025</w:t>
      </w:r>
      <w:r w:rsidR="00C06EB6">
        <w:rPr>
          <w:rFonts w:ascii="Times New Roman" w:hAnsi="Times New Roman"/>
          <w:b/>
          <w:bCs/>
          <w:sz w:val="24"/>
          <w:szCs w:val="24"/>
          <w:lang w:eastAsia="ru-RU"/>
        </w:rPr>
        <w:t xml:space="preserve"> </w:t>
      </w:r>
      <w:r w:rsidR="001232DE">
        <w:rPr>
          <w:rFonts w:ascii="Times New Roman" w:hAnsi="Times New Roman"/>
          <w:b/>
          <w:bCs/>
          <w:sz w:val="24"/>
          <w:szCs w:val="24"/>
          <w:lang w:eastAsia="ru-RU"/>
        </w:rPr>
        <w:t>год</w:t>
      </w:r>
    </w:p>
    <w:p w:rsidR="008A7FCA" w:rsidRDefault="008A7FCA">
      <w:pPr>
        <w:pStyle w:val="aff1"/>
        <w:ind w:firstLine="0"/>
        <w:contextualSpacing/>
        <w:jc w:val="center"/>
        <w:rPr>
          <w:rFonts w:ascii="Times New Roman" w:hAnsi="Times New Roman"/>
          <w:b/>
          <w:bCs/>
          <w:sz w:val="24"/>
          <w:szCs w:val="24"/>
        </w:rPr>
      </w:pPr>
    </w:p>
    <w:p w:rsidR="008A7FCA" w:rsidRDefault="001232DE">
      <w:pPr>
        <w:pStyle w:val="aff1"/>
        <w:ind w:firstLine="0"/>
        <w:contextualSpacing/>
        <w:jc w:val="center"/>
        <w:rPr>
          <w:rFonts w:ascii="Times New Roman" w:hAnsi="Times New Roman"/>
          <w:sz w:val="24"/>
          <w:szCs w:val="24"/>
        </w:rPr>
      </w:pPr>
      <w:r>
        <w:rPr>
          <w:rFonts w:ascii="Times New Roman" w:hAnsi="Times New Roman"/>
          <w:b/>
          <w:bCs/>
          <w:sz w:val="24"/>
          <w:szCs w:val="24"/>
          <w:lang w:eastAsia="ru-RU"/>
        </w:rPr>
        <w:t>Оглавление</w:t>
      </w:r>
    </w:p>
    <w:p w:rsidR="008A7FCA" w:rsidRDefault="008A7FCA">
      <w:pPr>
        <w:pStyle w:val="aff1"/>
        <w:ind w:firstLine="0"/>
        <w:contextualSpacing/>
        <w:jc w:val="center"/>
      </w:pPr>
    </w:p>
    <w:p w:rsidR="00895B37" w:rsidRDefault="001232DE">
      <w:pPr>
        <w:pStyle w:val="13"/>
        <w:tabs>
          <w:tab w:val="right" w:leader="dot" w:pos="9912"/>
        </w:tabs>
        <w:rPr>
          <w:rFonts w:asciiTheme="minorHAnsi" w:eastAsiaTheme="minorEastAsia" w:hAnsiTheme="minorHAnsi" w:cstheme="minorBidi"/>
          <w:b w:val="0"/>
          <w:bCs w:val="0"/>
          <w:i w:val="0"/>
          <w:iCs w:val="0"/>
          <w:noProof/>
          <w:color w:val="auto"/>
          <w:sz w:val="22"/>
          <w:szCs w:val="22"/>
          <w:lang w:eastAsia="ru-RU"/>
        </w:rPr>
      </w:pPr>
      <w:r>
        <w:fldChar w:fldCharType="begin"/>
      </w:r>
      <w:r>
        <w:instrText xml:space="preserve"> TOC \z \o "1-3" \u \h</w:instrText>
      </w:r>
      <w:r>
        <w:fldChar w:fldCharType="separate"/>
      </w:r>
      <w:hyperlink w:anchor="_Toc164845671" w:history="1">
        <w:r w:rsidR="00895B37" w:rsidRPr="00387963">
          <w:rPr>
            <w:rStyle w:val="a7"/>
            <w:i w:val="0"/>
            <w:noProof/>
          </w:rPr>
          <w:t>I. Отчёт о решении вопросов местного значения Асиновск</w:t>
        </w:r>
        <w:r w:rsidR="0076083E">
          <w:rPr>
            <w:rStyle w:val="a7"/>
            <w:i w:val="0"/>
            <w:noProof/>
          </w:rPr>
          <w:t>ого городского поселения в 2025</w:t>
        </w:r>
        <w:r w:rsidR="00895B37" w:rsidRPr="00387963">
          <w:rPr>
            <w:rStyle w:val="a7"/>
            <w:i w:val="0"/>
            <w:noProof/>
          </w:rPr>
          <w:t>году</w:t>
        </w:r>
        <w:r w:rsidR="00895B37" w:rsidRPr="00387963">
          <w:rPr>
            <w:i w:val="0"/>
            <w:noProof/>
            <w:webHidden/>
          </w:rPr>
          <w:tab/>
        </w:r>
        <w:r w:rsidR="00895B37">
          <w:rPr>
            <w:noProof/>
            <w:webHidden/>
          </w:rPr>
          <w:fldChar w:fldCharType="begin"/>
        </w:r>
        <w:r w:rsidR="00895B37">
          <w:rPr>
            <w:noProof/>
            <w:webHidden/>
          </w:rPr>
          <w:instrText xml:space="preserve"> PAGEREF _Toc164845671 \h </w:instrText>
        </w:r>
        <w:r w:rsidR="00895B37">
          <w:rPr>
            <w:noProof/>
            <w:webHidden/>
          </w:rPr>
        </w:r>
        <w:r w:rsidR="00895B37">
          <w:rPr>
            <w:noProof/>
            <w:webHidden/>
          </w:rPr>
          <w:fldChar w:fldCharType="separate"/>
        </w:r>
        <w:r w:rsidR="00AA2CD0">
          <w:rPr>
            <w:noProof/>
            <w:webHidden/>
          </w:rPr>
          <w:t>4</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72" w:history="1">
        <w:r w:rsidR="00895B37" w:rsidRPr="00154AD0">
          <w:rPr>
            <w:rStyle w:val="a7"/>
            <w:noProof/>
          </w:rPr>
          <w:t>1. Формирование, утверждение, исполнение бюджета поселения и контроль за исполнением данного бюджета. Доходы</w:t>
        </w:r>
        <w:r w:rsidR="00895B37">
          <w:rPr>
            <w:noProof/>
            <w:webHidden/>
          </w:rPr>
          <w:tab/>
        </w:r>
        <w:r w:rsidR="00895B37">
          <w:rPr>
            <w:noProof/>
            <w:webHidden/>
          </w:rPr>
          <w:fldChar w:fldCharType="begin"/>
        </w:r>
        <w:r w:rsidR="00895B37">
          <w:rPr>
            <w:noProof/>
            <w:webHidden/>
          </w:rPr>
          <w:instrText xml:space="preserve"> PAGEREF _Toc164845672 \h </w:instrText>
        </w:r>
        <w:r w:rsidR="00895B37">
          <w:rPr>
            <w:noProof/>
            <w:webHidden/>
          </w:rPr>
        </w:r>
        <w:r w:rsidR="00895B37">
          <w:rPr>
            <w:noProof/>
            <w:webHidden/>
          </w:rPr>
          <w:fldChar w:fldCharType="separate"/>
        </w:r>
        <w:r w:rsidR="00AA2CD0">
          <w:rPr>
            <w:noProof/>
            <w:webHidden/>
          </w:rPr>
          <w:t>4</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73" w:history="1">
        <w:r w:rsidR="00895B37" w:rsidRPr="00154AD0">
          <w:rPr>
            <w:rStyle w:val="a7"/>
            <w:noProof/>
          </w:rPr>
          <w:t>2. Расходы бюджета</w:t>
        </w:r>
        <w:r w:rsidR="00895B37">
          <w:rPr>
            <w:noProof/>
            <w:webHidden/>
          </w:rPr>
          <w:tab/>
        </w:r>
        <w:r w:rsidR="00895B37">
          <w:rPr>
            <w:noProof/>
            <w:webHidden/>
          </w:rPr>
          <w:fldChar w:fldCharType="begin"/>
        </w:r>
        <w:r w:rsidR="00895B37">
          <w:rPr>
            <w:noProof/>
            <w:webHidden/>
          </w:rPr>
          <w:instrText xml:space="preserve"> PAGEREF _Toc164845673 \h </w:instrText>
        </w:r>
        <w:r w:rsidR="00895B37">
          <w:rPr>
            <w:noProof/>
            <w:webHidden/>
          </w:rPr>
        </w:r>
        <w:r w:rsidR="00895B37">
          <w:rPr>
            <w:noProof/>
            <w:webHidden/>
          </w:rPr>
          <w:fldChar w:fldCharType="separate"/>
        </w:r>
        <w:r w:rsidR="00AA2CD0">
          <w:rPr>
            <w:noProof/>
            <w:webHidden/>
          </w:rPr>
          <w:t>7</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74" w:history="1">
        <w:r w:rsidR="00895B37" w:rsidRPr="00154AD0">
          <w:rPr>
            <w:rStyle w:val="a7"/>
            <w:noProof/>
          </w:rPr>
          <w:t>3. Владение, пользование и распоряжение имуществом, находящимся в муниципальной собственности муниципального образования «Асиновское  городское поселение»</w:t>
        </w:r>
        <w:r w:rsidR="00895B37">
          <w:rPr>
            <w:noProof/>
            <w:webHidden/>
          </w:rPr>
          <w:tab/>
        </w:r>
        <w:r w:rsidR="00C104EF">
          <w:rPr>
            <w:noProof/>
            <w:webHidden/>
          </w:rPr>
          <w:t>9</w:t>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75" w:history="1">
        <w:r w:rsidR="00895B37" w:rsidRPr="00154AD0">
          <w:rPr>
            <w:rStyle w:val="a7"/>
            <w:rFonts w:eastAsia="Times New Roman"/>
            <w:noProof/>
          </w:rPr>
          <w:t>4.</w:t>
        </w:r>
        <w:r w:rsidR="00895B37" w:rsidRPr="00154AD0">
          <w:rPr>
            <w:rStyle w:val="a7"/>
            <w:rFonts w:eastAsia="Times New Roman"/>
            <w:noProof/>
            <w:lang w:eastAsia="ru-RU"/>
          </w:rPr>
          <w:t xml:space="preserve"> Организация в границах поселения электро-, тепло-, газо- и водоснабжения населения, </w:t>
        </w:r>
        <w:r w:rsidR="00895B37" w:rsidRPr="00B02CB3">
          <w:rPr>
            <w:rStyle w:val="a7"/>
            <w:rFonts w:eastAsia="Times New Roman"/>
            <w:noProof/>
            <w:u w:val="none"/>
            <w:lang w:eastAsia="ru-RU"/>
          </w:rPr>
          <w:t>водоотведения, снабжения населения топливом в пределах полномочий, установленных</w:t>
        </w:r>
        <w:r w:rsidR="00895B37" w:rsidRPr="00B02CB3">
          <w:rPr>
            <w:rStyle w:val="a7"/>
            <w:rFonts w:eastAsia="Times New Roman"/>
            <w:noProof/>
            <w:lang w:eastAsia="ru-RU"/>
          </w:rPr>
          <w:t xml:space="preserve"> </w:t>
        </w:r>
        <w:r w:rsidR="00895B37" w:rsidRPr="00154AD0">
          <w:rPr>
            <w:rStyle w:val="a7"/>
            <w:rFonts w:eastAsia="Times New Roman"/>
            <w:noProof/>
            <w:lang w:eastAsia="ru-RU"/>
          </w:rPr>
          <w:t>законодательством Российской Федерации</w:t>
        </w:r>
        <w:r w:rsidR="00895B37">
          <w:rPr>
            <w:noProof/>
            <w:webHidden/>
          </w:rPr>
          <w:tab/>
        </w:r>
        <w:r w:rsidR="00895B37">
          <w:rPr>
            <w:noProof/>
            <w:webHidden/>
          </w:rPr>
          <w:fldChar w:fldCharType="begin"/>
        </w:r>
        <w:r w:rsidR="00895B37">
          <w:rPr>
            <w:noProof/>
            <w:webHidden/>
          </w:rPr>
          <w:instrText xml:space="preserve"> PAGEREF _Toc164845675 \h </w:instrText>
        </w:r>
        <w:r w:rsidR="00895B37">
          <w:rPr>
            <w:noProof/>
            <w:webHidden/>
          </w:rPr>
        </w:r>
        <w:r w:rsidR="00895B37">
          <w:rPr>
            <w:noProof/>
            <w:webHidden/>
          </w:rPr>
          <w:fldChar w:fldCharType="separate"/>
        </w:r>
        <w:r w:rsidR="00AA2CD0">
          <w:rPr>
            <w:noProof/>
            <w:webHidden/>
          </w:rPr>
          <w:t>11</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76" w:history="1">
        <w:r w:rsidR="00895B37" w:rsidRPr="00154AD0">
          <w:rPr>
            <w:rStyle w:val="a7"/>
            <w:rFonts w:eastAsia="Times New Roman"/>
            <w:noProof/>
          </w:rPr>
          <w:t>5. Организация деятельности по накоплению и транспортированию твердых коммунальных отходов</w:t>
        </w:r>
        <w:r w:rsidR="00895B37">
          <w:rPr>
            <w:noProof/>
            <w:webHidden/>
          </w:rPr>
          <w:tab/>
        </w:r>
        <w:r w:rsidR="00895B37" w:rsidRPr="00FC24EE">
          <w:rPr>
            <w:noProof/>
            <w:webHidden/>
          </w:rPr>
          <w:fldChar w:fldCharType="begin"/>
        </w:r>
        <w:r w:rsidR="00895B37" w:rsidRPr="00FC24EE">
          <w:rPr>
            <w:noProof/>
            <w:webHidden/>
          </w:rPr>
          <w:instrText xml:space="preserve"> PAGEREF _Toc164845676 \h </w:instrText>
        </w:r>
        <w:r w:rsidR="00895B37" w:rsidRPr="00FC24EE">
          <w:rPr>
            <w:noProof/>
            <w:webHidden/>
          </w:rPr>
        </w:r>
        <w:r w:rsidR="00895B37" w:rsidRPr="00FC24EE">
          <w:rPr>
            <w:noProof/>
            <w:webHidden/>
          </w:rPr>
          <w:fldChar w:fldCharType="separate"/>
        </w:r>
        <w:r w:rsidR="00AA2CD0">
          <w:rPr>
            <w:b w:val="0"/>
            <w:bCs w:val="0"/>
            <w:noProof/>
            <w:webHidden/>
          </w:rPr>
          <w:t>Ошибка! Закладка не определена.</w:t>
        </w:r>
        <w:r w:rsidR="00895B37" w:rsidRPr="00FC24EE">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77" w:history="1">
        <w:r w:rsidR="00895B37" w:rsidRPr="00154AD0">
          <w:rPr>
            <w:rStyle w:val="a7"/>
            <w:rFonts w:eastAsia="Times New Roman"/>
            <w:noProof/>
          </w:rPr>
          <w:t>6. Д</w:t>
        </w:r>
        <w:r w:rsidR="00895B37" w:rsidRPr="00154AD0">
          <w:rPr>
            <w:rStyle w:val="a7"/>
            <w:rFonts w:eastAsia="Times New Roman"/>
            <w:noProof/>
            <w:highlight w:val="white"/>
          </w:rPr>
          <w:t>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895B37">
          <w:rPr>
            <w:noProof/>
            <w:webHidden/>
          </w:rPr>
          <w:tab/>
        </w:r>
        <w:r w:rsidR="00FC24EE">
          <w:rPr>
            <w:noProof/>
            <w:webHidden/>
          </w:rPr>
          <w:t>1</w:t>
        </w:r>
        <w:r w:rsidR="00AC0B43">
          <w:rPr>
            <w:noProof/>
            <w:webHidden/>
          </w:rPr>
          <w:t>4</w:t>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78" w:history="1">
        <w:r w:rsidR="00895B37" w:rsidRPr="00154AD0">
          <w:rPr>
            <w:rStyle w:val="a7"/>
            <w:noProof/>
          </w:rPr>
          <w:t>7. Создание условий для предоставления транспортных услуг населению и организация транспортного обслуживания населения в границах поселения</w:t>
        </w:r>
        <w:r w:rsidR="00895B37">
          <w:rPr>
            <w:noProof/>
            <w:webHidden/>
          </w:rPr>
          <w:tab/>
        </w:r>
        <w:r w:rsidR="00895B37">
          <w:rPr>
            <w:noProof/>
            <w:webHidden/>
          </w:rPr>
          <w:fldChar w:fldCharType="begin"/>
        </w:r>
        <w:r w:rsidR="00895B37">
          <w:rPr>
            <w:noProof/>
            <w:webHidden/>
          </w:rPr>
          <w:instrText xml:space="preserve"> PAGEREF _Toc164845678 \h </w:instrText>
        </w:r>
        <w:r w:rsidR="00895B37">
          <w:rPr>
            <w:noProof/>
            <w:webHidden/>
          </w:rPr>
        </w:r>
        <w:r w:rsidR="00895B37">
          <w:rPr>
            <w:noProof/>
            <w:webHidden/>
          </w:rPr>
          <w:fldChar w:fldCharType="separate"/>
        </w:r>
        <w:r w:rsidR="00AA2CD0">
          <w:rPr>
            <w:noProof/>
            <w:webHidden/>
          </w:rPr>
          <w:t>17</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79" w:history="1">
        <w:r w:rsidR="00895B37" w:rsidRPr="00154AD0">
          <w:rPr>
            <w:rStyle w:val="a7"/>
            <w:rFonts w:eastAsia="Times New Roman"/>
            <w:noProof/>
            <w:lang w:eastAsia="ru-RU"/>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r w:rsidR="00895B37">
          <w:rPr>
            <w:noProof/>
            <w:webHidden/>
          </w:rPr>
          <w:tab/>
        </w:r>
        <w:r w:rsidR="00895B37">
          <w:rPr>
            <w:noProof/>
            <w:webHidden/>
          </w:rPr>
          <w:fldChar w:fldCharType="begin"/>
        </w:r>
        <w:r w:rsidR="00895B37">
          <w:rPr>
            <w:noProof/>
            <w:webHidden/>
          </w:rPr>
          <w:instrText xml:space="preserve"> PAGEREF _Toc164845679 \h </w:instrText>
        </w:r>
        <w:r w:rsidR="00895B37">
          <w:rPr>
            <w:noProof/>
            <w:webHidden/>
          </w:rPr>
        </w:r>
        <w:r w:rsidR="00895B37">
          <w:rPr>
            <w:noProof/>
            <w:webHidden/>
          </w:rPr>
          <w:fldChar w:fldCharType="separate"/>
        </w:r>
        <w:r w:rsidR="00AA2CD0">
          <w:rPr>
            <w:noProof/>
            <w:webHidden/>
          </w:rPr>
          <w:t>17</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80" w:history="1">
        <w:r w:rsidR="00895B37" w:rsidRPr="00154AD0">
          <w:rPr>
            <w:rStyle w:val="a7"/>
            <w:rFonts w:eastAsia="Times New Roman"/>
            <w:noProof/>
            <w:lang w:eastAsia="ru-RU"/>
          </w:rPr>
          <w:t>9. Участие в предупреждении и ликвидации последствий чрезвычайных ситуаций в границах поселения</w:t>
        </w:r>
        <w:r w:rsidR="00895B37">
          <w:rPr>
            <w:noProof/>
            <w:webHidden/>
          </w:rPr>
          <w:tab/>
        </w:r>
        <w:r w:rsidR="00895B37">
          <w:rPr>
            <w:noProof/>
            <w:webHidden/>
          </w:rPr>
          <w:fldChar w:fldCharType="begin"/>
        </w:r>
        <w:r w:rsidR="00895B37">
          <w:rPr>
            <w:noProof/>
            <w:webHidden/>
          </w:rPr>
          <w:instrText xml:space="preserve"> PAGEREF _Toc164845680 \h </w:instrText>
        </w:r>
        <w:r w:rsidR="00895B37">
          <w:rPr>
            <w:noProof/>
            <w:webHidden/>
          </w:rPr>
        </w:r>
        <w:r w:rsidR="00895B37">
          <w:rPr>
            <w:noProof/>
            <w:webHidden/>
          </w:rPr>
          <w:fldChar w:fldCharType="separate"/>
        </w:r>
        <w:r w:rsidR="00AA2CD0">
          <w:rPr>
            <w:noProof/>
            <w:webHidden/>
          </w:rPr>
          <w:t>17</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81" w:history="1">
        <w:r w:rsidR="00895B37" w:rsidRPr="00154AD0">
          <w:rPr>
            <w:rStyle w:val="a7"/>
            <w:rFonts w:eastAsia="Times New Roman"/>
            <w:noProof/>
          </w:rPr>
          <w:t>10</w:t>
        </w:r>
        <w:r w:rsidR="00895B37" w:rsidRPr="00154AD0">
          <w:rPr>
            <w:rStyle w:val="a7"/>
            <w:rFonts w:eastAsia="Times New Roman"/>
            <w:noProof/>
            <w:lang w:eastAsia="ru-RU"/>
          </w:rPr>
          <w:t>. Обеспечение первичных мер пожарной безопасности в границах населенных пунктов поселения</w:t>
        </w:r>
        <w:r w:rsidR="00895B37">
          <w:rPr>
            <w:noProof/>
            <w:webHidden/>
          </w:rPr>
          <w:tab/>
        </w:r>
        <w:r w:rsidR="00895B37">
          <w:rPr>
            <w:noProof/>
            <w:webHidden/>
          </w:rPr>
          <w:fldChar w:fldCharType="begin"/>
        </w:r>
        <w:r w:rsidR="00895B37">
          <w:rPr>
            <w:noProof/>
            <w:webHidden/>
          </w:rPr>
          <w:instrText xml:space="preserve"> PAGEREF _Toc164845681 \h </w:instrText>
        </w:r>
        <w:r w:rsidR="00895B37">
          <w:rPr>
            <w:noProof/>
            <w:webHidden/>
          </w:rPr>
        </w:r>
        <w:r w:rsidR="00895B37">
          <w:rPr>
            <w:noProof/>
            <w:webHidden/>
          </w:rPr>
          <w:fldChar w:fldCharType="separate"/>
        </w:r>
        <w:r w:rsidR="00AA2CD0">
          <w:rPr>
            <w:noProof/>
            <w:webHidden/>
          </w:rPr>
          <w:t>18</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82" w:history="1">
        <w:r w:rsidR="00895B37" w:rsidRPr="00154AD0">
          <w:rPr>
            <w:rStyle w:val="a7"/>
            <w:rFonts w:eastAsia="Times New Roman"/>
            <w:noProof/>
            <w:shd w:val="clear" w:color="FFFFFF" w:fill="FFFFFF"/>
            <w:lang w:eastAsia="ru-RU"/>
          </w:rPr>
          <w:t>11. Создание условий для обеспечения жителей поселения услугами связи, общественного питания, торговли и бытового обслуживания</w:t>
        </w:r>
        <w:r w:rsidR="00895B37">
          <w:rPr>
            <w:noProof/>
            <w:webHidden/>
          </w:rPr>
          <w:tab/>
        </w:r>
        <w:r w:rsidR="00895B37">
          <w:rPr>
            <w:noProof/>
            <w:webHidden/>
          </w:rPr>
          <w:fldChar w:fldCharType="begin"/>
        </w:r>
        <w:r w:rsidR="00895B37">
          <w:rPr>
            <w:noProof/>
            <w:webHidden/>
          </w:rPr>
          <w:instrText xml:space="preserve"> PAGEREF _Toc164845682 \h </w:instrText>
        </w:r>
        <w:r w:rsidR="00895B37">
          <w:rPr>
            <w:noProof/>
            <w:webHidden/>
          </w:rPr>
        </w:r>
        <w:r w:rsidR="00895B37">
          <w:rPr>
            <w:noProof/>
            <w:webHidden/>
          </w:rPr>
          <w:fldChar w:fldCharType="separate"/>
        </w:r>
        <w:r w:rsidR="00AA2CD0">
          <w:rPr>
            <w:noProof/>
            <w:webHidden/>
          </w:rPr>
          <w:t>19</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83" w:history="1">
        <w:r w:rsidR="00895B37" w:rsidRPr="00154AD0">
          <w:rPr>
            <w:rStyle w:val="a7"/>
            <w:rFonts w:eastAsia="Times New Roman"/>
            <w:noProof/>
          </w:rPr>
          <w:t>12. Создание условий для организации досуга и обеспечения жителей поселения услугами организаций культуры</w:t>
        </w:r>
        <w:r w:rsidR="00895B37">
          <w:rPr>
            <w:noProof/>
            <w:webHidden/>
          </w:rPr>
          <w:tab/>
        </w:r>
        <w:r w:rsidR="00895B37">
          <w:rPr>
            <w:noProof/>
            <w:webHidden/>
          </w:rPr>
          <w:fldChar w:fldCharType="begin"/>
        </w:r>
        <w:r w:rsidR="00895B37">
          <w:rPr>
            <w:noProof/>
            <w:webHidden/>
          </w:rPr>
          <w:instrText xml:space="preserve"> PAGEREF _Toc164845683 \h </w:instrText>
        </w:r>
        <w:r w:rsidR="00895B37">
          <w:rPr>
            <w:noProof/>
            <w:webHidden/>
          </w:rPr>
        </w:r>
        <w:r w:rsidR="00895B37">
          <w:rPr>
            <w:noProof/>
            <w:webHidden/>
          </w:rPr>
          <w:fldChar w:fldCharType="separate"/>
        </w:r>
        <w:r w:rsidR="00AA2CD0">
          <w:rPr>
            <w:noProof/>
            <w:webHidden/>
          </w:rPr>
          <w:t>19</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84" w:history="1">
        <w:r w:rsidR="00895B37" w:rsidRPr="00154AD0">
          <w:rPr>
            <w:rStyle w:val="a7"/>
            <w:rFonts w:eastAsia="Times New Roman"/>
            <w:noProof/>
          </w:rPr>
          <w:t>13.  Обеспечение</w:t>
        </w:r>
        <w:r w:rsidR="00895B37" w:rsidRPr="00154AD0">
          <w:rPr>
            <w:rStyle w:val="a7"/>
            <w:rFonts w:eastAsia="Times New Roman"/>
            <w:noProof/>
            <w:lang w:eastAsia="ru-RU"/>
          </w:rPr>
          <w:t xml:space="preserve">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r w:rsidR="00895B37">
          <w:rPr>
            <w:noProof/>
            <w:webHidden/>
          </w:rPr>
          <w:tab/>
        </w:r>
        <w:r w:rsidR="00AC0B43">
          <w:rPr>
            <w:noProof/>
            <w:webHidden/>
          </w:rPr>
          <w:t>19</w:t>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85" w:history="1">
        <w:r w:rsidR="00895B37" w:rsidRPr="00154AD0">
          <w:rPr>
            <w:rStyle w:val="a7"/>
            <w:rFonts w:eastAsia="Times New Roman"/>
            <w:noProof/>
            <w:lang w:eastAsia="ru-RU"/>
          </w:rPr>
          <w:t>14. Организация благоустройства территории поселения</w:t>
        </w:r>
        <w:r w:rsidR="00895B37">
          <w:rPr>
            <w:noProof/>
            <w:webHidden/>
          </w:rPr>
          <w:tab/>
        </w:r>
        <w:r w:rsidR="00AC0B43">
          <w:rPr>
            <w:noProof/>
            <w:webHidden/>
          </w:rPr>
          <w:t>20</w:t>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86" w:history="1">
        <w:r w:rsidR="00895B37" w:rsidRPr="00154AD0">
          <w:rPr>
            <w:rStyle w:val="a7"/>
            <w:rFonts w:eastAsia="Times New Roman"/>
            <w:noProof/>
          </w:rPr>
          <w:t>15. Осуществление</w:t>
        </w:r>
        <w:r w:rsidR="00895B37" w:rsidRPr="00154AD0">
          <w:rPr>
            <w:rStyle w:val="a7"/>
            <w:rFonts w:eastAsia="Times New Roman"/>
            <w:noProof/>
            <w:lang w:eastAsia="ru-RU"/>
          </w:rPr>
          <w:t xml:space="preserve"> полномочий органов местного самоуправления в сфере градостроительных и земельных правоотношений, предусмотренных действующим законодательством Российской Федерации</w:t>
        </w:r>
        <w:r w:rsidR="00895B37">
          <w:rPr>
            <w:noProof/>
            <w:webHidden/>
          </w:rPr>
          <w:tab/>
        </w:r>
        <w:r w:rsidR="00895B37">
          <w:rPr>
            <w:noProof/>
            <w:webHidden/>
          </w:rPr>
          <w:fldChar w:fldCharType="begin"/>
        </w:r>
        <w:r w:rsidR="00895B37">
          <w:rPr>
            <w:noProof/>
            <w:webHidden/>
          </w:rPr>
          <w:instrText xml:space="preserve"> PAGEREF _Toc164845686 \h </w:instrText>
        </w:r>
        <w:r w:rsidR="00895B37">
          <w:rPr>
            <w:noProof/>
            <w:webHidden/>
          </w:rPr>
        </w:r>
        <w:r w:rsidR="00895B37">
          <w:rPr>
            <w:noProof/>
            <w:webHidden/>
          </w:rPr>
          <w:fldChar w:fldCharType="separate"/>
        </w:r>
        <w:r w:rsidR="00AA2CD0">
          <w:rPr>
            <w:noProof/>
            <w:webHidden/>
          </w:rPr>
          <w:t>21</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87" w:history="1">
        <w:r w:rsidR="00895B37" w:rsidRPr="00154AD0">
          <w:rPr>
            <w:rStyle w:val="a7"/>
            <w:noProof/>
          </w:rPr>
          <w:t>16. Присвоение наименований улицам, площадям и иным территориям проживания граждан в населенных пунктах, установление нумерации домов</w:t>
        </w:r>
        <w:r w:rsidR="00895B37">
          <w:rPr>
            <w:noProof/>
            <w:webHidden/>
          </w:rPr>
          <w:tab/>
        </w:r>
        <w:r w:rsidR="00AC0B43">
          <w:rPr>
            <w:noProof/>
            <w:webHidden/>
          </w:rPr>
          <w:t>24</w:t>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88" w:history="1">
        <w:r w:rsidR="00895B37" w:rsidRPr="00154AD0">
          <w:rPr>
            <w:rStyle w:val="a7"/>
            <w:rFonts w:eastAsia="Times New Roman"/>
            <w:noProof/>
          </w:rPr>
          <w:t>17. Организация</w:t>
        </w:r>
        <w:r w:rsidR="00895B37" w:rsidRPr="00154AD0">
          <w:rPr>
            <w:rStyle w:val="a7"/>
            <w:rFonts w:eastAsia="Times New Roman"/>
            <w:noProof/>
            <w:lang w:eastAsia="ru-RU"/>
          </w:rPr>
          <w:t xml:space="preserve"> ритуальных услуг и содержание мест захоронения</w:t>
        </w:r>
        <w:r w:rsidR="00895B37">
          <w:rPr>
            <w:noProof/>
            <w:webHidden/>
          </w:rPr>
          <w:tab/>
        </w:r>
        <w:r w:rsidR="00895B37">
          <w:rPr>
            <w:noProof/>
            <w:webHidden/>
          </w:rPr>
          <w:fldChar w:fldCharType="begin"/>
        </w:r>
        <w:r w:rsidR="00895B37">
          <w:rPr>
            <w:noProof/>
            <w:webHidden/>
          </w:rPr>
          <w:instrText xml:space="preserve"> PAGEREF _Toc164845688 \h </w:instrText>
        </w:r>
        <w:r w:rsidR="00895B37">
          <w:rPr>
            <w:noProof/>
            <w:webHidden/>
          </w:rPr>
        </w:r>
        <w:r w:rsidR="00895B37">
          <w:rPr>
            <w:noProof/>
            <w:webHidden/>
          </w:rPr>
          <w:fldChar w:fldCharType="separate"/>
        </w:r>
        <w:r w:rsidR="00AA2CD0">
          <w:rPr>
            <w:noProof/>
            <w:webHidden/>
          </w:rPr>
          <w:t>25</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89" w:history="1">
        <w:r w:rsidR="00895B37" w:rsidRPr="00154AD0">
          <w:rPr>
            <w:rStyle w:val="a7"/>
            <w:rFonts w:eastAsia="Times New Roman"/>
            <w:noProof/>
            <w:lang w:eastAsia="ru-RU"/>
          </w:rPr>
          <w:t xml:space="preserve">18. Организация и осуществление мероприятий по гражданской обороне, защите </w:t>
        </w:r>
        <w:r w:rsidR="00895B37" w:rsidRPr="00154AD0">
          <w:rPr>
            <w:rStyle w:val="a7"/>
            <w:rFonts w:eastAsia="Times New Roman"/>
            <w:noProof/>
          </w:rPr>
          <w:t>населения</w:t>
        </w:r>
        <w:r w:rsidR="00895B37" w:rsidRPr="00154AD0">
          <w:rPr>
            <w:rStyle w:val="a7"/>
            <w:rFonts w:eastAsia="Times New Roman"/>
            <w:noProof/>
            <w:lang w:eastAsia="ru-RU"/>
          </w:rPr>
          <w:t xml:space="preserve"> и территории поселения от чрезвычайных ситуаций природного и техногенного характера</w:t>
        </w:r>
        <w:r w:rsidR="00895B37">
          <w:rPr>
            <w:noProof/>
            <w:webHidden/>
          </w:rPr>
          <w:tab/>
        </w:r>
        <w:r w:rsidR="00895B37">
          <w:rPr>
            <w:noProof/>
            <w:webHidden/>
          </w:rPr>
          <w:fldChar w:fldCharType="begin"/>
        </w:r>
        <w:r w:rsidR="00895B37">
          <w:rPr>
            <w:noProof/>
            <w:webHidden/>
          </w:rPr>
          <w:instrText xml:space="preserve"> PAGEREF _Toc164845689 \h </w:instrText>
        </w:r>
        <w:r w:rsidR="00895B37">
          <w:rPr>
            <w:noProof/>
            <w:webHidden/>
          </w:rPr>
        </w:r>
        <w:r w:rsidR="00895B37">
          <w:rPr>
            <w:noProof/>
            <w:webHidden/>
          </w:rPr>
          <w:fldChar w:fldCharType="separate"/>
        </w:r>
        <w:r w:rsidR="00AA2CD0">
          <w:rPr>
            <w:noProof/>
            <w:webHidden/>
          </w:rPr>
          <w:t>25</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90" w:history="1">
        <w:r w:rsidR="00895B37" w:rsidRPr="00154AD0">
          <w:rPr>
            <w:rStyle w:val="a7"/>
            <w:rFonts w:eastAsia="Times New Roman"/>
            <w:i/>
            <w:noProof/>
            <w:lang w:eastAsia="ru-RU"/>
          </w:rPr>
          <w:t>19. Осуществление мероприятий по обеспечению безопасности людей на водных объектах, охране их жизни и здоровья</w:t>
        </w:r>
        <w:r w:rsidR="00895B37">
          <w:rPr>
            <w:noProof/>
            <w:webHidden/>
          </w:rPr>
          <w:tab/>
        </w:r>
        <w:r w:rsidR="00895B37">
          <w:rPr>
            <w:noProof/>
            <w:webHidden/>
          </w:rPr>
          <w:fldChar w:fldCharType="begin"/>
        </w:r>
        <w:r w:rsidR="00895B37">
          <w:rPr>
            <w:noProof/>
            <w:webHidden/>
          </w:rPr>
          <w:instrText xml:space="preserve"> PAGEREF _Toc164845690 \h </w:instrText>
        </w:r>
        <w:r w:rsidR="00895B37">
          <w:rPr>
            <w:noProof/>
            <w:webHidden/>
          </w:rPr>
        </w:r>
        <w:r w:rsidR="00895B37">
          <w:rPr>
            <w:noProof/>
            <w:webHidden/>
          </w:rPr>
          <w:fldChar w:fldCharType="separate"/>
        </w:r>
        <w:r w:rsidR="00AA2CD0">
          <w:rPr>
            <w:noProof/>
            <w:webHidden/>
          </w:rPr>
          <w:t>26</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91" w:history="1">
        <w:r w:rsidR="00895B37" w:rsidRPr="00154AD0">
          <w:rPr>
            <w:rStyle w:val="a7"/>
            <w:rFonts w:eastAsia="Times New Roman"/>
            <w:noProof/>
            <w:lang w:eastAsia="ru-RU"/>
          </w:rPr>
          <w:t>20. Содействие в развитии сельскохозяйственного производства, создание условий для развития малого и среднего предпринимательства</w:t>
        </w:r>
        <w:r w:rsidR="00895B37">
          <w:rPr>
            <w:noProof/>
            <w:webHidden/>
          </w:rPr>
          <w:tab/>
        </w:r>
        <w:r w:rsidR="00895B37">
          <w:rPr>
            <w:noProof/>
            <w:webHidden/>
          </w:rPr>
          <w:fldChar w:fldCharType="begin"/>
        </w:r>
        <w:r w:rsidR="00895B37">
          <w:rPr>
            <w:noProof/>
            <w:webHidden/>
          </w:rPr>
          <w:instrText xml:space="preserve"> PAGEREF _Toc164845691 \h </w:instrText>
        </w:r>
        <w:r w:rsidR="00895B37">
          <w:rPr>
            <w:noProof/>
            <w:webHidden/>
          </w:rPr>
        </w:r>
        <w:r w:rsidR="00895B37">
          <w:rPr>
            <w:noProof/>
            <w:webHidden/>
          </w:rPr>
          <w:fldChar w:fldCharType="separate"/>
        </w:r>
        <w:r w:rsidR="00AA2CD0">
          <w:rPr>
            <w:noProof/>
            <w:webHidden/>
          </w:rPr>
          <w:t>26</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92" w:history="1">
        <w:r w:rsidR="00895B37" w:rsidRPr="00154AD0">
          <w:rPr>
            <w:rStyle w:val="a7"/>
            <w:rFonts w:eastAsia="Times New Roman"/>
            <w:noProof/>
            <w:lang w:eastAsia="ru-RU"/>
          </w:rPr>
          <w:t>21. Оказание поддержки общественным объединениям инвалидов, а также созданным общероссийским объединениями инвалидов</w:t>
        </w:r>
        <w:r w:rsidR="00895B37">
          <w:rPr>
            <w:noProof/>
            <w:webHidden/>
          </w:rPr>
          <w:tab/>
        </w:r>
        <w:r w:rsidR="00895B37">
          <w:rPr>
            <w:noProof/>
            <w:webHidden/>
          </w:rPr>
          <w:fldChar w:fldCharType="begin"/>
        </w:r>
        <w:r w:rsidR="00895B37">
          <w:rPr>
            <w:noProof/>
            <w:webHidden/>
          </w:rPr>
          <w:instrText xml:space="preserve"> PAGEREF _Toc164845692 \h </w:instrText>
        </w:r>
        <w:r w:rsidR="00895B37">
          <w:rPr>
            <w:noProof/>
            <w:webHidden/>
          </w:rPr>
        </w:r>
        <w:r w:rsidR="00895B37">
          <w:rPr>
            <w:noProof/>
            <w:webHidden/>
          </w:rPr>
          <w:fldChar w:fldCharType="separate"/>
        </w:r>
        <w:r w:rsidR="00AA2CD0">
          <w:rPr>
            <w:noProof/>
            <w:webHidden/>
          </w:rPr>
          <w:t>26</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93" w:history="1">
        <w:r w:rsidR="00895B37" w:rsidRPr="00154AD0">
          <w:rPr>
            <w:rStyle w:val="a7"/>
            <w:rFonts w:eastAsia="Times New Roman"/>
            <w:noProof/>
          </w:rPr>
          <w:t>22.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r w:rsidR="00895B37">
          <w:rPr>
            <w:noProof/>
            <w:webHidden/>
          </w:rPr>
          <w:tab/>
        </w:r>
        <w:r w:rsidR="00895B37">
          <w:rPr>
            <w:noProof/>
            <w:webHidden/>
          </w:rPr>
          <w:fldChar w:fldCharType="begin"/>
        </w:r>
        <w:r w:rsidR="00895B37">
          <w:rPr>
            <w:noProof/>
            <w:webHidden/>
          </w:rPr>
          <w:instrText xml:space="preserve"> PAGEREF _Toc164845693 \h </w:instrText>
        </w:r>
        <w:r w:rsidR="00895B37">
          <w:rPr>
            <w:noProof/>
            <w:webHidden/>
          </w:rPr>
        </w:r>
        <w:r w:rsidR="00895B37">
          <w:rPr>
            <w:noProof/>
            <w:webHidden/>
          </w:rPr>
          <w:fldChar w:fldCharType="separate"/>
        </w:r>
        <w:r w:rsidR="00AA2CD0">
          <w:rPr>
            <w:noProof/>
            <w:webHidden/>
          </w:rPr>
          <w:t>27</w:t>
        </w:r>
        <w:r w:rsidR="00895B37">
          <w:rPr>
            <w:noProof/>
            <w:webHidden/>
          </w:rPr>
          <w:fldChar w:fldCharType="end"/>
        </w:r>
      </w:hyperlink>
    </w:p>
    <w:p w:rsidR="00895B37" w:rsidRDefault="00704E16">
      <w:pPr>
        <w:pStyle w:val="13"/>
        <w:tabs>
          <w:tab w:val="right" w:leader="dot" w:pos="9912"/>
        </w:tabs>
        <w:rPr>
          <w:rFonts w:asciiTheme="minorHAnsi" w:eastAsiaTheme="minorEastAsia" w:hAnsiTheme="minorHAnsi" w:cstheme="minorBidi"/>
          <w:b w:val="0"/>
          <w:bCs w:val="0"/>
          <w:i w:val="0"/>
          <w:iCs w:val="0"/>
          <w:noProof/>
          <w:color w:val="auto"/>
          <w:sz w:val="22"/>
          <w:szCs w:val="22"/>
          <w:lang w:eastAsia="ru-RU"/>
        </w:rPr>
      </w:pPr>
      <w:hyperlink w:anchor="_Toc164845695" w:history="1">
        <w:r w:rsidR="00895B37" w:rsidRPr="00154AD0">
          <w:rPr>
            <w:rStyle w:val="a7"/>
            <w:rFonts w:eastAsia="Times New Roman"/>
            <w:noProof/>
          </w:rPr>
          <w:t>II Иные вопросы, решение которых отнесено к компетенции органов местного самоуправления Асиновского городского поселения федеральным и региональным законодательством</w:t>
        </w:r>
        <w:r w:rsidR="00895B37">
          <w:rPr>
            <w:noProof/>
            <w:webHidden/>
          </w:rPr>
          <w:tab/>
        </w:r>
        <w:r w:rsidR="00895B37">
          <w:rPr>
            <w:noProof/>
            <w:webHidden/>
          </w:rPr>
          <w:fldChar w:fldCharType="begin"/>
        </w:r>
        <w:r w:rsidR="00895B37">
          <w:rPr>
            <w:noProof/>
            <w:webHidden/>
          </w:rPr>
          <w:instrText xml:space="preserve"> PAGEREF _Toc164845695 \h </w:instrText>
        </w:r>
        <w:r w:rsidR="00895B37">
          <w:rPr>
            <w:noProof/>
            <w:webHidden/>
          </w:rPr>
        </w:r>
        <w:r w:rsidR="00895B37">
          <w:rPr>
            <w:noProof/>
            <w:webHidden/>
          </w:rPr>
          <w:fldChar w:fldCharType="separate"/>
        </w:r>
        <w:r w:rsidR="00AA2CD0">
          <w:rPr>
            <w:noProof/>
            <w:webHidden/>
          </w:rPr>
          <w:t>27</w:t>
        </w:r>
        <w:r w:rsidR="00895B37">
          <w:rPr>
            <w:noProof/>
            <w:webHidden/>
          </w:rPr>
          <w:fldChar w:fldCharType="end"/>
        </w:r>
      </w:hyperlink>
    </w:p>
    <w:p w:rsidR="00895B37" w:rsidRDefault="00704E16">
      <w:pPr>
        <w:pStyle w:val="13"/>
        <w:tabs>
          <w:tab w:val="right" w:leader="dot" w:pos="9912"/>
        </w:tabs>
        <w:rPr>
          <w:rFonts w:asciiTheme="minorHAnsi" w:eastAsiaTheme="minorEastAsia" w:hAnsiTheme="minorHAnsi" w:cstheme="minorBidi"/>
          <w:b w:val="0"/>
          <w:bCs w:val="0"/>
          <w:i w:val="0"/>
          <w:iCs w:val="0"/>
          <w:noProof/>
          <w:color w:val="auto"/>
          <w:sz w:val="22"/>
          <w:szCs w:val="22"/>
          <w:lang w:eastAsia="ru-RU"/>
        </w:rPr>
      </w:pPr>
      <w:hyperlink w:anchor="_Toc164845696" w:history="1">
        <w:r w:rsidR="00895B37" w:rsidRPr="00154AD0">
          <w:rPr>
            <w:rStyle w:val="a7"/>
            <w:rFonts w:eastAsia="Times New Roman"/>
            <w:noProof/>
          </w:rPr>
          <w:t>III Деятельность Администрации Асиновского городского поселения</w:t>
        </w:r>
        <w:r w:rsidR="00895B37">
          <w:rPr>
            <w:noProof/>
            <w:webHidden/>
          </w:rPr>
          <w:tab/>
        </w:r>
        <w:r w:rsidR="00895B37">
          <w:rPr>
            <w:noProof/>
            <w:webHidden/>
          </w:rPr>
          <w:fldChar w:fldCharType="begin"/>
        </w:r>
        <w:r w:rsidR="00895B37">
          <w:rPr>
            <w:noProof/>
            <w:webHidden/>
          </w:rPr>
          <w:instrText xml:space="preserve"> PAGEREF _Toc164845696 \h </w:instrText>
        </w:r>
        <w:r w:rsidR="00895B37">
          <w:rPr>
            <w:noProof/>
            <w:webHidden/>
          </w:rPr>
        </w:r>
        <w:r w:rsidR="00895B37">
          <w:rPr>
            <w:noProof/>
            <w:webHidden/>
          </w:rPr>
          <w:fldChar w:fldCharType="separate"/>
        </w:r>
        <w:r w:rsidR="00AA2CD0">
          <w:rPr>
            <w:noProof/>
            <w:webHidden/>
          </w:rPr>
          <w:t>27</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97" w:history="1">
        <w:r w:rsidR="00895B37" w:rsidRPr="00154AD0">
          <w:rPr>
            <w:rStyle w:val="a7"/>
            <w:rFonts w:eastAsia="Times New Roman"/>
            <w:noProof/>
          </w:rPr>
          <w:t>1. Рассмотрение обращений граждан</w:t>
        </w:r>
        <w:r w:rsidR="00895B37">
          <w:rPr>
            <w:noProof/>
            <w:webHidden/>
          </w:rPr>
          <w:tab/>
        </w:r>
        <w:r w:rsidR="00895B37">
          <w:rPr>
            <w:noProof/>
            <w:webHidden/>
          </w:rPr>
          <w:fldChar w:fldCharType="begin"/>
        </w:r>
        <w:r w:rsidR="00895B37">
          <w:rPr>
            <w:noProof/>
            <w:webHidden/>
          </w:rPr>
          <w:instrText xml:space="preserve"> PAGEREF _Toc164845697 \h </w:instrText>
        </w:r>
        <w:r w:rsidR="00895B37">
          <w:rPr>
            <w:noProof/>
            <w:webHidden/>
          </w:rPr>
        </w:r>
        <w:r w:rsidR="00895B37">
          <w:rPr>
            <w:noProof/>
            <w:webHidden/>
          </w:rPr>
          <w:fldChar w:fldCharType="separate"/>
        </w:r>
        <w:r w:rsidR="00AA2CD0">
          <w:rPr>
            <w:noProof/>
            <w:webHidden/>
          </w:rPr>
          <w:t>27</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98" w:history="1">
        <w:r w:rsidR="00895B37" w:rsidRPr="00154AD0">
          <w:rPr>
            <w:rStyle w:val="a7"/>
            <w:rFonts w:eastAsia="Times New Roman"/>
            <w:noProof/>
          </w:rPr>
          <w:t>2. Организация правовой деятельности</w:t>
        </w:r>
        <w:r w:rsidR="00895B37">
          <w:rPr>
            <w:noProof/>
            <w:webHidden/>
          </w:rPr>
          <w:tab/>
        </w:r>
        <w:r w:rsidR="00895B37">
          <w:rPr>
            <w:noProof/>
            <w:webHidden/>
          </w:rPr>
          <w:fldChar w:fldCharType="begin"/>
        </w:r>
        <w:r w:rsidR="00895B37">
          <w:rPr>
            <w:noProof/>
            <w:webHidden/>
          </w:rPr>
          <w:instrText xml:space="preserve"> PAGEREF _Toc164845698 \h </w:instrText>
        </w:r>
        <w:r w:rsidR="00895B37">
          <w:rPr>
            <w:noProof/>
            <w:webHidden/>
          </w:rPr>
        </w:r>
        <w:r w:rsidR="00895B37">
          <w:rPr>
            <w:noProof/>
            <w:webHidden/>
          </w:rPr>
          <w:fldChar w:fldCharType="separate"/>
        </w:r>
        <w:r w:rsidR="00AA2CD0">
          <w:rPr>
            <w:noProof/>
            <w:webHidden/>
          </w:rPr>
          <w:t>28</w:t>
        </w:r>
        <w:r w:rsidR="00895B37">
          <w:rPr>
            <w:noProof/>
            <w:webHidden/>
          </w:rPr>
          <w:fldChar w:fldCharType="end"/>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699" w:history="1">
        <w:r w:rsidR="00895B37" w:rsidRPr="00154AD0">
          <w:rPr>
            <w:rStyle w:val="a7"/>
            <w:rFonts w:eastAsia="Times New Roman"/>
            <w:noProof/>
          </w:rPr>
          <w:t>3. Опубликование официальной информации</w:t>
        </w:r>
        <w:r w:rsidR="00895B37">
          <w:rPr>
            <w:noProof/>
            <w:webHidden/>
          </w:rPr>
          <w:tab/>
        </w:r>
        <w:r w:rsidR="003F351A">
          <w:rPr>
            <w:noProof/>
            <w:webHidden/>
          </w:rPr>
          <w:t>28</w:t>
        </w:r>
      </w:hyperlink>
    </w:p>
    <w:p w:rsidR="00895B37" w:rsidRDefault="00704E16">
      <w:pPr>
        <w:pStyle w:val="25"/>
        <w:tabs>
          <w:tab w:val="right" w:leader="dot" w:pos="9912"/>
        </w:tabs>
        <w:rPr>
          <w:rFonts w:asciiTheme="minorHAnsi" w:eastAsiaTheme="minorEastAsia" w:hAnsiTheme="minorHAnsi" w:cstheme="minorBidi"/>
          <w:b w:val="0"/>
          <w:bCs w:val="0"/>
          <w:noProof/>
          <w:color w:val="auto"/>
          <w:lang w:eastAsia="ru-RU"/>
        </w:rPr>
      </w:pPr>
      <w:hyperlink w:anchor="_Toc164845700" w:history="1">
        <w:r w:rsidR="00895B37" w:rsidRPr="00154AD0">
          <w:rPr>
            <w:rStyle w:val="a7"/>
            <w:rFonts w:eastAsia="Times New Roman"/>
            <w:noProof/>
          </w:rPr>
          <w:t>4. Предоставление справок о составе семьи, выписок из похозяйственной книги</w:t>
        </w:r>
        <w:r w:rsidR="00895B37">
          <w:rPr>
            <w:noProof/>
            <w:webHidden/>
          </w:rPr>
          <w:tab/>
        </w:r>
        <w:r w:rsidR="003F351A">
          <w:rPr>
            <w:noProof/>
            <w:webHidden/>
          </w:rPr>
          <w:t>28</w:t>
        </w:r>
      </w:hyperlink>
    </w:p>
    <w:p w:rsidR="008A7FCA" w:rsidRDefault="001232DE">
      <w:pPr>
        <w:tabs>
          <w:tab w:val="right" w:leader="dot" w:pos="9912"/>
        </w:tabs>
        <w:contextualSpacing/>
        <w:jc w:val="both"/>
        <w:rPr>
          <w:b/>
          <w:bCs/>
        </w:rPr>
      </w:pPr>
      <w:r>
        <w:fldChar w:fldCharType="end"/>
      </w:r>
    </w:p>
    <w:p w:rsidR="008A7FCA" w:rsidRDefault="008A7FCA">
      <w:pPr>
        <w:pStyle w:val="1"/>
        <w:tabs>
          <w:tab w:val="left" w:pos="0"/>
        </w:tabs>
        <w:spacing w:before="0" w:after="0"/>
        <w:contextualSpacing/>
        <w:jc w:val="center"/>
        <w:rPr>
          <w:rStyle w:val="10"/>
          <w:rFonts w:ascii="Times New Roman" w:eastAsia="Times New Roman" w:hAnsi="Times New Roman"/>
        </w:rPr>
      </w:pPr>
    </w:p>
    <w:p w:rsidR="008A7FCA" w:rsidRDefault="008A7FCA">
      <w:pPr>
        <w:pStyle w:val="1"/>
        <w:tabs>
          <w:tab w:val="left" w:pos="0"/>
        </w:tabs>
        <w:spacing w:before="0" w:after="0"/>
        <w:contextualSpacing/>
        <w:jc w:val="center"/>
        <w:rPr>
          <w:rStyle w:val="10"/>
          <w:rFonts w:ascii="Times New Roman" w:eastAsia="Times New Roman" w:hAnsi="Times New Roman"/>
        </w:rPr>
      </w:pPr>
    </w:p>
    <w:p w:rsidR="008A7FCA" w:rsidRDefault="008A7FCA">
      <w:pPr>
        <w:pStyle w:val="1"/>
        <w:tabs>
          <w:tab w:val="left" w:pos="0"/>
        </w:tabs>
        <w:spacing w:before="0" w:after="0"/>
        <w:contextualSpacing/>
        <w:rPr>
          <w:rStyle w:val="10"/>
          <w:rFonts w:ascii="Times New Roman" w:eastAsia="Times New Roman" w:hAnsi="Times New Roman"/>
        </w:rPr>
      </w:pPr>
    </w:p>
    <w:p w:rsidR="008A7FCA" w:rsidRDefault="008A7FCA">
      <w:pPr>
        <w:pStyle w:val="1"/>
        <w:shd w:val="clear" w:color="FFFFFF" w:fill="FFFFFF" w:themeFill="background1"/>
        <w:tabs>
          <w:tab w:val="left" w:pos="0"/>
        </w:tabs>
        <w:spacing w:before="0" w:after="0"/>
        <w:contextualSpacing/>
        <w:jc w:val="center"/>
        <w:rPr>
          <w:rStyle w:val="10"/>
          <w:rFonts w:ascii="Times New Roman" w:eastAsia="Times New Roman" w:hAnsi="Times New Roman"/>
        </w:rPr>
      </w:pPr>
    </w:p>
    <w:p w:rsidR="00EB6D71" w:rsidRPr="00EF0CAE" w:rsidRDefault="00EB6D71" w:rsidP="00EB6D71">
      <w:pPr>
        <w:pStyle w:val="1"/>
        <w:pageBreakBefore/>
        <w:numPr>
          <w:ilvl w:val="0"/>
          <w:numId w:val="24"/>
        </w:numPr>
        <w:tabs>
          <w:tab w:val="left" w:pos="0"/>
        </w:tabs>
        <w:spacing w:before="0"/>
        <w:contextualSpacing/>
        <w:jc w:val="center"/>
        <w:rPr>
          <w:rStyle w:val="10"/>
        </w:rPr>
      </w:pPr>
      <w:bookmarkStart w:id="1" w:name="_Toc164845671"/>
      <w:r w:rsidRPr="00EB6D71">
        <w:rPr>
          <w:rStyle w:val="10"/>
          <w:rFonts w:ascii="Times New Roman" w:hAnsi="Times New Roman"/>
          <w:sz w:val="24"/>
        </w:rPr>
        <w:lastRenderedPageBreak/>
        <w:t>I. Отчёт о решении вопросов местного значения Асиновского</w:t>
      </w:r>
      <w:r w:rsidRPr="00EB6D71">
        <w:rPr>
          <w:rStyle w:val="10"/>
          <w:rFonts w:ascii="Times New Roman" w:hAnsi="Times New Roman"/>
          <w:sz w:val="24"/>
        </w:rPr>
        <w:br/>
        <w:t>городского поселения в 2025 году</w:t>
      </w:r>
      <w:bookmarkEnd w:id="1"/>
    </w:p>
    <w:p w:rsidR="00EB6D71" w:rsidRPr="00EE1C14" w:rsidRDefault="00EB6D71" w:rsidP="00EB6D71">
      <w:pPr>
        <w:numPr>
          <w:ilvl w:val="1"/>
          <w:numId w:val="14"/>
        </w:numPr>
        <w:pBdr>
          <w:top w:val="none" w:sz="0" w:space="0" w:color="000000"/>
          <w:left w:val="none" w:sz="0" w:space="0" w:color="000000"/>
          <w:bottom w:val="none" w:sz="0" w:space="0" w:color="000000"/>
          <w:right w:val="none" w:sz="0" w:space="0" w:color="000000"/>
          <w:between w:val="none" w:sz="4" w:space="0" w:color="000000"/>
        </w:pBdr>
        <w:spacing w:after="60" w:line="276" w:lineRule="auto"/>
        <w:jc w:val="center"/>
        <w:outlineLvl w:val="1"/>
        <w:rPr>
          <w:rFonts w:ascii="Arial" w:eastAsia="Calibri" w:hAnsi="Arial"/>
          <w:b/>
          <w:bCs/>
          <w:i/>
          <w:iCs/>
          <w:color w:val="auto"/>
          <w:sz w:val="28"/>
          <w:szCs w:val="28"/>
        </w:rPr>
      </w:pPr>
      <w:bookmarkStart w:id="2" w:name="_Toc164845672"/>
    </w:p>
    <w:p w:rsidR="00EB6D71" w:rsidRPr="00EF0CAE" w:rsidRDefault="00EB6D71" w:rsidP="00EB6D71">
      <w:pPr>
        <w:numPr>
          <w:ilvl w:val="1"/>
          <w:numId w:val="14"/>
        </w:numPr>
        <w:pBdr>
          <w:top w:val="none" w:sz="0" w:space="0" w:color="000000"/>
          <w:left w:val="none" w:sz="0" w:space="0" w:color="000000"/>
          <w:bottom w:val="none" w:sz="0" w:space="0" w:color="000000"/>
          <w:right w:val="none" w:sz="0" w:space="0" w:color="000000"/>
          <w:between w:val="none" w:sz="4" w:space="0" w:color="000000"/>
        </w:pBdr>
        <w:spacing w:after="60" w:line="276" w:lineRule="auto"/>
        <w:jc w:val="center"/>
        <w:outlineLvl w:val="1"/>
        <w:rPr>
          <w:rFonts w:ascii="Arial" w:eastAsia="Calibri" w:hAnsi="Arial"/>
          <w:b/>
          <w:bCs/>
          <w:i/>
          <w:iCs/>
          <w:color w:val="auto"/>
          <w:sz w:val="28"/>
          <w:szCs w:val="28"/>
        </w:rPr>
      </w:pPr>
      <w:r w:rsidRPr="00EF0CAE">
        <w:rPr>
          <w:rFonts w:eastAsia="Calibri"/>
          <w:b/>
          <w:bCs/>
          <w:i/>
          <w:iCs/>
          <w:color w:val="auto"/>
        </w:rPr>
        <w:t xml:space="preserve">1. Формирование, утверждение, исполнение бюджета поселения и контроль за исполнением данного бюджета. </w:t>
      </w:r>
    </w:p>
    <w:bookmarkEnd w:id="2"/>
    <w:p w:rsidR="00EB6D71" w:rsidRPr="00EF0CAE" w:rsidRDefault="00EB6D71" w:rsidP="00EB6D71">
      <w:pPr>
        <w:ind w:firstLine="737"/>
        <w:jc w:val="both"/>
      </w:pPr>
      <w:r w:rsidRPr="00EF0CAE">
        <w:t>Бюджет муниципального образования «Асиновское городское поселение» Асиновского района Томской области за 202</w:t>
      </w:r>
      <w:r>
        <w:t>5</w:t>
      </w:r>
      <w:r w:rsidRPr="00EF0CAE">
        <w:t xml:space="preserve"> год по доходам исполнен в сумме </w:t>
      </w:r>
      <w:r w:rsidRPr="00DD4FFE">
        <w:rPr>
          <w:b/>
          <w:bCs/>
        </w:rPr>
        <w:t>383 600,96</w:t>
      </w:r>
      <w:r w:rsidRPr="00EF0CAE">
        <w:t xml:space="preserve"> тыс. рублей (диаграмма 1), по расходам — в сумме </w:t>
      </w:r>
      <w:r w:rsidRPr="00DD4FFE">
        <w:rPr>
          <w:b/>
        </w:rPr>
        <w:t>383 982,5</w:t>
      </w:r>
      <w:r w:rsidRPr="0094142D">
        <w:t xml:space="preserve"> </w:t>
      </w:r>
      <w:r w:rsidRPr="00EF0CAE">
        <w:t>тыс. рублей (диаграмма 2).</w:t>
      </w:r>
    </w:p>
    <w:p w:rsidR="00EB6D71" w:rsidRPr="00EF0CAE" w:rsidRDefault="00EB6D71" w:rsidP="00EB6D71">
      <w:pPr>
        <w:jc w:val="center"/>
      </w:pPr>
    </w:p>
    <w:p w:rsidR="00EB6D71" w:rsidRPr="00F22C19" w:rsidRDefault="00EB6D71" w:rsidP="00EB6D71">
      <w:pPr>
        <w:ind w:left="720"/>
        <w:jc w:val="center"/>
        <w:rPr>
          <w:b/>
          <w:i/>
        </w:rPr>
      </w:pPr>
      <w:r w:rsidRPr="00F22C19">
        <w:rPr>
          <w:b/>
          <w:i/>
        </w:rPr>
        <w:t xml:space="preserve"> Доходы бюджета</w:t>
      </w:r>
    </w:p>
    <w:p w:rsidR="00EB6D71" w:rsidRPr="00EF0CAE" w:rsidRDefault="00EB6D71" w:rsidP="00EB6D71">
      <w:pPr>
        <w:ind w:firstLine="708"/>
        <w:jc w:val="both"/>
      </w:pPr>
    </w:p>
    <w:p w:rsidR="00EB6D71" w:rsidRPr="0094142D" w:rsidRDefault="00EB6D71" w:rsidP="00EB6D71">
      <w:pPr>
        <w:ind w:firstLine="709"/>
        <w:jc w:val="both"/>
      </w:pPr>
      <w:r w:rsidRPr="0094142D">
        <w:t xml:space="preserve">По итогам исполнения бюджета </w:t>
      </w:r>
      <w:r w:rsidRPr="0094142D">
        <w:rPr>
          <w:b/>
        </w:rPr>
        <w:t xml:space="preserve">муниципального образования «Асиновское городское поселение» за </w:t>
      </w:r>
      <w:r>
        <w:rPr>
          <w:b/>
        </w:rPr>
        <w:t>2025</w:t>
      </w:r>
      <w:r w:rsidRPr="0094142D">
        <w:rPr>
          <w:b/>
        </w:rPr>
        <w:t xml:space="preserve"> год </w:t>
      </w:r>
      <w:r w:rsidRPr="0094142D">
        <w:t xml:space="preserve">доходная часть составила </w:t>
      </w:r>
      <w:r w:rsidRPr="000D1E02">
        <w:rPr>
          <w:b/>
        </w:rPr>
        <w:t>383 600,</w:t>
      </w:r>
      <w:r>
        <w:rPr>
          <w:b/>
        </w:rPr>
        <w:t>96</w:t>
      </w:r>
      <w:r w:rsidRPr="0094142D">
        <w:t xml:space="preserve"> тыс. руб</w:t>
      </w:r>
      <w:r>
        <w:t>.</w:t>
      </w:r>
      <w:r w:rsidRPr="0094142D">
        <w:t xml:space="preserve"> или </w:t>
      </w:r>
      <w:r>
        <w:t>98,50</w:t>
      </w:r>
      <w:r w:rsidRPr="0094142D">
        <w:t xml:space="preserve"> % от плана </w:t>
      </w:r>
      <w:r>
        <w:rPr>
          <w:b/>
          <w:lang w:eastAsia="x-none"/>
        </w:rPr>
        <w:t>389 254,90</w:t>
      </w:r>
      <w:r w:rsidRPr="0094142D">
        <w:rPr>
          <w:lang w:eastAsia="x-none"/>
        </w:rPr>
        <w:t xml:space="preserve"> </w:t>
      </w:r>
      <w:r w:rsidRPr="0094142D">
        <w:t>тыс. руб</w:t>
      </w:r>
      <w:r>
        <w:t>.</w:t>
      </w:r>
      <w:r w:rsidRPr="0094142D">
        <w:t xml:space="preserve">, </w:t>
      </w:r>
      <w:r>
        <w:t>темп роста к 2024 году 122,30</w:t>
      </w:r>
      <w:r w:rsidRPr="0094142D">
        <w:t>в том числе:</w:t>
      </w:r>
      <w:r w:rsidRPr="004E692A">
        <w:t xml:space="preserve"> </w:t>
      </w:r>
    </w:p>
    <w:p w:rsidR="00EB6D71" w:rsidRPr="0094142D" w:rsidRDefault="00EB6D71" w:rsidP="00EB6D71">
      <w:pPr>
        <w:ind w:firstLine="709"/>
        <w:jc w:val="both"/>
      </w:pPr>
      <w:r w:rsidRPr="0094142D">
        <w:t>- налоговые и неналоговые доходы составил</w:t>
      </w:r>
      <w:r>
        <w:t>и</w:t>
      </w:r>
      <w:r w:rsidRPr="0094142D">
        <w:t xml:space="preserve"> </w:t>
      </w:r>
      <w:r>
        <w:t>100 302,50</w:t>
      </w:r>
      <w:r w:rsidRPr="0094142D">
        <w:t xml:space="preserve"> тыс. руб</w:t>
      </w:r>
      <w:r>
        <w:t>.</w:t>
      </w:r>
      <w:r w:rsidRPr="0094142D">
        <w:t xml:space="preserve"> или </w:t>
      </w:r>
      <w:r>
        <w:t>99,00</w:t>
      </w:r>
      <w:r w:rsidRPr="0094142D">
        <w:t xml:space="preserve"> % от плановых назначений </w:t>
      </w:r>
      <w:r>
        <w:t>101 314,20</w:t>
      </w:r>
      <w:r w:rsidRPr="0094142D">
        <w:rPr>
          <w:b/>
        </w:rPr>
        <w:t xml:space="preserve"> </w:t>
      </w:r>
      <w:r w:rsidRPr="0094142D">
        <w:t>тыс. руб</w:t>
      </w:r>
      <w:r>
        <w:t>., темп роста к 2024 году – 117,70 %</w:t>
      </w:r>
      <w:r w:rsidRPr="0094142D">
        <w:t>;</w:t>
      </w:r>
      <w:r w:rsidRPr="004E692A">
        <w:t xml:space="preserve"> </w:t>
      </w:r>
    </w:p>
    <w:p w:rsidR="00EB6D71" w:rsidRPr="0094142D" w:rsidRDefault="00EB6D71" w:rsidP="00EB6D71">
      <w:pPr>
        <w:ind w:firstLine="709"/>
        <w:jc w:val="both"/>
      </w:pPr>
      <w:r w:rsidRPr="0094142D">
        <w:t xml:space="preserve">- безвозмездные поступления </w:t>
      </w:r>
      <w:r>
        <w:t>283 298,40</w:t>
      </w:r>
      <w:r w:rsidRPr="0094142D">
        <w:t xml:space="preserve"> тыс. руб</w:t>
      </w:r>
      <w:r>
        <w:t>.</w:t>
      </w:r>
      <w:r w:rsidRPr="0094142D">
        <w:t xml:space="preserve"> или </w:t>
      </w:r>
      <w:r>
        <w:t>98,40</w:t>
      </w:r>
      <w:r w:rsidRPr="0094142D">
        <w:t xml:space="preserve"> % от плановых назначений </w:t>
      </w:r>
      <w:r>
        <w:t xml:space="preserve">287 940,70 </w:t>
      </w:r>
      <w:r w:rsidRPr="0094142D">
        <w:t xml:space="preserve"> тыс. руб</w:t>
      </w:r>
      <w:r>
        <w:t>. Темп роста к 2024 году – 124,10%</w:t>
      </w:r>
      <w:r w:rsidRPr="0094142D">
        <w:t>.</w:t>
      </w:r>
    </w:p>
    <w:p w:rsidR="00EB6D71" w:rsidRPr="0094142D" w:rsidRDefault="00EB6D71" w:rsidP="00EB6D71">
      <w:pPr>
        <w:ind w:firstLine="709"/>
        <w:jc w:val="both"/>
      </w:pPr>
      <w:r w:rsidRPr="0094142D">
        <w:t xml:space="preserve">Удельный вес налоговых и неналоговых доходов в общей сумме средств поступивших в бюджет муниципального образования за </w:t>
      </w:r>
      <w:r>
        <w:t>2025</w:t>
      </w:r>
      <w:r w:rsidRPr="0094142D">
        <w:t xml:space="preserve"> год составляет </w:t>
      </w:r>
      <w:r>
        <w:t xml:space="preserve">26,15 </w:t>
      </w:r>
      <w:r w:rsidRPr="0094142D">
        <w:t xml:space="preserve">%, доля безвозмездных поступлений составляет </w:t>
      </w:r>
      <w:r>
        <w:t>73,85</w:t>
      </w:r>
      <w:r w:rsidRPr="0094142D">
        <w:t xml:space="preserve"> %.</w:t>
      </w:r>
    </w:p>
    <w:p w:rsidR="00EB6D71" w:rsidRPr="0094142D" w:rsidRDefault="00EB6D71" w:rsidP="00EB6D71">
      <w:pPr>
        <w:ind w:firstLine="709"/>
        <w:jc w:val="both"/>
      </w:pPr>
      <w:r w:rsidRPr="0094142D">
        <w:t>В структуре налоговых и неналоговых доходов бюджета поселения наибольший удельный вес занимают:</w:t>
      </w:r>
    </w:p>
    <w:p w:rsidR="00EB6D71" w:rsidRPr="0094142D" w:rsidRDefault="00EB6D71" w:rsidP="00EB6D71">
      <w:pPr>
        <w:ind w:firstLine="709"/>
        <w:jc w:val="both"/>
      </w:pPr>
      <w:r w:rsidRPr="0094142D">
        <w:t xml:space="preserve">- налог на доходы физических лиц – </w:t>
      </w:r>
      <w:r>
        <w:t>49,90</w:t>
      </w:r>
      <w:r w:rsidRPr="0094142D">
        <w:t>%;</w:t>
      </w:r>
    </w:p>
    <w:p w:rsidR="00EB6D71" w:rsidRDefault="00EB6D71" w:rsidP="00EB6D71">
      <w:pPr>
        <w:ind w:firstLine="709"/>
        <w:jc w:val="both"/>
      </w:pPr>
      <w:r w:rsidRPr="0094142D">
        <w:t xml:space="preserve">- земельный налог – </w:t>
      </w:r>
      <w:r>
        <w:t>16,90</w:t>
      </w:r>
      <w:r w:rsidRPr="0094142D">
        <w:t xml:space="preserve"> %;</w:t>
      </w:r>
    </w:p>
    <w:p w:rsidR="00EB6D71" w:rsidRPr="0094142D" w:rsidRDefault="00EB6D71" w:rsidP="00EB6D71">
      <w:pPr>
        <w:ind w:firstLine="709"/>
        <w:jc w:val="both"/>
      </w:pPr>
      <w:r w:rsidRPr="0094142D">
        <w:t xml:space="preserve">- налог на имущество физических лиц – </w:t>
      </w:r>
      <w:r>
        <w:t>11,00</w:t>
      </w:r>
      <w:r w:rsidRPr="0094142D">
        <w:t xml:space="preserve"> %;</w:t>
      </w:r>
    </w:p>
    <w:p w:rsidR="00EB6D71" w:rsidRPr="0094142D" w:rsidRDefault="00EB6D71" w:rsidP="00EB6D71">
      <w:pPr>
        <w:ind w:firstLine="709"/>
        <w:jc w:val="both"/>
      </w:pPr>
      <w:r w:rsidRPr="0094142D">
        <w:t xml:space="preserve">- уплата акциза – </w:t>
      </w:r>
      <w:r>
        <w:t>8,80</w:t>
      </w:r>
      <w:r w:rsidRPr="0094142D">
        <w:t xml:space="preserve"> %;</w:t>
      </w:r>
    </w:p>
    <w:p w:rsidR="00EB6D71" w:rsidRPr="00AD2C9D" w:rsidRDefault="00EB6D71" w:rsidP="00EB6D71">
      <w:pPr>
        <w:ind w:left="709"/>
        <w:jc w:val="both"/>
      </w:pPr>
      <w:r w:rsidRPr="0094142D">
        <w:t xml:space="preserve">- </w:t>
      </w:r>
      <w:r w:rsidRPr="00AD2C9D">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4,50 %;</w:t>
      </w:r>
    </w:p>
    <w:p w:rsidR="00EB6D71" w:rsidRPr="00AD2C9D" w:rsidRDefault="00EB6D71" w:rsidP="00EB6D71">
      <w:pPr>
        <w:ind w:left="709"/>
        <w:jc w:val="both"/>
      </w:pPr>
      <w:r w:rsidRPr="00AD2C9D">
        <w:t>- прочие поступления от использования имущества, находящегося в собственности городских поселений</w:t>
      </w:r>
      <w:r>
        <w:t xml:space="preserve"> – 3,40%</w:t>
      </w:r>
    </w:p>
    <w:p w:rsidR="00EB6D71" w:rsidRPr="0094142D" w:rsidRDefault="00EB6D71" w:rsidP="00EB6D71">
      <w:pPr>
        <w:ind w:left="709"/>
        <w:jc w:val="both"/>
      </w:pPr>
      <w:r w:rsidRPr="0094142D">
        <w:t xml:space="preserve">- </w:t>
      </w:r>
      <w:r>
        <w:t>д</w:t>
      </w:r>
      <w:r w:rsidRPr="00AD2C9D">
        <w:t>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r w:rsidRPr="0094142D">
        <w:t xml:space="preserve">– </w:t>
      </w:r>
      <w:r>
        <w:t>2,90</w:t>
      </w:r>
      <w:r w:rsidRPr="0094142D">
        <w:t xml:space="preserve"> %.</w:t>
      </w: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F0CAE" w:rsidRPr="00EF0CAE" w:rsidRDefault="00EF0CAE" w:rsidP="00EF0CAE">
      <w:pPr>
        <w:contextualSpacing/>
        <w:jc w:val="right"/>
      </w:pPr>
      <w:r w:rsidRPr="00EF0CAE">
        <w:t>Диаграмма 1</w:t>
      </w:r>
    </w:p>
    <w:p w:rsidR="00EE1C14" w:rsidRDefault="00EE1C14" w:rsidP="00EF0CAE">
      <w:pPr>
        <w:jc w:val="center"/>
        <w:rPr>
          <w:b/>
        </w:rPr>
      </w:pPr>
    </w:p>
    <w:p w:rsidR="00DF1281" w:rsidRDefault="00DF1281" w:rsidP="00EF0CAE">
      <w:pPr>
        <w:jc w:val="center"/>
        <w:rPr>
          <w:b/>
        </w:rPr>
      </w:pPr>
    </w:p>
    <w:p w:rsidR="00DF1281" w:rsidRDefault="00DF1281" w:rsidP="00EF0CAE">
      <w:pPr>
        <w:jc w:val="center"/>
        <w:rPr>
          <w:b/>
        </w:rPr>
      </w:pPr>
    </w:p>
    <w:p w:rsidR="00DF1281" w:rsidRDefault="00DF1281" w:rsidP="00EF0CAE">
      <w:pPr>
        <w:jc w:val="center"/>
        <w:rPr>
          <w:b/>
        </w:rPr>
      </w:pPr>
    </w:p>
    <w:p w:rsidR="00DF1281" w:rsidRDefault="00DF1281" w:rsidP="00EF0CAE">
      <w:pPr>
        <w:jc w:val="center"/>
        <w:rPr>
          <w:b/>
        </w:rPr>
      </w:pPr>
    </w:p>
    <w:p w:rsidR="00DF1281" w:rsidRDefault="00DF1281" w:rsidP="00EF0CAE">
      <w:pPr>
        <w:jc w:val="center"/>
        <w:rPr>
          <w:b/>
        </w:rPr>
      </w:pPr>
    </w:p>
    <w:p w:rsidR="00DF1281" w:rsidRDefault="00DF1281" w:rsidP="00EF0CAE">
      <w:pPr>
        <w:jc w:val="center"/>
        <w:rPr>
          <w:b/>
        </w:rPr>
      </w:pPr>
      <w:r>
        <w:rPr>
          <w:b/>
          <w:noProof/>
          <w:lang w:eastAsia="ru-RU"/>
        </w:rPr>
        <w:drawing>
          <wp:inline distT="0" distB="0" distL="0" distR="0" wp14:anchorId="4244C16D">
            <wp:extent cx="6171565" cy="376174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1565" cy="3761740"/>
                    </a:xfrm>
                    <a:prstGeom prst="rect">
                      <a:avLst/>
                    </a:prstGeom>
                    <a:noFill/>
                  </pic:spPr>
                </pic:pic>
              </a:graphicData>
            </a:graphic>
          </wp:inline>
        </w:drawing>
      </w:r>
    </w:p>
    <w:p w:rsidR="00DF1281" w:rsidRDefault="00DF1281" w:rsidP="00EF0CAE">
      <w:pPr>
        <w:jc w:val="center"/>
        <w:rPr>
          <w:b/>
        </w:rPr>
      </w:pPr>
    </w:p>
    <w:p w:rsidR="00DF1281" w:rsidRDefault="00DF1281" w:rsidP="00EF0CAE">
      <w:pPr>
        <w:jc w:val="center"/>
        <w:rPr>
          <w:b/>
        </w:rPr>
      </w:pPr>
    </w:p>
    <w:p w:rsidR="00DF1281" w:rsidRPr="00DF1281" w:rsidRDefault="00DF1281" w:rsidP="00DF1281">
      <w:pPr>
        <w:ind w:firstLine="709"/>
        <w:jc w:val="center"/>
        <w:rPr>
          <w:b/>
        </w:rPr>
      </w:pPr>
      <w:r w:rsidRPr="00DF1281">
        <w:rPr>
          <w:b/>
        </w:rPr>
        <w:t>Исполнение по налоговым доходам за 2025 год</w:t>
      </w:r>
    </w:p>
    <w:p w:rsidR="00DF1281" w:rsidRPr="00DF1281" w:rsidRDefault="00DF1281" w:rsidP="00DF1281">
      <w:pPr>
        <w:ind w:firstLine="709"/>
        <w:jc w:val="center"/>
        <w:rPr>
          <w:b/>
        </w:rPr>
      </w:pPr>
    </w:p>
    <w:p w:rsidR="00DF1281" w:rsidRPr="00DF1281" w:rsidRDefault="00DF1281" w:rsidP="00DF1281">
      <w:pPr>
        <w:ind w:firstLine="709"/>
        <w:jc w:val="right"/>
      </w:pPr>
      <w:r w:rsidRPr="00DF1281">
        <w:t>тыс. руб.</w:t>
      </w:r>
    </w:p>
    <w:tbl>
      <w:tblPr>
        <w:tblW w:w="10382" w:type="dxa"/>
        <w:tblInd w:w="96" w:type="dxa"/>
        <w:tblLayout w:type="fixed"/>
        <w:tblLook w:val="04A0" w:firstRow="1" w:lastRow="0" w:firstColumn="1" w:lastColumn="0" w:noHBand="0" w:noVBand="1"/>
      </w:tblPr>
      <w:tblGrid>
        <w:gridCol w:w="2989"/>
        <w:gridCol w:w="1276"/>
        <w:gridCol w:w="1559"/>
        <w:gridCol w:w="1559"/>
        <w:gridCol w:w="1418"/>
        <w:gridCol w:w="1581"/>
      </w:tblGrid>
      <w:tr w:rsidR="00DF1281" w:rsidRPr="00DF1281" w:rsidTr="001F60F3">
        <w:trPr>
          <w:trHeight w:val="930"/>
        </w:trPr>
        <w:tc>
          <w:tcPr>
            <w:tcW w:w="2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281" w:rsidRPr="00DF1281" w:rsidRDefault="00DF1281" w:rsidP="00DF1281">
            <w:pPr>
              <w:jc w:val="center"/>
              <w:rPr>
                <w:rFonts w:ascii="Calibri" w:hAnsi="Calibri" w:cs="Calibri"/>
                <w:sz w:val="22"/>
                <w:szCs w:val="22"/>
              </w:rPr>
            </w:pPr>
            <w:r w:rsidRPr="00DF1281">
              <w:rPr>
                <w:bCs/>
                <w:sz w:val="22"/>
                <w:szCs w:val="22"/>
              </w:rPr>
              <w:t>Наименование дохода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Годовой план, тыс. руб.</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Исполнение за 2025 г.</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 исполнения годового плана</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Исполнение за 2024 г</w:t>
            </w:r>
          </w:p>
        </w:tc>
        <w:tc>
          <w:tcPr>
            <w:tcW w:w="1581" w:type="dxa"/>
            <w:tcBorders>
              <w:top w:val="single" w:sz="4" w:space="0" w:color="auto"/>
              <w:left w:val="nil"/>
              <w:bottom w:val="single" w:sz="4" w:space="0" w:color="auto"/>
              <w:right w:val="single" w:sz="4" w:space="0" w:color="auto"/>
            </w:tcBorders>
            <w:shd w:val="clear" w:color="auto" w:fill="auto"/>
            <w:hideMark/>
          </w:tcPr>
          <w:p w:rsidR="00DF1281" w:rsidRPr="00DF1281" w:rsidRDefault="00DF1281" w:rsidP="00DF1281">
            <w:pPr>
              <w:jc w:val="center"/>
              <w:rPr>
                <w:sz w:val="22"/>
                <w:szCs w:val="22"/>
              </w:rPr>
            </w:pPr>
            <w:r w:rsidRPr="00DF1281">
              <w:rPr>
                <w:sz w:val="22"/>
                <w:szCs w:val="22"/>
              </w:rPr>
              <w:t>Темп роста к соответствующему периоду прошлого года</w:t>
            </w:r>
          </w:p>
        </w:tc>
      </w:tr>
      <w:tr w:rsidR="00DF1281" w:rsidRPr="00DF1281" w:rsidTr="001F60F3">
        <w:trPr>
          <w:trHeight w:val="409"/>
        </w:trPr>
        <w:tc>
          <w:tcPr>
            <w:tcW w:w="2989" w:type="dxa"/>
            <w:tcBorders>
              <w:top w:val="nil"/>
              <w:left w:val="single" w:sz="4" w:space="0" w:color="auto"/>
              <w:bottom w:val="single" w:sz="4" w:space="0" w:color="auto"/>
              <w:right w:val="single" w:sz="4" w:space="0" w:color="auto"/>
            </w:tcBorders>
            <w:shd w:val="clear" w:color="auto" w:fill="auto"/>
            <w:hideMark/>
          </w:tcPr>
          <w:p w:rsidR="00DF1281" w:rsidRPr="00DF1281" w:rsidRDefault="00DF1281" w:rsidP="00DF1281">
            <w:pPr>
              <w:jc w:val="both"/>
              <w:rPr>
                <w:sz w:val="22"/>
                <w:szCs w:val="22"/>
              </w:rPr>
            </w:pPr>
            <w:r w:rsidRPr="00DF1281">
              <w:rPr>
                <w:sz w:val="22"/>
                <w:szCs w:val="22"/>
              </w:rPr>
              <w:t>Налог на доходы физических лиц</w:t>
            </w:r>
          </w:p>
        </w:tc>
        <w:tc>
          <w:tcPr>
            <w:tcW w:w="1276"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49 855,00</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50 065,58</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100,42</w:t>
            </w:r>
          </w:p>
        </w:tc>
        <w:tc>
          <w:tcPr>
            <w:tcW w:w="1418"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46 792,20</w:t>
            </w:r>
          </w:p>
        </w:tc>
        <w:tc>
          <w:tcPr>
            <w:tcW w:w="1581"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107,0</w:t>
            </w:r>
          </w:p>
        </w:tc>
      </w:tr>
      <w:tr w:rsidR="00DF1281" w:rsidRPr="00DF1281" w:rsidTr="001F60F3">
        <w:trPr>
          <w:trHeight w:val="409"/>
        </w:trPr>
        <w:tc>
          <w:tcPr>
            <w:tcW w:w="2989" w:type="dxa"/>
            <w:tcBorders>
              <w:top w:val="nil"/>
              <w:left w:val="single" w:sz="4" w:space="0" w:color="auto"/>
              <w:bottom w:val="single" w:sz="4" w:space="0" w:color="auto"/>
              <w:right w:val="single" w:sz="4" w:space="0" w:color="auto"/>
            </w:tcBorders>
            <w:shd w:val="clear" w:color="auto" w:fill="auto"/>
            <w:hideMark/>
          </w:tcPr>
          <w:p w:rsidR="00DF1281" w:rsidRPr="00DF1281" w:rsidRDefault="00DF1281" w:rsidP="00DF1281">
            <w:pPr>
              <w:jc w:val="both"/>
              <w:rPr>
                <w:sz w:val="22"/>
                <w:szCs w:val="22"/>
              </w:rPr>
            </w:pPr>
            <w:r w:rsidRPr="00DF1281">
              <w:rPr>
                <w:sz w:val="22"/>
                <w:szCs w:val="22"/>
              </w:rPr>
              <w:t>Акцизы по подакцизным товарам (продукции), производимым на территории Российской Федерации</w:t>
            </w:r>
          </w:p>
        </w:tc>
        <w:tc>
          <w:tcPr>
            <w:tcW w:w="1276"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8 592,01</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8 874,81</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103,29</w:t>
            </w:r>
          </w:p>
        </w:tc>
        <w:tc>
          <w:tcPr>
            <w:tcW w:w="1418"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8 709,12</w:t>
            </w:r>
          </w:p>
        </w:tc>
        <w:tc>
          <w:tcPr>
            <w:tcW w:w="1581"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101,9</w:t>
            </w:r>
          </w:p>
        </w:tc>
      </w:tr>
      <w:tr w:rsidR="00DF1281" w:rsidRPr="00DF1281" w:rsidTr="001F60F3">
        <w:trPr>
          <w:trHeight w:val="409"/>
        </w:trPr>
        <w:tc>
          <w:tcPr>
            <w:tcW w:w="2989" w:type="dxa"/>
            <w:tcBorders>
              <w:top w:val="nil"/>
              <w:left w:val="single" w:sz="4" w:space="0" w:color="auto"/>
              <w:bottom w:val="single" w:sz="4" w:space="0" w:color="auto"/>
              <w:right w:val="single" w:sz="4" w:space="0" w:color="auto"/>
            </w:tcBorders>
            <w:shd w:val="clear" w:color="auto" w:fill="auto"/>
            <w:hideMark/>
          </w:tcPr>
          <w:p w:rsidR="00DF1281" w:rsidRPr="00DF1281" w:rsidRDefault="00DF1281" w:rsidP="00DF1281">
            <w:pPr>
              <w:jc w:val="both"/>
              <w:rPr>
                <w:sz w:val="22"/>
                <w:szCs w:val="22"/>
              </w:rPr>
            </w:pPr>
            <w:r w:rsidRPr="00DF1281">
              <w:rPr>
                <w:sz w:val="22"/>
                <w:szCs w:val="22"/>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10 672,00</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10 998,50</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103,06</w:t>
            </w:r>
          </w:p>
        </w:tc>
        <w:tc>
          <w:tcPr>
            <w:tcW w:w="1418" w:type="dxa"/>
            <w:tcBorders>
              <w:top w:val="nil"/>
              <w:left w:val="nil"/>
              <w:bottom w:val="single" w:sz="4" w:space="0" w:color="auto"/>
              <w:right w:val="single" w:sz="4" w:space="0" w:color="auto"/>
            </w:tcBorders>
            <w:shd w:val="clear" w:color="000000" w:fill="FFFFFF"/>
            <w:vAlign w:val="bottom"/>
            <w:hideMark/>
          </w:tcPr>
          <w:p w:rsidR="00DF1281" w:rsidRPr="00DF1281" w:rsidRDefault="00DF1281" w:rsidP="00DF1281">
            <w:pPr>
              <w:jc w:val="center"/>
              <w:rPr>
                <w:sz w:val="22"/>
                <w:szCs w:val="22"/>
              </w:rPr>
            </w:pPr>
            <w:r w:rsidRPr="00DF1281">
              <w:rPr>
                <w:sz w:val="22"/>
                <w:szCs w:val="22"/>
              </w:rPr>
              <w:t>7 820,70</w:t>
            </w:r>
          </w:p>
        </w:tc>
        <w:tc>
          <w:tcPr>
            <w:tcW w:w="1581"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140,6</w:t>
            </w:r>
          </w:p>
        </w:tc>
      </w:tr>
      <w:tr w:rsidR="00DF1281" w:rsidRPr="00DF1281" w:rsidTr="001F60F3">
        <w:trPr>
          <w:trHeight w:val="409"/>
        </w:trPr>
        <w:tc>
          <w:tcPr>
            <w:tcW w:w="2989" w:type="dxa"/>
            <w:tcBorders>
              <w:top w:val="nil"/>
              <w:left w:val="single" w:sz="4" w:space="0" w:color="auto"/>
              <w:bottom w:val="single" w:sz="4" w:space="0" w:color="auto"/>
              <w:right w:val="single" w:sz="4" w:space="0" w:color="auto"/>
            </w:tcBorders>
            <w:shd w:val="clear" w:color="auto" w:fill="auto"/>
            <w:hideMark/>
          </w:tcPr>
          <w:p w:rsidR="00DF1281" w:rsidRPr="00DF1281" w:rsidRDefault="00DF1281" w:rsidP="00DF1281">
            <w:pPr>
              <w:jc w:val="both"/>
              <w:rPr>
                <w:sz w:val="22"/>
                <w:szCs w:val="22"/>
              </w:rPr>
            </w:pPr>
            <w:r w:rsidRPr="00DF1281">
              <w:rPr>
                <w:sz w:val="22"/>
                <w:szCs w:val="22"/>
              </w:rPr>
              <w:t>Земельный налог</w:t>
            </w:r>
          </w:p>
        </w:tc>
        <w:tc>
          <w:tcPr>
            <w:tcW w:w="1276"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16 760,00</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16 907,59</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100,88</w:t>
            </w:r>
          </w:p>
        </w:tc>
        <w:tc>
          <w:tcPr>
            <w:tcW w:w="1418" w:type="dxa"/>
            <w:tcBorders>
              <w:top w:val="nil"/>
              <w:left w:val="nil"/>
              <w:bottom w:val="single" w:sz="4" w:space="0" w:color="auto"/>
              <w:right w:val="single" w:sz="4" w:space="0" w:color="auto"/>
            </w:tcBorders>
            <w:shd w:val="clear" w:color="000000" w:fill="FFFFFF"/>
            <w:vAlign w:val="bottom"/>
            <w:hideMark/>
          </w:tcPr>
          <w:p w:rsidR="00DF1281" w:rsidRPr="00DF1281" w:rsidRDefault="00DF1281" w:rsidP="00DF1281">
            <w:pPr>
              <w:jc w:val="center"/>
              <w:rPr>
                <w:sz w:val="22"/>
                <w:szCs w:val="22"/>
              </w:rPr>
            </w:pPr>
            <w:r w:rsidRPr="00DF1281">
              <w:rPr>
                <w:sz w:val="22"/>
                <w:szCs w:val="22"/>
              </w:rPr>
              <w:t>13 008,19</w:t>
            </w:r>
          </w:p>
        </w:tc>
        <w:tc>
          <w:tcPr>
            <w:tcW w:w="1581"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130,0</w:t>
            </w:r>
          </w:p>
        </w:tc>
      </w:tr>
      <w:tr w:rsidR="00DF1281" w:rsidRPr="00DF1281" w:rsidTr="001F60F3">
        <w:trPr>
          <w:trHeight w:val="409"/>
        </w:trPr>
        <w:tc>
          <w:tcPr>
            <w:tcW w:w="2989" w:type="dxa"/>
            <w:tcBorders>
              <w:top w:val="nil"/>
              <w:left w:val="single" w:sz="4" w:space="0" w:color="auto"/>
              <w:bottom w:val="single" w:sz="4" w:space="0" w:color="auto"/>
              <w:right w:val="single" w:sz="4" w:space="0" w:color="auto"/>
            </w:tcBorders>
            <w:shd w:val="clear" w:color="auto" w:fill="auto"/>
            <w:hideMark/>
          </w:tcPr>
          <w:p w:rsidR="00DF1281" w:rsidRPr="00DF1281" w:rsidRDefault="00DF1281" w:rsidP="00DF1281">
            <w:pPr>
              <w:jc w:val="both"/>
              <w:rPr>
                <w:sz w:val="22"/>
                <w:szCs w:val="22"/>
              </w:rPr>
            </w:pPr>
            <w:r w:rsidRPr="00DF1281">
              <w:rPr>
                <w:sz w:val="22"/>
                <w:szCs w:val="22"/>
              </w:rPr>
              <w:t>Итого налоговых доходов</w:t>
            </w:r>
          </w:p>
        </w:tc>
        <w:tc>
          <w:tcPr>
            <w:tcW w:w="1276" w:type="dxa"/>
            <w:tcBorders>
              <w:top w:val="nil"/>
              <w:left w:val="nil"/>
              <w:bottom w:val="single" w:sz="4" w:space="0" w:color="auto"/>
              <w:right w:val="single" w:sz="4" w:space="0" w:color="auto"/>
            </w:tcBorders>
            <w:shd w:val="clear" w:color="000000" w:fill="FFFFFF"/>
            <w:vAlign w:val="bottom"/>
            <w:hideMark/>
          </w:tcPr>
          <w:p w:rsidR="00DF1281" w:rsidRPr="00DF1281" w:rsidRDefault="00DF1281" w:rsidP="00DF1281">
            <w:pPr>
              <w:jc w:val="center"/>
              <w:rPr>
                <w:sz w:val="22"/>
                <w:szCs w:val="22"/>
              </w:rPr>
            </w:pPr>
            <w:r w:rsidRPr="00DF1281">
              <w:rPr>
                <w:sz w:val="22"/>
                <w:szCs w:val="22"/>
              </w:rPr>
              <w:t>85 879,01</w:t>
            </w:r>
          </w:p>
        </w:tc>
        <w:tc>
          <w:tcPr>
            <w:tcW w:w="1559" w:type="dxa"/>
            <w:tcBorders>
              <w:top w:val="nil"/>
              <w:left w:val="nil"/>
              <w:bottom w:val="single" w:sz="4" w:space="0" w:color="auto"/>
              <w:right w:val="single" w:sz="4" w:space="0" w:color="auto"/>
            </w:tcBorders>
            <w:shd w:val="clear" w:color="000000" w:fill="FFFFFF"/>
            <w:vAlign w:val="bottom"/>
            <w:hideMark/>
          </w:tcPr>
          <w:p w:rsidR="00DF1281" w:rsidRPr="00DF1281" w:rsidRDefault="00DF1281" w:rsidP="00DF1281">
            <w:pPr>
              <w:jc w:val="center"/>
              <w:rPr>
                <w:sz w:val="22"/>
                <w:szCs w:val="22"/>
              </w:rPr>
            </w:pPr>
            <w:r w:rsidRPr="00DF1281">
              <w:rPr>
                <w:sz w:val="22"/>
                <w:szCs w:val="22"/>
              </w:rPr>
              <w:t>86 846,48</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101,13</w:t>
            </w:r>
          </w:p>
        </w:tc>
        <w:tc>
          <w:tcPr>
            <w:tcW w:w="1418" w:type="dxa"/>
            <w:tcBorders>
              <w:top w:val="nil"/>
              <w:left w:val="nil"/>
              <w:bottom w:val="single" w:sz="4" w:space="0" w:color="auto"/>
              <w:right w:val="single" w:sz="4" w:space="0" w:color="auto"/>
            </w:tcBorders>
            <w:shd w:val="clear" w:color="000000" w:fill="FFFFFF"/>
            <w:vAlign w:val="bottom"/>
            <w:hideMark/>
          </w:tcPr>
          <w:p w:rsidR="00DF1281" w:rsidRPr="00DF1281" w:rsidRDefault="00DF1281" w:rsidP="00DF1281">
            <w:pPr>
              <w:jc w:val="center"/>
              <w:rPr>
                <w:sz w:val="22"/>
                <w:szCs w:val="22"/>
              </w:rPr>
            </w:pPr>
            <w:r w:rsidRPr="00DF1281">
              <w:rPr>
                <w:sz w:val="22"/>
                <w:szCs w:val="22"/>
              </w:rPr>
              <w:t>76 330,21</w:t>
            </w:r>
          </w:p>
        </w:tc>
        <w:tc>
          <w:tcPr>
            <w:tcW w:w="1581"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113,8</w:t>
            </w:r>
          </w:p>
        </w:tc>
      </w:tr>
    </w:tbl>
    <w:p w:rsidR="00DF1281" w:rsidRDefault="00DF1281" w:rsidP="00EF0CAE">
      <w:pPr>
        <w:jc w:val="center"/>
        <w:rPr>
          <w:b/>
        </w:rPr>
      </w:pPr>
    </w:p>
    <w:p w:rsidR="00EE1C14" w:rsidRDefault="00EE1C14" w:rsidP="00EF0CAE">
      <w:pPr>
        <w:jc w:val="center"/>
        <w:rPr>
          <w:b/>
        </w:rPr>
      </w:pPr>
    </w:p>
    <w:p w:rsidR="00DF1281" w:rsidRPr="00EF0CAE" w:rsidRDefault="00DF1281" w:rsidP="00EF0CAE">
      <w:pPr>
        <w:jc w:val="both"/>
        <w:rPr>
          <w:b/>
        </w:rPr>
      </w:pPr>
    </w:p>
    <w:p w:rsidR="00EF0CAE" w:rsidRDefault="00EF0CAE" w:rsidP="00EF0CAE">
      <w:pPr>
        <w:jc w:val="center"/>
        <w:rPr>
          <w:b/>
        </w:rPr>
      </w:pPr>
      <w:r w:rsidRPr="00EF0CAE">
        <w:rPr>
          <w:b/>
        </w:rPr>
        <w:t>Исполнение по неналоговым доходам за 202</w:t>
      </w:r>
      <w:r w:rsidR="008209E5">
        <w:rPr>
          <w:b/>
        </w:rPr>
        <w:t>5</w:t>
      </w:r>
      <w:r w:rsidRPr="00EF0CAE">
        <w:rPr>
          <w:b/>
        </w:rPr>
        <w:t xml:space="preserve"> год</w:t>
      </w:r>
    </w:p>
    <w:p w:rsidR="008209E5" w:rsidRDefault="008209E5" w:rsidP="00EF0CAE">
      <w:pPr>
        <w:jc w:val="center"/>
        <w:rPr>
          <w:b/>
        </w:rPr>
      </w:pPr>
    </w:p>
    <w:p w:rsidR="008209E5" w:rsidRDefault="008209E5" w:rsidP="00EF0CAE">
      <w:pPr>
        <w:jc w:val="center"/>
        <w:rPr>
          <w:b/>
        </w:rPr>
      </w:pPr>
    </w:p>
    <w:p w:rsidR="008209E5" w:rsidRDefault="008209E5" w:rsidP="00EF0CAE">
      <w:pPr>
        <w:jc w:val="center"/>
        <w:rPr>
          <w:b/>
        </w:rPr>
      </w:pPr>
    </w:p>
    <w:p w:rsidR="008209E5" w:rsidRDefault="008209E5" w:rsidP="00EF0CAE">
      <w:pPr>
        <w:jc w:val="center"/>
        <w:rPr>
          <w:b/>
        </w:rPr>
      </w:pPr>
    </w:p>
    <w:tbl>
      <w:tblPr>
        <w:tblW w:w="10360" w:type="dxa"/>
        <w:tblInd w:w="96" w:type="dxa"/>
        <w:tblLayout w:type="fixed"/>
        <w:tblLook w:val="04A0" w:firstRow="1" w:lastRow="0" w:firstColumn="1" w:lastColumn="0" w:noHBand="0" w:noVBand="1"/>
      </w:tblPr>
      <w:tblGrid>
        <w:gridCol w:w="4832"/>
        <w:gridCol w:w="1134"/>
        <w:gridCol w:w="1134"/>
        <w:gridCol w:w="850"/>
        <w:gridCol w:w="993"/>
        <w:gridCol w:w="1417"/>
      </w:tblGrid>
      <w:tr w:rsidR="008209E5" w:rsidRPr="008209E5" w:rsidTr="001F60F3">
        <w:trPr>
          <w:trHeight w:val="273"/>
        </w:trPr>
        <w:tc>
          <w:tcPr>
            <w:tcW w:w="4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09E5" w:rsidRPr="008209E5" w:rsidRDefault="008209E5" w:rsidP="008209E5">
            <w:pPr>
              <w:jc w:val="center"/>
              <w:rPr>
                <w:sz w:val="22"/>
                <w:szCs w:val="22"/>
              </w:rPr>
            </w:pPr>
            <w:r w:rsidRPr="008209E5">
              <w:rPr>
                <w:sz w:val="22"/>
                <w:szCs w:val="22"/>
              </w:rPr>
              <w:t>Наименование дохода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209E5" w:rsidRPr="008209E5" w:rsidRDefault="008209E5" w:rsidP="008209E5">
            <w:pPr>
              <w:jc w:val="center"/>
              <w:rPr>
                <w:sz w:val="22"/>
                <w:szCs w:val="22"/>
              </w:rPr>
            </w:pPr>
            <w:r w:rsidRPr="008209E5">
              <w:rPr>
                <w:sz w:val="22"/>
                <w:szCs w:val="22"/>
              </w:rPr>
              <w:t>Годовой план, тыс. 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209E5" w:rsidRPr="008209E5" w:rsidRDefault="008209E5" w:rsidP="008209E5">
            <w:pPr>
              <w:jc w:val="center"/>
              <w:rPr>
                <w:sz w:val="22"/>
                <w:szCs w:val="22"/>
              </w:rPr>
            </w:pPr>
            <w:r w:rsidRPr="008209E5">
              <w:rPr>
                <w:sz w:val="22"/>
                <w:szCs w:val="22"/>
              </w:rPr>
              <w:t>Исполнение за 2025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209E5" w:rsidRPr="008209E5" w:rsidRDefault="008209E5" w:rsidP="008209E5">
            <w:pPr>
              <w:jc w:val="center"/>
              <w:rPr>
                <w:sz w:val="22"/>
                <w:szCs w:val="22"/>
              </w:rPr>
            </w:pPr>
            <w:r w:rsidRPr="008209E5">
              <w:rPr>
                <w:sz w:val="22"/>
                <w:szCs w:val="22"/>
              </w:rPr>
              <w:t>% исполнения годового плана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209E5" w:rsidRPr="008209E5" w:rsidRDefault="008209E5" w:rsidP="008209E5">
            <w:pPr>
              <w:jc w:val="center"/>
              <w:rPr>
                <w:sz w:val="22"/>
                <w:szCs w:val="22"/>
              </w:rPr>
            </w:pPr>
            <w:r w:rsidRPr="008209E5">
              <w:rPr>
                <w:sz w:val="22"/>
                <w:szCs w:val="22"/>
              </w:rPr>
              <w:t>Исполнение за 2024 г.</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209E5" w:rsidRPr="008209E5" w:rsidRDefault="008209E5" w:rsidP="008209E5">
            <w:pPr>
              <w:jc w:val="center"/>
              <w:rPr>
                <w:sz w:val="22"/>
                <w:szCs w:val="22"/>
              </w:rPr>
            </w:pPr>
            <w:r w:rsidRPr="008209E5">
              <w:rPr>
                <w:sz w:val="22"/>
                <w:szCs w:val="22"/>
              </w:rPr>
              <w:t>Темп роста к соответствующему периоду прошлого года</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5 851,00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4 554,10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77,80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3 606,30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126,30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119,00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44,30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Плата по соглашениям об установлении сервитута</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1,10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0,00 </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1,70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63,90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rPr>
                <w:sz w:val="22"/>
                <w:szCs w:val="22"/>
              </w:rPr>
            </w:pPr>
            <w:r w:rsidRPr="008209E5">
              <w:rPr>
                <w:sz w:val="22"/>
                <w:szCs w:val="22"/>
              </w:rPr>
              <w:t>Прочие поступления от использования имущества, находящегося в собственности городских поселений</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3 800,00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3 384,00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89,10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3 244,30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104,30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Прочие доходы от компенсации затрат бюджетов городских поселений</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6,30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 0,00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 0,00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2 850,00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2 866,10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100,60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701,60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408,50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500,00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342,60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68,50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433,50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79,00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760,20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828,40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109,00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483,50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171,30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240,00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241,80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100,80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 </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 xml:space="preserve">Платежи в целях возмещения убытков, причиненных уклонением от заключения с </w:t>
            </w:r>
            <w:r w:rsidRPr="008209E5">
              <w:rPr>
                <w:sz w:val="22"/>
                <w:szCs w:val="22"/>
              </w:rPr>
              <w:lastRenderedPageBreak/>
              <w:t>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lastRenderedPageBreak/>
              <w:t>100,00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18,70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lastRenderedPageBreak/>
              <w:t>Невыясненные поступления, зачисляемые в бюджеты городских поселений</w:t>
            </w:r>
          </w:p>
        </w:tc>
        <w:tc>
          <w:tcPr>
            <w:tcW w:w="1134"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sz w:val="22"/>
                <w:szCs w:val="22"/>
              </w:rPr>
            </w:pPr>
            <w:r w:rsidRPr="008209E5">
              <w:rPr>
                <w:sz w:val="22"/>
                <w:szCs w:val="22"/>
              </w:rPr>
              <w:t>0,00</w:t>
            </w:r>
          </w:p>
        </w:tc>
        <w:tc>
          <w:tcPr>
            <w:tcW w:w="1134"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sz w:val="22"/>
                <w:szCs w:val="22"/>
              </w:rPr>
            </w:pPr>
            <w:r w:rsidRPr="008209E5">
              <w:rPr>
                <w:sz w:val="22"/>
                <w:szCs w:val="22"/>
              </w:rPr>
              <w:t>0,00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 </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-1,50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Прочие неналоговые доходы бюджетов городских поселений</w:t>
            </w:r>
          </w:p>
        </w:tc>
        <w:tc>
          <w:tcPr>
            <w:tcW w:w="1134"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sz w:val="22"/>
                <w:szCs w:val="22"/>
              </w:rPr>
            </w:pPr>
            <w:r w:rsidRPr="008209E5">
              <w:rPr>
                <w:sz w:val="22"/>
                <w:szCs w:val="22"/>
              </w:rPr>
              <w:t>880,00</w:t>
            </w:r>
          </w:p>
        </w:tc>
        <w:tc>
          <w:tcPr>
            <w:tcW w:w="1134"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sz w:val="22"/>
                <w:szCs w:val="22"/>
              </w:rPr>
            </w:pPr>
            <w:r w:rsidRPr="008209E5">
              <w:rPr>
                <w:sz w:val="22"/>
                <w:szCs w:val="22"/>
              </w:rPr>
              <w:t>896,70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101,90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64,30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1 395,40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Инициативные платежи, зачисляемые в бюджеты городских поселений (реализация инициативного проекта "Благоустройство детской площадки в микрорайоне "Перевалка" города Асино Томской области"</w:t>
            </w:r>
          </w:p>
        </w:tc>
        <w:tc>
          <w:tcPr>
            <w:tcW w:w="1134"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sz w:val="22"/>
                <w:szCs w:val="22"/>
              </w:rPr>
            </w:pPr>
            <w:r w:rsidRPr="008209E5">
              <w:rPr>
                <w:sz w:val="22"/>
                <w:szCs w:val="22"/>
              </w:rPr>
              <w:t>335,00</w:t>
            </w:r>
          </w:p>
        </w:tc>
        <w:tc>
          <w:tcPr>
            <w:tcW w:w="1134"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sz w:val="22"/>
                <w:szCs w:val="22"/>
              </w:rPr>
            </w:pPr>
            <w:r w:rsidRPr="008209E5">
              <w:rPr>
                <w:sz w:val="22"/>
                <w:szCs w:val="22"/>
              </w:rPr>
              <w:t>335,00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100,00</w:t>
            </w:r>
          </w:p>
        </w:tc>
        <w:tc>
          <w:tcPr>
            <w:tcW w:w="993"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sz w:val="22"/>
                <w:szCs w:val="22"/>
              </w:rPr>
            </w:pPr>
            <w:r w:rsidRPr="008209E5">
              <w:rPr>
                <w:sz w:val="22"/>
                <w:szCs w:val="22"/>
              </w:rPr>
              <w:t>315,00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106,3 </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b/>
                <w:sz w:val="22"/>
                <w:szCs w:val="22"/>
              </w:rPr>
            </w:pPr>
            <w:r w:rsidRPr="008209E5">
              <w:rPr>
                <w:b/>
                <w:sz w:val="22"/>
                <w:szCs w:val="22"/>
              </w:rPr>
              <w:t>Итого неналоговых доходов</w:t>
            </w:r>
          </w:p>
        </w:tc>
        <w:tc>
          <w:tcPr>
            <w:tcW w:w="1134"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b/>
                <w:sz w:val="22"/>
                <w:szCs w:val="22"/>
              </w:rPr>
            </w:pPr>
            <w:r w:rsidRPr="008209E5">
              <w:rPr>
                <w:b/>
                <w:sz w:val="22"/>
                <w:szCs w:val="22"/>
              </w:rPr>
              <w:t>15 435,20</w:t>
            </w:r>
          </w:p>
        </w:tc>
        <w:tc>
          <w:tcPr>
            <w:tcW w:w="1134"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b/>
                <w:sz w:val="22"/>
                <w:szCs w:val="22"/>
              </w:rPr>
            </w:pPr>
            <w:r w:rsidRPr="008209E5">
              <w:rPr>
                <w:b/>
                <w:sz w:val="22"/>
                <w:szCs w:val="22"/>
              </w:rPr>
              <w:t>13 456,10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b/>
                <w:sz w:val="22"/>
                <w:szCs w:val="22"/>
              </w:rPr>
            </w:pPr>
            <w:r w:rsidRPr="008209E5">
              <w:rPr>
                <w:b/>
                <w:sz w:val="22"/>
                <w:szCs w:val="22"/>
              </w:rPr>
              <w:t>87,20</w:t>
            </w:r>
          </w:p>
        </w:tc>
        <w:tc>
          <w:tcPr>
            <w:tcW w:w="993"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b/>
                <w:sz w:val="22"/>
                <w:szCs w:val="22"/>
              </w:rPr>
            </w:pPr>
            <w:r w:rsidRPr="008209E5">
              <w:rPr>
                <w:b/>
                <w:sz w:val="22"/>
                <w:szCs w:val="22"/>
              </w:rPr>
              <w:t>8 911,70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b/>
                <w:sz w:val="22"/>
                <w:szCs w:val="22"/>
              </w:rPr>
            </w:pPr>
            <w:r w:rsidRPr="008209E5">
              <w:rPr>
                <w:b/>
                <w:sz w:val="22"/>
                <w:szCs w:val="22"/>
              </w:rPr>
              <w:t>151,00</w:t>
            </w:r>
          </w:p>
        </w:tc>
      </w:tr>
    </w:tbl>
    <w:p w:rsidR="008209E5" w:rsidRDefault="008209E5" w:rsidP="00EF0CAE">
      <w:pPr>
        <w:jc w:val="center"/>
        <w:rPr>
          <w:b/>
        </w:rPr>
      </w:pPr>
    </w:p>
    <w:p w:rsidR="008209E5" w:rsidRDefault="008209E5" w:rsidP="00EF0CAE">
      <w:pPr>
        <w:jc w:val="center"/>
        <w:rPr>
          <w:b/>
        </w:rPr>
      </w:pPr>
    </w:p>
    <w:p w:rsidR="00EF0CAE" w:rsidRPr="00EF0CAE" w:rsidRDefault="005533ED" w:rsidP="001E7BE7">
      <w:pPr>
        <w:pBdr>
          <w:top w:val="none" w:sz="0" w:space="0" w:color="000000"/>
          <w:left w:val="none" w:sz="0" w:space="0" w:color="000000"/>
          <w:bottom w:val="none" w:sz="0" w:space="0" w:color="000000"/>
          <w:right w:val="none" w:sz="0" w:space="0" w:color="000000"/>
          <w:between w:val="none" w:sz="4" w:space="0" w:color="000000"/>
        </w:pBdr>
        <w:spacing w:before="240" w:after="60" w:line="276" w:lineRule="auto"/>
        <w:jc w:val="center"/>
        <w:outlineLvl w:val="1"/>
        <w:rPr>
          <w:rFonts w:eastAsia="Calibri"/>
          <w:bCs/>
          <w:i/>
          <w:iCs/>
          <w:color w:val="auto"/>
        </w:rPr>
      </w:pPr>
      <w:bookmarkStart w:id="3" w:name="_Toc164845673"/>
      <w:r>
        <w:rPr>
          <w:rFonts w:eastAsia="Calibri"/>
          <w:b/>
          <w:bCs/>
          <w:i/>
          <w:iCs/>
          <w:color w:val="auto"/>
        </w:rPr>
        <w:t>2</w:t>
      </w:r>
      <w:r w:rsidR="00EE1C14">
        <w:rPr>
          <w:rFonts w:eastAsia="Calibri"/>
          <w:b/>
          <w:bCs/>
          <w:i/>
          <w:iCs/>
          <w:color w:val="auto"/>
        </w:rPr>
        <w:t xml:space="preserve">. </w:t>
      </w:r>
      <w:r w:rsidR="00EF0CAE" w:rsidRPr="00EF0CAE">
        <w:rPr>
          <w:rFonts w:eastAsia="Calibri"/>
          <w:b/>
          <w:bCs/>
          <w:i/>
          <w:iCs/>
          <w:color w:val="auto"/>
        </w:rPr>
        <w:t>Расходы бюджета</w:t>
      </w:r>
      <w:bookmarkEnd w:id="3"/>
    </w:p>
    <w:p w:rsidR="008209E5" w:rsidRDefault="008209E5" w:rsidP="008209E5">
      <w:pPr>
        <w:ind w:firstLine="709"/>
        <w:jc w:val="both"/>
      </w:pPr>
      <w:r w:rsidRPr="0094142D">
        <w:t xml:space="preserve">По итогам исполнения бюджета </w:t>
      </w:r>
      <w:r w:rsidRPr="0094142D">
        <w:rPr>
          <w:b/>
        </w:rPr>
        <w:t xml:space="preserve">муниципального образования «Асиновское городское поселение» за </w:t>
      </w:r>
      <w:r>
        <w:rPr>
          <w:b/>
        </w:rPr>
        <w:t>2025</w:t>
      </w:r>
      <w:r w:rsidRPr="0094142D">
        <w:rPr>
          <w:b/>
        </w:rPr>
        <w:t xml:space="preserve"> год </w:t>
      </w:r>
      <w:r>
        <w:t>расходная</w:t>
      </w:r>
      <w:r w:rsidRPr="0094142D">
        <w:t xml:space="preserve"> часть составила </w:t>
      </w:r>
      <w:r>
        <w:t>383 982,5</w:t>
      </w:r>
      <w:r w:rsidRPr="0094142D">
        <w:t xml:space="preserve"> тыс. рублей или </w:t>
      </w:r>
      <w:r>
        <w:t>97,5</w:t>
      </w:r>
      <w:r w:rsidRPr="0094142D">
        <w:t xml:space="preserve"> % от плана </w:t>
      </w:r>
      <w:r>
        <w:rPr>
          <w:lang w:eastAsia="x-none"/>
        </w:rPr>
        <w:t>393 754,9</w:t>
      </w:r>
      <w:r w:rsidRPr="0094142D">
        <w:rPr>
          <w:lang w:eastAsia="x-none"/>
        </w:rPr>
        <w:t xml:space="preserve"> </w:t>
      </w:r>
      <w:r w:rsidRPr="0094142D">
        <w:t>тыс. рублей</w:t>
      </w:r>
      <w:r>
        <w:t>. Темп роста к 2024 году составил 121,5%</w:t>
      </w:r>
    </w:p>
    <w:p w:rsidR="008209E5" w:rsidRPr="0094142D" w:rsidRDefault="008209E5" w:rsidP="008209E5">
      <w:pPr>
        <w:ind w:firstLine="709"/>
        <w:jc w:val="both"/>
      </w:pPr>
    </w:p>
    <w:p w:rsidR="008209E5" w:rsidRPr="0094142D" w:rsidRDefault="008209E5" w:rsidP="008209E5">
      <w:pPr>
        <w:ind w:firstLine="709"/>
        <w:jc w:val="both"/>
      </w:pPr>
      <w:r w:rsidRPr="0094142D">
        <w:rPr>
          <w:b/>
        </w:rPr>
        <w:t xml:space="preserve">Структура расходов бюджета за </w:t>
      </w:r>
      <w:r>
        <w:rPr>
          <w:b/>
        </w:rPr>
        <w:t>2025</w:t>
      </w:r>
      <w:r w:rsidRPr="0094142D">
        <w:rPr>
          <w:b/>
        </w:rPr>
        <w:t xml:space="preserve"> год характеризуется следующими показателями</w:t>
      </w:r>
      <w:r w:rsidRPr="0094142D">
        <w:t xml:space="preserve">: </w:t>
      </w:r>
    </w:p>
    <w:p w:rsidR="008209E5" w:rsidRPr="0094142D" w:rsidRDefault="008209E5" w:rsidP="008209E5">
      <w:pPr>
        <w:ind w:firstLine="709"/>
        <w:jc w:val="right"/>
      </w:pPr>
      <w:r w:rsidRPr="0094142D">
        <w:t xml:space="preserve"> (тыс. руб.)</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0"/>
        <w:gridCol w:w="1134"/>
        <w:gridCol w:w="992"/>
        <w:gridCol w:w="1276"/>
        <w:gridCol w:w="993"/>
        <w:gridCol w:w="1134"/>
        <w:gridCol w:w="850"/>
        <w:gridCol w:w="992"/>
      </w:tblGrid>
      <w:tr w:rsidR="008209E5" w:rsidRPr="0094142D" w:rsidTr="001F60F3">
        <w:trPr>
          <w:trHeight w:val="1711"/>
        </w:trPr>
        <w:tc>
          <w:tcPr>
            <w:tcW w:w="1985" w:type="dxa"/>
            <w:shd w:val="clear" w:color="auto" w:fill="auto"/>
            <w:vAlign w:val="center"/>
            <w:hideMark/>
          </w:tcPr>
          <w:p w:rsidR="008209E5" w:rsidRPr="0094142D" w:rsidRDefault="008209E5" w:rsidP="001F60F3">
            <w:pPr>
              <w:jc w:val="center"/>
              <w:rPr>
                <w:bCs/>
                <w:sz w:val="20"/>
                <w:szCs w:val="20"/>
              </w:rPr>
            </w:pPr>
            <w:r w:rsidRPr="0094142D">
              <w:rPr>
                <w:bCs/>
                <w:sz w:val="20"/>
                <w:szCs w:val="20"/>
              </w:rPr>
              <w:t>Наименование расхода</w:t>
            </w:r>
          </w:p>
        </w:tc>
        <w:tc>
          <w:tcPr>
            <w:tcW w:w="850" w:type="dxa"/>
            <w:shd w:val="clear" w:color="auto" w:fill="auto"/>
            <w:vAlign w:val="center"/>
            <w:hideMark/>
          </w:tcPr>
          <w:p w:rsidR="008209E5" w:rsidRPr="0094142D" w:rsidRDefault="008209E5" w:rsidP="001F60F3">
            <w:pPr>
              <w:jc w:val="center"/>
              <w:rPr>
                <w:bCs/>
                <w:sz w:val="20"/>
                <w:szCs w:val="20"/>
              </w:rPr>
            </w:pPr>
            <w:r w:rsidRPr="0094142D">
              <w:rPr>
                <w:bCs/>
                <w:sz w:val="20"/>
                <w:szCs w:val="20"/>
              </w:rPr>
              <w:t>КФСР</w:t>
            </w:r>
          </w:p>
        </w:tc>
        <w:tc>
          <w:tcPr>
            <w:tcW w:w="1134" w:type="dxa"/>
            <w:shd w:val="clear" w:color="auto" w:fill="auto"/>
            <w:vAlign w:val="center"/>
            <w:hideMark/>
          </w:tcPr>
          <w:p w:rsidR="008209E5" w:rsidRPr="00260473" w:rsidRDefault="008209E5" w:rsidP="001F60F3">
            <w:pPr>
              <w:jc w:val="center"/>
              <w:rPr>
                <w:sz w:val="20"/>
                <w:szCs w:val="20"/>
              </w:rPr>
            </w:pPr>
            <w:r>
              <w:rPr>
                <w:sz w:val="20"/>
                <w:szCs w:val="20"/>
              </w:rPr>
              <w:t>Утверждено Решением от 27.12.2024 № 102</w:t>
            </w:r>
          </w:p>
        </w:tc>
        <w:tc>
          <w:tcPr>
            <w:tcW w:w="992" w:type="dxa"/>
            <w:shd w:val="clear" w:color="auto" w:fill="auto"/>
            <w:vAlign w:val="center"/>
            <w:hideMark/>
          </w:tcPr>
          <w:p w:rsidR="008209E5" w:rsidRPr="0094142D" w:rsidRDefault="008209E5" w:rsidP="001F60F3">
            <w:pPr>
              <w:ind w:left="-108" w:right="-108"/>
              <w:jc w:val="center"/>
              <w:rPr>
                <w:bCs/>
                <w:sz w:val="20"/>
                <w:szCs w:val="20"/>
              </w:rPr>
            </w:pPr>
            <w:r w:rsidRPr="0094142D">
              <w:rPr>
                <w:bCs/>
                <w:sz w:val="20"/>
                <w:szCs w:val="20"/>
              </w:rPr>
              <w:t>Удельный вес, %</w:t>
            </w:r>
          </w:p>
        </w:tc>
        <w:tc>
          <w:tcPr>
            <w:tcW w:w="1276" w:type="dxa"/>
            <w:shd w:val="clear" w:color="auto" w:fill="auto"/>
            <w:vAlign w:val="center"/>
            <w:hideMark/>
          </w:tcPr>
          <w:p w:rsidR="008209E5" w:rsidRPr="0094142D" w:rsidRDefault="008209E5" w:rsidP="001F60F3">
            <w:pPr>
              <w:ind w:left="-108" w:right="-108"/>
              <w:jc w:val="center"/>
              <w:rPr>
                <w:bCs/>
                <w:sz w:val="20"/>
                <w:szCs w:val="20"/>
              </w:rPr>
            </w:pPr>
            <w:r w:rsidRPr="0094142D">
              <w:rPr>
                <w:bCs/>
                <w:sz w:val="20"/>
                <w:szCs w:val="20"/>
              </w:rPr>
              <w:t>Утверждено (</w:t>
            </w:r>
            <w:r>
              <w:rPr>
                <w:bCs/>
                <w:sz w:val="20"/>
                <w:szCs w:val="20"/>
              </w:rPr>
              <w:t xml:space="preserve">на 31.12.2025 </w:t>
            </w:r>
            <w:r w:rsidRPr="0094142D">
              <w:rPr>
                <w:bCs/>
                <w:sz w:val="20"/>
                <w:szCs w:val="20"/>
              </w:rPr>
              <w:t xml:space="preserve">в </w:t>
            </w:r>
            <w:r>
              <w:rPr>
                <w:bCs/>
                <w:sz w:val="20"/>
                <w:szCs w:val="20"/>
              </w:rPr>
              <w:t>соответствии со сводной бюджетной росписью</w:t>
            </w:r>
            <w:r w:rsidRPr="0094142D">
              <w:rPr>
                <w:sz w:val="20"/>
                <w:szCs w:val="20"/>
              </w:rPr>
              <w:t>)</w:t>
            </w:r>
          </w:p>
        </w:tc>
        <w:tc>
          <w:tcPr>
            <w:tcW w:w="993" w:type="dxa"/>
            <w:shd w:val="clear" w:color="auto" w:fill="auto"/>
            <w:vAlign w:val="center"/>
            <w:hideMark/>
          </w:tcPr>
          <w:p w:rsidR="008209E5" w:rsidRPr="0094142D" w:rsidRDefault="008209E5" w:rsidP="001F60F3">
            <w:pPr>
              <w:ind w:left="-108" w:right="-108"/>
              <w:jc w:val="center"/>
              <w:rPr>
                <w:bCs/>
                <w:sz w:val="20"/>
                <w:szCs w:val="20"/>
              </w:rPr>
            </w:pPr>
            <w:r w:rsidRPr="0094142D">
              <w:rPr>
                <w:bCs/>
                <w:sz w:val="20"/>
                <w:szCs w:val="20"/>
              </w:rPr>
              <w:t>Удельный вес, %</w:t>
            </w:r>
          </w:p>
        </w:tc>
        <w:tc>
          <w:tcPr>
            <w:tcW w:w="1134" w:type="dxa"/>
            <w:shd w:val="clear" w:color="auto" w:fill="auto"/>
            <w:vAlign w:val="center"/>
            <w:hideMark/>
          </w:tcPr>
          <w:p w:rsidR="008209E5" w:rsidRPr="0094142D" w:rsidRDefault="008209E5" w:rsidP="001F60F3">
            <w:pPr>
              <w:ind w:left="-108" w:right="-108"/>
              <w:jc w:val="center"/>
              <w:rPr>
                <w:bCs/>
                <w:sz w:val="20"/>
                <w:szCs w:val="20"/>
              </w:rPr>
            </w:pPr>
            <w:r w:rsidRPr="0094142D">
              <w:rPr>
                <w:bCs/>
                <w:sz w:val="20"/>
                <w:szCs w:val="20"/>
              </w:rPr>
              <w:t>Исполнение</w:t>
            </w:r>
            <w:r>
              <w:rPr>
                <w:bCs/>
                <w:sz w:val="20"/>
                <w:szCs w:val="20"/>
              </w:rPr>
              <w:t xml:space="preserve"> 2025 год</w:t>
            </w:r>
          </w:p>
        </w:tc>
        <w:tc>
          <w:tcPr>
            <w:tcW w:w="850" w:type="dxa"/>
            <w:shd w:val="clear" w:color="auto" w:fill="auto"/>
            <w:vAlign w:val="center"/>
            <w:hideMark/>
          </w:tcPr>
          <w:p w:rsidR="008209E5" w:rsidRPr="0094142D" w:rsidRDefault="008209E5" w:rsidP="001F60F3">
            <w:pPr>
              <w:ind w:left="-108" w:right="-108"/>
              <w:jc w:val="center"/>
              <w:rPr>
                <w:bCs/>
                <w:sz w:val="20"/>
                <w:szCs w:val="20"/>
              </w:rPr>
            </w:pPr>
            <w:r w:rsidRPr="0094142D">
              <w:rPr>
                <w:bCs/>
                <w:sz w:val="20"/>
                <w:szCs w:val="20"/>
              </w:rPr>
              <w:t xml:space="preserve">% </w:t>
            </w:r>
            <w:proofErr w:type="spellStart"/>
            <w:r w:rsidRPr="0094142D">
              <w:rPr>
                <w:bCs/>
                <w:sz w:val="20"/>
                <w:szCs w:val="20"/>
              </w:rPr>
              <w:t>исполне</w:t>
            </w:r>
            <w:proofErr w:type="spellEnd"/>
            <w:r w:rsidRPr="0094142D">
              <w:rPr>
                <w:bCs/>
                <w:sz w:val="20"/>
                <w:szCs w:val="20"/>
              </w:rPr>
              <w:t xml:space="preserve"> </w:t>
            </w:r>
            <w:proofErr w:type="spellStart"/>
            <w:r w:rsidRPr="0094142D">
              <w:rPr>
                <w:bCs/>
                <w:sz w:val="20"/>
                <w:szCs w:val="20"/>
              </w:rPr>
              <w:t>ния</w:t>
            </w:r>
            <w:proofErr w:type="spellEnd"/>
            <w:r>
              <w:rPr>
                <w:bCs/>
                <w:sz w:val="20"/>
                <w:szCs w:val="20"/>
              </w:rPr>
              <w:t xml:space="preserve"> 2025 года</w:t>
            </w:r>
          </w:p>
        </w:tc>
        <w:tc>
          <w:tcPr>
            <w:tcW w:w="992" w:type="dxa"/>
            <w:shd w:val="clear" w:color="auto" w:fill="auto"/>
            <w:vAlign w:val="center"/>
            <w:hideMark/>
          </w:tcPr>
          <w:p w:rsidR="008209E5" w:rsidRPr="0094142D" w:rsidRDefault="008209E5" w:rsidP="001F60F3">
            <w:pPr>
              <w:ind w:left="-108" w:right="-107"/>
              <w:jc w:val="center"/>
              <w:rPr>
                <w:bCs/>
                <w:sz w:val="20"/>
                <w:szCs w:val="20"/>
              </w:rPr>
            </w:pPr>
            <w:r w:rsidRPr="0094142D">
              <w:rPr>
                <w:sz w:val="20"/>
                <w:szCs w:val="20"/>
              </w:rPr>
              <w:t xml:space="preserve">Удельный вес исполнения, % </w:t>
            </w:r>
          </w:p>
        </w:tc>
      </w:tr>
      <w:tr w:rsidR="008209E5" w:rsidRPr="0094142D" w:rsidTr="001F60F3">
        <w:trPr>
          <w:trHeight w:val="300"/>
        </w:trPr>
        <w:tc>
          <w:tcPr>
            <w:tcW w:w="1985" w:type="dxa"/>
            <w:shd w:val="clear" w:color="auto" w:fill="auto"/>
            <w:vAlign w:val="center"/>
            <w:hideMark/>
          </w:tcPr>
          <w:p w:rsidR="008209E5" w:rsidRPr="0094142D" w:rsidRDefault="008209E5" w:rsidP="001F60F3">
            <w:pPr>
              <w:rPr>
                <w:bCs/>
                <w:sz w:val="20"/>
                <w:szCs w:val="20"/>
              </w:rPr>
            </w:pPr>
            <w:r w:rsidRPr="0094142D">
              <w:rPr>
                <w:bCs/>
                <w:sz w:val="20"/>
                <w:szCs w:val="20"/>
              </w:rPr>
              <w:t>Общегосударственные вопросы</w:t>
            </w:r>
          </w:p>
        </w:tc>
        <w:tc>
          <w:tcPr>
            <w:tcW w:w="850" w:type="dxa"/>
            <w:shd w:val="clear" w:color="auto" w:fill="auto"/>
            <w:vAlign w:val="center"/>
            <w:hideMark/>
          </w:tcPr>
          <w:p w:rsidR="008209E5" w:rsidRPr="0094142D" w:rsidRDefault="008209E5" w:rsidP="001F60F3">
            <w:pPr>
              <w:jc w:val="center"/>
              <w:rPr>
                <w:bCs/>
                <w:sz w:val="20"/>
                <w:szCs w:val="20"/>
              </w:rPr>
            </w:pPr>
            <w:r w:rsidRPr="0094142D">
              <w:rPr>
                <w:bCs/>
                <w:sz w:val="20"/>
                <w:szCs w:val="20"/>
              </w:rPr>
              <w:t>0100</w:t>
            </w:r>
          </w:p>
        </w:tc>
        <w:tc>
          <w:tcPr>
            <w:tcW w:w="1134" w:type="dxa"/>
            <w:shd w:val="clear" w:color="auto" w:fill="auto"/>
            <w:vAlign w:val="center"/>
            <w:hideMark/>
          </w:tcPr>
          <w:p w:rsidR="008209E5" w:rsidRDefault="008209E5" w:rsidP="001F60F3">
            <w:pPr>
              <w:jc w:val="right"/>
              <w:rPr>
                <w:sz w:val="20"/>
                <w:szCs w:val="20"/>
              </w:rPr>
            </w:pPr>
            <w:r>
              <w:rPr>
                <w:sz w:val="20"/>
                <w:szCs w:val="20"/>
              </w:rPr>
              <w:t>28 383,8</w:t>
            </w:r>
          </w:p>
        </w:tc>
        <w:tc>
          <w:tcPr>
            <w:tcW w:w="992" w:type="dxa"/>
            <w:shd w:val="clear" w:color="auto" w:fill="auto"/>
            <w:vAlign w:val="center"/>
            <w:hideMark/>
          </w:tcPr>
          <w:p w:rsidR="008209E5" w:rsidRDefault="008209E5" w:rsidP="001F60F3">
            <w:pPr>
              <w:jc w:val="right"/>
              <w:rPr>
                <w:sz w:val="20"/>
                <w:szCs w:val="20"/>
              </w:rPr>
            </w:pPr>
            <w:r>
              <w:rPr>
                <w:sz w:val="20"/>
                <w:szCs w:val="20"/>
              </w:rPr>
              <w:t>24,6</w:t>
            </w:r>
          </w:p>
        </w:tc>
        <w:tc>
          <w:tcPr>
            <w:tcW w:w="1276" w:type="dxa"/>
            <w:shd w:val="clear" w:color="auto" w:fill="auto"/>
            <w:vAlign w:val="center"/>
          </w:tcPr>
          <w:p w:rsidR="008209E5" w:rsidRDefault="008209E5" w:rsidP="001F60F3">
            <w:pPr>
              <w:jc w:val="right"/>
              <w:rPr>
                <w:sz w:val="20"/>
                <w:szCs w:val="20"/>
              </w:rPr>
            </w:pPr>
            <w:r>
              <w:rPr>
                <w:sz w:val="20"/>
                <w:szCs w:val="20"/>
              </w:rPr>
              <w:t>37 336,6</w:t>
            </w:r>
          </w:p>
        </w:tc>
        <w:tc>
          <w:tcPr>
            <w:tcW w:w="993" w:type="dxa"/>
            <w:shd w:val="clear" w:color="auto" w:fill="auto"/>
            <w:vAlign w:val="center"/>
          </w:tcPr>
          <w:p w:rsidR="008209E5" w:rsidRDefault="008209E5" w:rsidP="001F60F3">
            <w:pPr>
              <w:jc w:val="right"/>
              <w:rPr>
                <w:sz w:val="20"/>
                <w:szCs w:val="20"/>
              </w:rPr>
            </w:pPr>
            <w:r>
              <w:rPr>
                <w:sz w:val="20"/>
                <w:szCs w:val="20"/>
              </w:rPr>
              <w:t>9,5</w:t>
            </w:r>
          </w:p>
        </w:tc>
        <w:tc>
          <w:tcPr>
            <w:tcW w:w="1134" w:type="dxa"/>
            <w:shd w:val="clear" w:color="auto" w:fill="auto"/>
            <w:vAlign w:val="center"/>
          </w:tcPr>
          <w:p w:rsidR="008209E5" w:rsidRDefault="008209E5" w:rsidP="001F60F3">
            <w:pPr>
              <w:jc w:val="right"/>
              <w:rPr>
                <w:sz w:val="20"/>
                <w:szCs w:val="20"/>
              </w:rPr>
            </w:pPr>
            <w:r>
              <w:rPr>
                <w:sz w:val="20"/>
                <w:szCs w:val="20"/>
              </w:rPr>
              <w:t>35 588,3</w:t>
            </w:r>
          </w:p>
        </w:tc>
        <w:tc>
          <w:tcPr>
            <w:tcW w:w="850" w:type="dxa"/>
            <w:shd w:val="clear" w:color="auto" w:fill="auto"/>
            <w:vAlign w:val="center"/>
          </w:tcPr>
          <w:p w:rsidR="008209E5" w:rsidRDefault="008209E5" w:rsidP="001F60F3">
            <w:pPr>
              <w:jc w:val="right"/>
              <w:rPr>
                <w:sz w:val="20"/>
                <w:szCs w:val="20"/>
              </w:rPr>
            </w:pPr>
            <w:r>
              <w:rPr>
                <w:sz w:val="20"/>
                <w:szCs w:val="20"/>
              </w:rPr>
              <w:t>95,3</w:t>
            </w:r>
          </w:p>
        </w:tc>
        <w:tc>
          <w:tcPr>
            <w:tcW w:w="992" w:type="dxa"/>
            <w:shd w:val="clear" w:color="auto" w:fill="auto"/>
            <w:vAlign w:val="center"/>
            <w:hideMark/>
          </w:tcPr>
          <w:p w:rsidR="008209E5" w:rsidRDefault="008209E5" w:rsidP="001F60F3">
            <w:pPr>
              <w:jc w:val="right"/>
              <w:rPr>
                <w:sz w:val="20"/>
                <w:szCs w:val="20"/>
              </w:rPr>
            </w:pPr>
            <w:r>
              <w:rPr>
                <w:sz w:val="20"/>
                <w:szCs w:val="20"/>
              </w:rPr>
              <w:t>9,3</w:t>
            </w:r>
          </w:p>
        </w:tc>
      </w:tr>
      <w:tr w:rsidR="008209E5" w:rsidRPr="0094142D" w:rsidTr="001F60F3">
        <w:trPr>
          <w:trHeight w:val="540"/>
        </w:trPr>
        <w:tc>
          <w:tcPr>
            <w:tcW w:w="1985" w:type="dxa"/>
            <w:shd w:val="clear" w:color="auto" w:fill="auto"/>
            <w:vAlign w:val="center"/>
            <w:hideMark/>
          </w:tcPr>
          <w:p w:rsidR="008209E5" w:rsidRPr="0094142D" w:rsidRDefault="008209E5" w:rsidP="001F60F3">
            <w:pPr>
              <w:rPr>
                <w:bCs/>
                <w:sz w:val="20"/>
                <w:szCs w:val="20"/>
              </w:rPr>
            </w:pPr>
            <w:r w:rsidRPr="0094142D">
              <w:rPr>
                <w:bCs/>
                <w:sz w:val="20"/>
                <w:szCs w:val="20"/>
              </w:rPr>
              <w:t>Национальная безопасность и правоохранительная деятельность</w:t>
            </w:r>
          </w:p>
        </w:tc>
        <w:tc>
          <w:tcPr>
            <w:tcW w:w="850" w:type="dxa"/>
            <w:shd w:val="clear" w:color="auto" w:fill="auto"/>
            <w:vAlign w:val="center"/>
            <w:hideMark/>
          </w:tcPr>
          <w:p w:rsidR="008209E5" w:rsidRPr="0094142D" w:rsidRDefault="008209E5" w:rsidP="001F60F3">
            <w:pPr>
              <w:jc w:val="center"/>
              <w:rPr>
                <w:bCs/>
                <w:sz w:val="20"/>
                <w:szCs w:val="20"/>
              </w:rPr>
            </w:pPr>
            <w:r w:rsidRPr="0094142D">
              <w:rPr>
                <w:bCs/>
                <w:sz w:val="20"/>
                <w:szCs w:val="20"/>
              </w:rPr>
              <w:t>0300</w:t>
            </w:r>
          </w:p>
        </w:tc>
        <w:tc>
          <w:tcPr>
            <w:tcW w:w="1134" w:type="dxa"/>
            <w:shd w:val="clear" w:color="auto" w:fill="auto"/>
            <w:vAlign w:val="center"/>
            <w:hideMark/>
          </w:tcPr>
          <w:p w:rsidR="008209E5" w:rsidRDefault="008209E5" w:rsidP="001F60F3">
            <w:pPr>
              <w:jc w:val="right"/>
              <w:rPr>
                <w:sz w:val="20"/>
                <w:szCs w:val="20"/>
              </w:rPr>
            </w:pPr>
            <w:r>
              <w:rPr>
                <w:sz w:val="20"/>
                <w:szCs w:val="20"/>
              </w:rPr>
              <w:t>330,0</w:t>
            </w:r>
          </w:p>
        </w:tc>
        <w:tc>
          <w:tcPr>
            <w:tcW w:w="992" w:type="dxa"/>
            <w:shd w:val="clear" w:color="auto" w:fill="auto"/>
            <w:vAlign w:val="center"/>
            <w:hideMark/>
          </w:tcPr>
          <w:p w:rsidR="008209E5" w:rsidRDefault="008209E5" w:rsidP="001F60F3">
            <w:pPr>
              <w:jc w:val="right"/>
              <w:rPr>
                <w:sz w:val="20"/>
                <w:szCs w:val="20"/>
              </w:rPr>
            </w:pPr>
            <w:r>
              <w:rPr>
                <w:sz w:val="20"/>
                <w:szCs w:val="20"/>
              </w:rPr>
              <w:t>0,3</w:t>
            </w:r>
          </w:p>
        </w:tc>
        <w:tc>
          <w:tcPr>
            <w:tcW w:w="1276" w:type="dxa"/>
            <w:shd w:val="clear" w:color="auto" w:fill="auto"/>
            <w:vAlign w:val="center"/>
          </w:tcPr>
          <w:p w:rsidR="008209E5" w:rsidRDefault="008209E5" w:rsidP="001F60F3">
            <w:pPr>
              <w:jc w:val="right"/>
              <w:rPr>
                <w:sz w:val="20"/>
                <w:szCs w:val="20"/>
              </w:rPr>
            </w:pPr>
            <w:r>
              <w:rPr>
                <w:sz w:val="20"/>
                <w:szCs w:val="20"/>
              </w:rPr>
              <w:t>1 729,6</w:t>
            </w:r>
          </w:p>
        </w:tc>
        <w:tc>
          <w:tcPr>
            <w:tcW w:w="993" w:type="dxa"/>
            <w:shd w:val="clear" w:color="auto" w:fill="auto"/>
            <w:vAlign w:val="center"/>
          </w:tcPr>
          <w:p w:rsidR="008209E5" w:rsidRDefault="008209E5" w:rsidP="001F60F3">
            <w:pPr>
              <w:jc w:val="right"/>
              <w:rPr>
                <w:sz w:val="20"/>
                <w:szCs w:val="20"/>
              </w:rPr>
            </w:pPr>
            <w:r>
              <w:rPr>
                <w:sz w:val="20"/>
                <w:szCs w:val="20"/>
              </w:rPr>
              <w:t>0,4</w:t>
            </w:r>
          </w:p>
        </w:tc>
        <w:tc>
          <w:tcPr>
            <w:tcW w:w="1134" w:type="dxa"/>
            <w:shd w:val="clear" w:color="auto" w:fill="auto"/>
            <w:vAlign w:val="center"/>
          </w:tcPr>
          <w:p w:rsidR="008209E5" w:rsidRDefault="008209E5" w:rsidP="001F60F3">
            <w:pPr>
              <w:jc w:val="right"/>
              <w:rPr>
                <w:sz w:val="20"/>
                <w:szCs w:val="20"/>
              </w:rPr>
            </w:pPr>
            <w:r>
              <w:rPr>
                <w:sz w:val="20"/>
                <w:szCs w:val="20"/>
              </w:rPr>
              <w:t>1 729,6</w:t>
            </w:r>
          </w:p>
        </w:tc>
        <w:tc>
          <w:tcPr>
            <w:tcW w:w="850" w:type="dxa"/>
            <w:shd w:val="clear" w:color="auto" w:fill="auto"/>
            <w:vAlign w:val="center"/>
          </w:tcPr>
          <w:p w:rsidR="008209E5" w:rsidRDefault="008209E5" w:rsidP="001F60F3">
            <w:pPr>
              <w:jc w:val="right"/>
              <w:rPr>
                <w:sz w:val="20"/>
                <w:szCs w:val="20"/>
              </w:rPr>
            </w:pPr>
            <w:r>
              <w:rPr>
                <w:sz w:val="20"/>
                <w:szCs w:val="20"/>
              </w:rPr>
              <w:t>100,0</w:t>
            </w:r>
          </w:p>
        </w:tc>
        <w:tc>
          <w:tcPr>
            <w:tcW w:w="992" w:type="dxa"/>
            <w:shd w:val="clear" w:color="auto" w:fill="auto"/>
            <w:noWrap/>
            <w:vAlign w:val="center"/>
            <w:hideMark/>
          </w:tcPr>
          <w:p w:rsidR="008209E5" w:rsidRDefault="008209E5" w:rsidP="001F60F3">
            <w:pPr>
              <w:jc w:val="right"/>
              <w:rPr>
                <w:sz w:val="20"/>
                <w:szCs w:val="20"/>
              </w:rPr>
            </w:pPr>
            <w:r>
              <w:rPr>
                <w:sz w:val="20"/>
                <w:szCs w:val="20"/>
              </w:rPr>
              <w:t>0,5</w:t>
            </w:r>
          </w:p>
        </w:tc>
      </w:tr>
      <w:tr w:rsidR="008209E5" w:rsidRPr="0094142D" w:rsidTr="001F60F3">
        <w:trPr>
          <w:trHeight w:val="300"/>
        </w:trPr>
        <w:tc>
          <w:tcPr>
            <w:tcW w:w="1985" w:type="dxa"/>
            <w:shd w:val="clear" w:color="auto" w:fill="auto"/>
            <w:vAlign w:val="center"/>
            <w:hideMark/>
          </w:tcPr>
          <w:p w:rsidR="008209E5" w:rsidRPr="0094142D" w:rsidRDefault="008209E5" w:rsidP="001F60F3">
            <w:pPr>
              <w:rPr>
                <w:bCs/>
                <w:sz w:val="20"/>
                <w:szCs w:val="20"/>
              </w:rPr>
            </w:pPr>
            <w:r w:rsidRPr="0094142D">
              <w:rPr>
                <w:bCs/>
                <w:sz w:val="20"/>
                <w:szCs w:val="20"/>
              </w:rPr>
              <w:t>Национальная экономика</w:t>
            </w:r>
          </w:p>
        </w:tc>
        <w:tc>
          <w:tcPr>
            <w:tcW w:w="850" w:type="dxa"/>
            <w:shd w:val="clear" w:color="auto" w:fill="auto"/>
            <w:vAlign w:val="center"/>
            <w:hideMark/>
          </w:tcPr>
          <w:p w:rsidR="008209E5" w:rsidRPr="0094142D" w:rsidRDefault="008209E5" w:rsidP="001F60F3">
            <w:pPr>
              <w:jc w:val="center"/>
              <w:rPr>
                <w:bCs/>
                <w:sz w:val="20"/>
                <w:szCs w:val="20"/>
              </w:rPr>
            </w:pPr>
            <w:r w:rsidRPr="0094142D">
              <w:rPr>
                <w:bCs/>
                <w:sz w:val="20"/>
                <w:szCs w:val="20"/>
              </w:rPr>
              <w:t>0400</w:t>
            </w:r>
          </w:p>
        </w:tc>
        <w:tc>
          <w:tcPr>
            <w:tcW w:w="1134" w:type="dxa"/>
            <w:shd w:val="clear" w:color="auto" w:fill="auto"/>
            <w:vAlign w:val="center"/>
            <w:hideMark/>
          </w:tcPr>
          <w:p w:rsidR="008209E5" w:rsidRDefault="008209E5" w:rsidP="001F60F3">
            <w:pPr>
              <w:jc w:val="right"/>
              <w:rPr>
                <w:sz w:val="20"/>
                <w:szCs w:val="20"/>
              </w:rPr>
            </w:pPr>
            <w:r>
              <w:rPr>
                <w:sz w:val="20"/>
                <w:szCs w:val="20"/>
              </w:rPr>
              <w:t>47 453,6</w:t>
            </w:r>
          </w:p>
        </w:tc>
        <w:tc>
          <w:tcPr>
            <w:tcW w:w="992" w:type="dxa"/>
            <w:shd w:val="clear" w:color="auto" w:fill="auto"/>
            <w:vAlign w:val="center"/>
          </w:tcPr>
          <w:p w:rsidR="008209E5" w:rsidRDefault="008209E5" w:rsidP="001F60F3">
            <w:pPr>
              <w:jc w:val="right"/>
              <w:rPr>
                <w:sz w:val="20"/>
                <w:szCs w:val="20"/>
              </w:rPr>
            </w:pPr>
            <w:r>
              <w:rPr>
                <w:sz w:val="20"/>
                <w:szCs w:val="20"/>
              </w:rPr>
              <w:t>41,1</w:t>
            </w:r>
          </w:p>
        </w:tc>
        <w:tc>
          <w:tcPr>
            <w:tcW w:w="1276" w:type="dxa"/>
            <w:shd w:val="clear" w:color="auto" w:fill="auto"/>
            <w:vAlign w:val="center"/>
          </w:tcPr>
          <w:p w:rsidR="008209E5" w:rsidRDefault="008209E5" w:rsidP="001F60F3">
            <w:pPr>
              <w:jc w:val="right"/>
              <w:rPr>
                <w:sz w:val="20"/>
                <w:szCs w:val="20"/>
              </w:rPr>
            </w:pPr>
            <w:r>
              <w:rPr>
                <w:sz w:val="20"/>
                <w:szCs w:val="20"/>
              </w:rPr>
              <w:t>116 272,7</w:t>
            </w:r>
          </w:p>
        </w:tc>
        <w:tc>
          <w:tcPr>
            <w:tcW w:w="993" w:type="dxa"/>
            <w:shd w:val="clear" w:color="auto" w:fill="auto"/>
            <w:vAlign w:val="center"/>
          </w:tcPr>
          <w:p w:rsidR="008209E5" w:rsidRDefault="008209E5" w:rsidP="001F60F3">
            <w:pPr>
              <w:jc w:val="right"/>
              <w:rPr>
                <w:sz w:val="20"/>
                <w:szCs w:val="20"/>
              </w:rPr>
            </w:pPr>
            <w:r>
              <w:rPr>
                <w:sz w:val="20"/>
                <w:szCs w:val="20"/>
              </w:rPr>
              <w:t>29,5</w:t>
            </w:r>
          </w:p>
        </w:tc>
        <w:tc>
          <w:tcPr>
            <w:tcW w:w="1134" w:type="dxa"/>
            <w:shd w:val="clear" w:color="auto" w:fill="auto"/>
            <w:vAlign w:val="center"/>
          </w:tcPr>
          <w:p w:rsidR="008209E5" w:rsidRDefault="008209E5" w:rsidP="001F60F3">
            <w:pPr>
              <w:jc w:val="right"/>
              <w:rPr>
                <w:sz w:val="20"/>
                <w:szCs w:val="20"/>
              </w:rPr>
            </w:pPr>
            <w:r>
              <w:rPr>
                <w:sz w:val="20"/>
                <w:szCs w:val="20"/>
              </w:rPr>
              <w:t>116 272,7</w:t>
            </w:r>
          </w:p>
        </w:tc>
        <w:tc>
          <w:tcPr>
            <w:tcW w:w="850" w:type="dxa"/>
            <w:shd w:val="clear" w:color="auto" w:fill="auto"/>
            <w:vAlign w:val="center"/>
          </w:tcPr>
          <w:p w:rsidR="008209E5" w:rsidRDefault="008209E5" w:rsidP="001F60F3">
            <w:pPr>
              <w:jc w:val="right"/>
              <w:rPr>
                <w:sz w:val="20"/>
                <w:szCs w:val="20"/>
              </w:rPr>
            </w:pPr>
            <w:r>
              <w:rPr>
                <w:sz w:val="20"/>
                <w:szCs w:val="20"/>
              </w:rPr>
              <w:t>100,0</w:t>
            </w:r>
          </w:p>
        </w:tc>
        <w:tc>
          <w:tcPr>
            <w:tcW w:w="992" w:type="dxa"/>
            <w:shd w:val="clear" w:color="auto" w:fill="auto"/>
            <w:noWrap/>
            <w:vAlign w:val="center"/>
            <w:hideMark/>
          </w:tcPr>
          <w:p w:rsidR="008209E5" w:rsidRDefault="008209E5" w:rsidP="001F60F3">
            <w:pPr>
              <w:jc w:val="right"/>
              <w:rPr>
                <w:sz w:val="20"/>
                <w:szCs w:val="20"/>
              </w:rPr>
            </w:pPr>
            <w:r>
              <w:rPr>
                <w:sz w:val="20"/>
                <w:szCs w:val="20"/>
              </w:rPr>
              <w:t>30,3</w:t>
            </w:r>
          </w:p>
        </w:tc>
      </w:tr>
      <w:tr w:rsidR="008209E5" w:rsidRPr="0094142D" w:rsidTr="001F60F3">
        <w:trPr>
          <w:trHeight w:val="300"/>
        </w:trPr>
        <w:tc>
          <w:tcPr>
            <w:tcW w:w="1985" w:type="dxa"/>
            <w:shd w:val="clear" w:color="auto" w:fill="auto"/>
            <w:vAlign w:val="center"/>
            <w:hideMark/>
          </w:tcPr>
          <w:p w:rsidR="008209E5" w:rsidRPr="0094142D" w:rsidRDefault="008209E5" w:rsidP="001F60F3">
            <w:pPr>
              <w:rPr>
                <w:bCs/>
                <w:sz w:val="20"/>
                <w:szCs w:val="20"/>
              </w:rPr>
            </w:pPr>
            <w:r w:rsidRPr="0094142D">
              <w:rPr>
                <w:bCs/>
                <w:sz w:val="20"/>
                <w:szCs w:val="20"/>
              </w:rPr>
              <w:t>Жилищно-коммунальное хозяйство</w:t>
            </w:r>
          </w:p>
        </w:tc>
        <w:tc>
          <w:tcPr>
            <w:tcW w:w="850" w:type="dxa"/>
            <w:shd w:val="clear" w:color="auto" w:fill="auto"/>
            <w:vAlign w:val="center"/>
            <w:hideMark/>
          </w:tcPr>
          <w:p w:rsidR="008209E5" w:rsidRPr="0094142D" w:rsidRDefault="008209E5" w:rsidP="001F60F3">
            <w:pPr>
              <w:jc w:val="center"/>
              <w:rPr>
                <w:bCs/>
                <w:sz w:val="20"/>
                <w:szCs w:val="20"/>
              </w:rPr>
            </w:pPr>
            <w:r w:rsidRPr="0094142D">
              <w:rPr>
                <w:bCs/>
                <w:sz w:val="20"/>
                <w:szCs w:val="20"/>
              </w:rPr>
              <w:t>0500</w:t>
            </w:r>
          </w:p>
        </w:tc>
        <w:tc>
          <w:tcPr>
            <w:tcW w:w="1134" w:type="dxa"/>
            <w:shd w:val="clear" w:color="auto" w:fill="auto"/>
            <w:vAlign w:val="center"/>
            <w:hideMark/>
          </w:tcPr>
          <w:p w:rsidR="008209E5" w:rsidRDefault="008209E5" w:rsidP="001F60F3">
            <w:pPr>
              <w:jc w:val="right"/>
              <w:rPr>
                <w:sz w:val="20"/>
                <w:szCs w:val="20"/>
              </w:rPr>
            </w:pPr>
            <w:r>
              <w:rPr>
                <w:sz w:val="20"/>
                <w:szCs w:val="20"/>
              </w:rPr>
              <w:t>37 723,7</w:t>
            </w:r>
          </w:p>
        </w:tc>
        <w:tc>
          <w:tcPr>
            <w:tcW w:w="992" w:type="dxa"/>
            <w:shd w:val="clear" w:color="auto" w:fill="auto"/>
            <w:vAlign w:val="center"/>
          </w:tcPr>
          <w:p w:rsidR="008209E5" w:rsidRDefault="008209E5" w:rsidP="001F60F3">
            <w:pPr>
              <w:jc w:val="right"/>
              <w:rPr>
                <w:sz w:val="20"/>
                <w:szCs w:val="20"/>
              </w:rPr>
            </w:pPr>
            <w:r>
              <w:rPr>
                <w:sz w:val="20"/>
                <w:szCs w:val="20"/>
              </w:rPr>
              <w:t>32,7</w:t>
            </w:r>
          </w:p>
        </w:tc>
        <w:tc>
          <w:tcPr>
            <w:tcW w:w="1276" w:type="dxa"/>
            <w:shd w:val="clear" w:color="auto" w:fill="auto"/>
            <w:vAlign w:val="center"/>
          </w:tcPr>
          <w:p w:rsidR="008209E5" w:rsidRDefault="008209E5" w:rsidP="001F60F3">
            <w:pPr>
              <w:jc w:val="right"/>
              <w:rPr>
                <w:sz w:val="20"/>
                <w:szCs w:val="20"/>
              </w:rPr>
            </w:pPr>
            <w:r>
              <w:rPr>
                <w:sz w:val="20"/>
                <w:szCs w:val="20"/>
              </w:rPr>
              <w:t>175 277,7</w:t>
            </w:r>
          </w:p>
        </w:tc>
        <w:tc>
          <w:tcPr>
            <w:tcW w:w="993" w:type="dxa"/>
            <w:shd w:val="clear" w:color="auto" w:fill="auto"/>
            <w:vAlign w:val="center"/>
          </w:tcPr>
          <w:p w:rsidR="008209E5" w:rsidRDefault="008209E5" w:rsidP="001F60F3">
            <w:pPr>
              <w:jc w:val="right"/>
              <w:rPr>
                <w:sz w:val="20"/>
                <w:szCs w:val="20"/>
              </w:rPr>
            </w:pPr>
            <w:r>
              <w:rPr>
                <w:sz w:val="20"/>
                <w:szCs w:val="20"/>
              </w:rPr>
              <w:t>44,5</w:t>
            </w:r>
          </w:p>
        </w:tc>
        <w:tc>
          <w:tcPr>
            <w:tcW w:w="1134" w:type="dxa"/>
            <w:shd w:val="clear" w:color="auto" w:fill="auto"/>
            <w:vAlign w:val="center"/>
          </w:tcPr>
          <w:p w:rsidR="008209E5" w:rsidRDefault="008209E5" w:rsidP="001F60F3">
            <w:pPr>
              <w:jc w:val="right"/>
              <w:rPr>
                <w:sz w:val="20"/>
                <w:szCs w:val="20"/>
              </w:rPr>
            </w:pPr>
            <w:r>
              <w:rPr>
                <w:sz w:val="20"/>
                <w:szCs w:val="20"/>
              </w:rPr>
              <w:t>172 176,8</w:t>
            </w:r>
          </w:p>
        </w:tc>
        <w:tc>
          <w:tcPr>
            <w:tcW w:w="850" w:type="dxa"/>
            <w:shd w:val="clear" w:color="auto" w:fill="auto"/>
            <w:vAlign w:val="center"/>
          </w:tcPr>
          <w:p w:rsidR="008209E5" w:rsidRDefault="008209E5" w:rsidP="001F60F3">
            <w:pPr>
              <w:jc w:val="right"/>
              <w:rPr>
                <w:sz w:val="20"/>
                <w:szCs w:val="20"/>
              </w:rPr>
            </w:pPr>
            <w:r>
              <w:rPr>
                <w:sz w:val="20"/>
                <w:szCs w:val="20"/>
              </w:rPr>
              <w:t>98,2</w:t>
            </w:r>
          </w:p>
        </w:tc>
        <w:tc>
          <w:tcPr>
            <w:tcW w:w="992" w:type="dxa"/>
            <w:shd w:val="clear" w:color="auto" w:fill="auto"/>
            <w:noWrap/>
            <w:vAlign w:val="center"/>
            <w:hideMark/>
          </w:tcPr>
          <w:p w:rsidR="008209E5" w:rsidRDefault="008209E5" w:rsidP="001F60F3">
            <w:pPr>
              <w:jc w:val="right"/>
              <w:rPr>
                <w:sz w:val="20"/>
                <w:szCs w:val="20"/>
              </w:rPr>
            </w:pPr>
            <w:r>
              <w:rPr>
                <w:sz w:val="20"/>
                <w:szCs w:val="20"/>
              </w:rPr>
              <w:t>44,8</w:t>
            </w:r>
          </w:p>
        </w:tc>
      </w:tr>
      <w:tr w:rsidR="008209E5" w:rsidRPr="0094142D" w:rsidTr="001F60F3">
        <w:trPr>
          <w:trHeight w:val="300"/>
        </w:trPr>
        <w:tc>
          <w:tcPr>
            <w:tcW w:w="1985" w:type="dxa"/>
            <w:shd w:val="clear" w:color="auto" w:fill="auto"/>
            <w:vAlign w:val="center"/>
            <w:hideMark/>
          </w:tcPr>
          <w:p w:rsidR="008209E5" w:rsidRPr="0094142D" w:rsidRDefault="008209E5" w:rsidP="001F60F3">
            <w:pPr>
              <w:rPr>
                <w:bCs/>
                <w:sz w:val="20"/>
                <w:szCs w:val="20"/>
              </w:rPr>
            </w:pPr>
            <w:r w:rsidRPr="005819C6">
              <w:rPr>
                <w:bCs/>
                <w:sz w:val="20"/>
                <w:szCs w:val="20"/>
              </w:rPr>
              <w:t>Охрана окружающей среды</w:t>
            </w:r>
          </w:p>
        </w:tc>
        <w:tc>
          <w:tcPr>
            <w:tcW w:w="850" w:type="dxa"/>
            <w:shd w:val="clear" w:color="auto" w:fill="auto"/>
            <w:vAlign w:val="center"/>
            <w:hideMark/>
          </w:tcPr>
          <w:p w:rsidR="008209E5" w:rsidRPr="0094142D" w:rsidRDefault="008209E5" w:rsidP="001F60F3">
            <w:pPr>
              <w:jc w:val="center"/>
              <w:rPr>
                <w:bCs/>
                <w:sz w:val="20"/>
                <w:szCs w:val="20"/>
              </w:rPr>
            </w:pPr>
            <w:r>
              <w:rPr>
                <w:bCs/>
                <w:sz w:val="20"/>
                <w:szCs w:val="20"/>
              </w:rPr>
              <w:t>0605</w:t>
            </w:r>
          </w:p>
        </w:tc>
        <w:tc>
          <w:tcPr>
            <w:tcW w:w="1134" w:type="dxa"/>
            <w:shd w:val="clear" w:color="auto" w:fill="auto"/>
            <w:vAlign w:val="center"/>
            <w:hideMark/>
          </w:tcPr>
          <w:p w:rsidR="008209E5" w:rsidRDefault="008209E5" w:rsidP="001F60F3">
            <w:pPr>
              <w:jc w:val="right"/>
              <w:rPr>
                <w:sz w:val="20"/>
                <w:szCs w:val="20"/>
              </w:rPr>
            </w:pPr>
            <w:r>
              <w:rPr>
                <w:sz w:val="20"/>
                <w:szCs w:val="20"/>
              </w:rPr>
              <w:t>0,0</w:t>
            </w:r>
          </w:p>
        </w:tc>
        <w:tc>
          <w:tcPr>
            <w:tcW w:w="992" w:type="dxa"/>
            <w:shd w:val="clear" w:color="auto" w:fill="auto"/>
            <w:vAlign w:val="center"/>
          </w:tcPr>
          <w:p w:rsidR="008209E5" w:rsidRDefault="008209E5" w:rsidP="001F60F3">
            <w:pPr>
              <w:jc w:val="right"/>
              <w:rPr>
                <w:sz w:val="20"/>
                <w:szCs w:val="20"/>
              </w:rPr>
            </w:pPr>
            <w:r>
              <w:rPr>
                <w:sz w:val="20"/>
                <w:szCs w:val="20"/>
              </w:rPr>
              <w:t>0,0</w:t>
            </w:r>
          </w:p>
        </w:tc>
        <w:tc>
          <w:tcPr>
            <w:tcW w:w="1276" w:type="dxa"/>
            <w:shd w:val="clear" w:color="auto" w:fill="auto"/>
            <w:vAlign w:val="center"/>
          </w:tcPr>
          <w:p w:rsidR="008209E5" w:rsidRDefault="008209E5" w:rsidP="001F60F3">
            <w:pPr>
              <w:jc w:val="right"/>
              <w:rPr>
                <w:sz w:val="20"/>
                <w:szCs w:val="20"/>
              </w:rPr>
            </w:pPr>
            <w:r>
              <w:rPr>
                <w:sz w:val="20"/>
                <w:szCs w:val="20"/>
              </w:rPr>
              <w:t>10 235,2</w:t>
            </w:r>
          </w:p>
        </w:tc>
        <w:tc>
          <w:tcPr>
            <w:tcW w:w="993" w:type="dxa"/>
            <w:shd w:val="clear" w:color="auto" w:fill="auto"/>
            <w:vAlign w:val="center"/>
          </w:tcPr>
          <w:p w:rsidR="008209E5" w:rsidRDefault="008209E5" w:rsidP="001F60F3">
            <w:pPr>
              <w:jc w:val="right"/>
              <w:rPr>
                <w:sz w:val="20"/>
                <w:szCs w:val="20"/>
              </w:rPr>
            </w:pPr>
            <w:r>
              <w:rPr>
                <w:sz w:val="20"/>
                <w:szCs w:val="20"/>
              </w:rPr>
              <w:t>2,6</w:t>
            </w:r>
          </w:p>
        </w:tc>
        <w:tc>
          <w:tcPr>
            <w:tcW w:w="1134" w:type="dxa"/>
            <w:shd w:val="clear" w:color="auto" w:fill="auto"/>
            <w:vAlign w:val="center"/>
          </w:tcPr>
          <w:p w:rsidR="008209E5" w:rsidRDefault="008209E5" w:rsidP="001F60F3">
            <w:pPr>
              <w:jc w:val="right"/>
              <w:rPr>
                <w:sz w:val="20"/>
                <w:szCs w:val="20"/>
              </w:rPr>
            </w:pPr>
            <w:r>
              <w:rPr>
                <w:sz w:val="20"/>
                <w:szCs w:val="20"/>
              </w:rPr>
              <w:t>10 235,2</w:t>
            </w:r>
          </w:p>
        </w:tc>
        <w:tc>
          <w:tcPr>
            <w:tcW w:w="850" w:type="dxa"/>
            <w:shd w:val="clear" w:color="auto" w:fill="auto"/>
            <w:vAlign w:val="center"/>
          </w:tcPr>
          <w:p w:rsidR="008209E5" w:rsidRDefault="008209E5" w:rsidP="001F60F3">
            <w:pPr>
              <w:jc w:val="right"/>
              <w:rPr>
                <w:sz w:val="20"/>
                <w:szCs w:val="20"/>
              </w:rPr>
            </w:pPr>
            <w:r>
              <w:rPr>
                <w:sz w:val="20"/>
                <w:szCs w:val="20"/>
              </w:rPr>
              <w:t>100,0</w:t>
            </w:r>
          </w:p>
        </w:tc>
        <w:tc>
          <w:tcPr>
            <w:tcW w:w="992" w:type="dxa"/>
            <w:shd w:val="clear" w:color="auto" w:fill="auto"/>
            <w:noWrap/>
            <w:vAlign w:val="center"/>
            <w:hideMark/>
          </w:tcPr>
          <w:p w:rsidR="008209E5" w:rsidRDefault="008209E5" w:rsidP="001F60F3">
            <w:pPr>
              <w:jc w:val="right"/>
              <w:rPr>
                <w:sz w:val="20"/>
                <w:szCs w:val="20"/>
              </w:rPr>
            </w:pPr>
            <w:r>
              <w:rPr>
                <w:sz w:val="20"/>
                <w:szCs w:val="20"/>
              </w:rPr>
              <w:t>2,7</w:t>
            </w:r>
          </w:p>
        </w:tc>
      </w:tr>
      <w:tr w:rsidR="008209E5" w:rsidRPr="0094142D" w:rsidTr="001F60F3">
        <w:trPr>
          <w:trHeight w:val="300"/>
        </w:trPr>
        <w:tc>
          <w:tcPr>
            <w:tcW w:w="1985" w:type="dxa"/>
            <w:shd w:val="clear" w:color="auto" w:fill="auto"/>
            <w:vAlign w:val="center"/>
            <w:hideMark/>
          </w:tcPr>
          <w:p w:rsidR="008209E5" w:rsidRPr="0094142D" w:rsidRDefault="008209E5" w:rsidP="001F60F3">
            <w:pPr>
              <w:rPr>
                <w:bCs/>
                <w:sz w:val="20"/>
                <w:szCs w:val="20"/>
              </w:rPr>
            </w:pPr>
            <w:r w:rsidRPr="0094142D">
              <w:rPr>
                <w:bCs/>
                <w:sz w:val="20"/>
                <w:szCs w:val="20"/>
              </w:rPr>
              <w:t>Культура, кинематография</w:t>
            </w:r>
          </w:p>
        </w:tc>
        <w:tc>
          <w:tcPr>
            <w:tcW w:w="850" w:type="dxa"/>
            <w:shd w:val="clear" w:color="auto" w:fill="auto"/>
            <w:vAlign w:val="center"/>
            <w:hideMark/>
          </w:tcPr>
          <w:p w:rsidR="008209E5" w:rsidRPr="0094142D" w:rsidRDefault="008209E5" w:rsidP="001F60F3">
            <w:pPr>
              <w:jc w:val="center"/>
              <w:rPr>
                <w:bCs/>
                <w:sz w:val="20"/>
                <w:szCs w:val="20"/>
              </w:rPr>
            </w:pPr>
            <w:r w:rsidRPr="0094142D">
              <w:rPr>
                <w:bCs/>
                <w:sz w:val="20"/>
                <w:szCs w:val="20"/>
              </w:rPr>
              <w:t>0800</w:t>
            </w:r>
          </w:p>
        </w:tc>
        <w:tc>
          <w:tcPr>
            <w:tcW w:w="1134" w:type="dxa"/>
            <w:shd w:val="clear" w:color="auto" w:fill="auto"/>
            <w:vAlign w:val="center"/>
            <w:hideMark/>
          </w:tcPr>
          <w:p w:rsidR="008209E5" w:rsidRDefault="008209E5" w:rsidP="001F60F3">
            <w:pPr>
              <w:jc w:val="right"/>
              <w:rPr>
                <w:sz w:val="20"/>
                <w:szCs w:val="20"/>
              </w:rPr>
            </w:pPr>
            <w:r>
              <w:rPr>
                <w:sz w:val="20"/>
                <w:szCs w:val="20"/>
              </w:rPr>
              <w:t>763,0</w:t>
            </w:r>
          </w:p>
        </w:tc>
        <w:tc>
          <w:tcPr>
            <w:tcW w:w="992" w:type="dxa"/>
            <w:shd w:val="clear" w:color="auto" w:fill="auto"/>
            <w:vAlign w:val="center"/>
          </w:tcPr>
          <w:p w:rsidR="008209E5" w:rsidRDefault="008209E5" w:rsidP="001F60F3">
            <w:pPr>
              <w:jc w:val="right"/>
              <w:rPr>
                <w:sz w:val="20"/>
                <w:szCs w:val="20"/>
              </w:rPr>
            </w:pPr>
            <w:r>
              <w:rPr>
                <w:sz w:val="20"/>
                <w:szCs w:val="20"/>
              </w:rPr>
              <w:t>0,7</w:t>
            </w:r>
          </w:p>
        </w:tc>
        <w:tc>
          <w:tcPr>
            <w:tcW w:w="1276" w:type="dxa"/>
            <w:shd w:val="clear" w:color="auto" w:fill="auto"/>
            <w:vAlign w:val="center"/>
          </w:tcPr>
          <w:p w:rsidR="008209E5" w:rsidRDefault="008209E5" w:rsidP="001F60F3">
            <w:pPr>
              <w:jc w:val="right"/>
              <w:rPr>
                <w:sz w:val="20"/>
                <w:szCs w:val="20"/>
              </w:rPr>
            </w:pPr>
            <w:r>
              <w:rPr>
                <w:sz w:val="20"/>
                <w:szCs w:val="20"/>
              </w:rPr>
              <w:t>3 055,7</w:t>
            </w:r>
          </w:p>
        </w:tc>
        <w:tc>
          <w:tcPr>
            <w:tcW w:w="993" w:type="dxa"/>
            <w:shd w:val="clear" w:color="auto" w:fill="auto"/>
            <w:vAlign w:val="center"/>
          </w:tcPr>
          <w:p w:rsidR="008209E5" w:rsidRDefault="008209E5" w:rsidP="001F60F3">
            <w:pPr>
              <w:jc w:val="right"/>
              <w:rPr>
                <w:sz w:val="20"/>
                <w:szCs w:val="20"/>
              </w:rPr>
            </w:pPr>
            <w:r>
              <w:rPr>
                <w:sz w:val="20"/>
                <w:szCs w:val="20"/>
              </w:rPr>
              <w:t>0,8</w:t>
            </w:r>
          </w:p>
        </w:tc>
        <w:tc>
          <w:tcPr>
            <w:tcW w:w="1134" w:type="dxa"/>
            <w:shd w:val="clear" w:color="auto" w:fill="auto"/>
            <w:vAlign w:val="center"/>
          </w:tcPr>
          <w:p w:rsidR="008209E5" w:rsidRDefault="008209E5" w:rsidP="001F60F3">
            <w:pPr>
              <w:jc w:val="right"/>
              <w:rPr>
                <w:sz w:val="20"/>
                <w:szCs w:val="20"/>
              </w:rPr>
            </w:pPr>
            <w:r>
              <w:rPr>
                <w:sz w:val="20"/>
                <w:szCs w:val="20"/>
              </w:rPr>
              <w:t>2 924,0</w:t>
            </w:r>
          </w:p>
        </w:tc>
        <w:tc>
          <w:tcPr>
            <w:tcW w:w="850" w:type="dxa"/>
            <w:shd w:val="clear" w:color="auto" w:fill="auto"/>
            <w:vAlign w:val="center"/>
          </w:tcPr>
          <w:p w:rsidR="008209E5" w:rsidRDefault="008209E5" w:rsidP="001F60F3">
            <w:pPr>
              <w:jc w:val="right"/>
              <w:rPr>
                <w:sz w:val="20"/>
                <w:szCs w:val="20"/>
              </w:rPr>
            </w:pPr>
            <w:r>
              <w:rPr>
                <w:sz w:val="20"/>
                <w:szCs w:val="20"/>
              </w:rPr>
              <w:t>95,7</w:t>
            </w:r>
          </w:p>
        </w:tc>
        <w:tc>
          <w:tcPr>
            <w:tcW w:w="992" w:type="dxa"/>
            <w:shd w:val="clear" w:color="auto" w:fill="auto"/>
            <w:noWrap/>
            <w:vAlign w:val="center"/>
            <w:hideMark/>
          </w:tcPr>
          <w:p w:rsidR="008209E5" w:rsidRDefault="008209E5" w:rsidP="001F60F3">
            <w:pPr>
              <w:jc w:val="right"/>
              <w:rPr>
                <w:sz w:val="20"/>
                <w:szCs w:val="20"/>
              </w:rPr>
            </w:pPr>
            <w:r>
              <w:rPr>
                <w:sz w:val="20"/>
                <w:szCs w:val="20"/>
              </w:rPr>
              <w:t>0,8</w:t>
            </w:r>
          </w:p>
        </w:tc>
      </w:tr>
      <w:tr w:rsidR="008209E5" w:rsidRPr="0094142D" w:rsidTr="001F60F3">
        <w:trPr>
          <w:trHeight w:val="300"/>
        </w:trPr>
        <w:tc>
          <w:tcPr>
            <w:tcW w:w="1985" w:type="dxa"/>
            <w:shd w:val="clear" w:color="auto" w:fill="auto"/>
            <w:vAlign w:val="center"/>
            <w:hideMark/>
          </w:tcPr>
          <w:p w:rsidR="008209E5" w:rsidRPr="0094142D" w:rsidRDefault="008209E5" w:rsidP="001F60F3">
            <w:pPr>
              <w:rPr>
                <w:bCs/>
                <w:sz w:val="20"/>
                <w:szCs w:val="20"/>
              </w:rPr>
            </w:pPr>
            <w:r w:rsidRPr="0094142D">
              <w:rPr>
                <w:bCs/>
                <w:sz w:val="20"/>
                <w:szCs w:val="20"/>
              </w:rPr>
              <w:t>Социальная политика</w:t>
            </w:r>
          </w:p>
        </w:tc>
        <w:tc>
          <w:tcPr>
            <w:tcW w:w="850" w:type="dxa"/>
            <w:shd w:val="clear" w:color="auto" w:fill="auto"/>
            <w:vAlign w:val="center"/>
            <w:hideMark/>
          </w:tcPr>
          <w:p w:rsidR="008209E5" w:rsidRPr="0094142D" w:rsidRDefault="008209E5" w:rsidP="001F60F3">
            <w:pPr>
              <w:jc w:val="center"/>
              <w:rPr>
                <w:bCs/>
                <w:sz w:val="20"/>
                <w:szCs w:val="20"/>
              </w:rPr>
            </w:pPr>
            <w:r w:rsidRPr="0094142D">
              <w:rPr>
                <w:bCs/>
                <w:sz w:val="20"/>
                <w:szCs w:val="20"/>
              </w:rPr>
              <w:t>1000</w:t>
            </w:r>
          </w:p>
        </w:tc>
        <w:tc>
          <w:tcPr>
            <w:tcW w:w="1134" w:type="dxa"/>
            <w:shd w:val="clear" w:color="auto" w:fill="auto"/>
            <w:vAlign w:val="center"/>
            <w:hideMark/>
          </w:tcPr>
          <w:p w:rsidR="008209E5" w:rsidRDefault="008209E5" w:rsidP="001F60F3">
            <w:pPr>
              <w:jc w:val="right"/>
              <w:rPr>
                <w:sz w:val="20"/>
                <w:szCs w:val="20"/>
              </w:rPr>
            </w:pPr>
            <w:r>
              <w:rPr>
                <w:sz w:val="20"/>
                <w:szCs w:val="20"/>
              </w:rPr>
              <w:t>400,0</w:t>
            </w:r>
          </w:p>
        </w:tc>
        <w:tc>
          <w:tcPr>
            <w:tcW w:w="992" w:type="dxa"/>
            <w:shd w:val="clear" w:color="auto" w:fill="auto"/>
            <w:vAlign w:val="center"/>
          </w:tcPr>
          <w:p w:rsidR="008209E5" w:rsidRDefault="008209E5" w:rsidP="001F60F3">
            <w:pPr>
              <w:jc w:val="right"/>
              <w:rPr>
                <w:sz w:val="20"/>
                <w:szCs w:val="20"/>
              </w:rPr>
            </w:pPr>
            <w:r>
              <w:rPr>
                <w:sz w:val="20"/>
                <w:szCs w:val="20"/>
              </w:rPr>
              <w:t>0,3</w:t>
            </w:r>
          </w:p>
        </w:tc>
        <w:tc>
          <w:tcPr>
            <w:tcW w:w="1276" w:type="dxa"/>
            <w:shd w:val="clear" w:color="auto" w:fill="auto"/>
            <w:vAlign w:val="center"/>
          </w:tcPr>
          <w:p w:rsidR="008209E5" w:rsidRDefault="008209E5" w:rsidP="001F60F3">
            <w:pPr>
              <w:jc w:val="right"/>
              <w:rPr>
                <w:sz w:val="20"/>
                <w:szCs w:val="20"/>
              </w:rPr>
            </w:pPr>
            <w:r>
              <w:rPr>
                <w:sz w:val="20"/>
                <w:szCs w:val="20"/>
              </w:rPr>
              <w:t>49 497,3</w:t>
            </w:r>
          </w:p>
        </w:tc>
        <w:tc>
          <w:tcPr>
            <w:tcW w:w="993" w:type="dxa"/>
            <w:shd w:val="clear" w:color="auto" w:fill="auto"/>
            <w:vAlign w:val="center"/>
          </w:tcPr>
          <w:p w:rsidR="008209E5" w:rsidRDefault="008209E5" w:rsidP="001F60F3">
            <w:pPr>
              <w:jc w:val="right"/>
              <w:rPr>
                <w:sz w:val="20"/>
                <w:szCs w:val="20"/>
              </w:rPr>
            </w:pPr>
            <w:r>
              <w:rPr>
                <w:sz w:val="20"/>
                <w:szCs w:val="20"/>
              </w:rPr>
              <w:t>12,6</w:t>
            </w:r>
          </w:p>
        </w:tc>
        <w:tc>
          <w:tcPr>
            <w:tcW w:w="1134" w:type="dxa"/>
            <w:shd w:val="clear" w:color="auto" w:fill="auto"/>
            <w:vAlign w:val="center"/>
          </w:tcPr>
          <w:p w:rsidR="008209E5" w:rsidRDefault="008209E5" w:rsidP="001F60F3">
            <w:pPr>
              <w:jc w:val="right"/>
              <w:rPr>
                <w:sz w:val="20"/>
                <w:szCs w:val="20"/>
              </w:rPr>
            </w:pPr>
            <w:r>
              <w:rPr>
                <w:sz w:val="20"/>
                <w:szCs w:val="20"/>
              </w:rPr>
              <w:t>44 756,1</w:t>
            </w:r>
          </w:p>
        </w:tc>
        <w:tc>
          <w:tcPr>
            <w:tcW w:w="850" w:type="dxa"/>
            <w:shd w:val="clear" w:color="auto" w:fill="auto"/>
            <w:vAlign w:val="center"/>
          </w:tcPr>
          <w:p w:rsidR="008209E5" w:rsidRDefault="008209E5" w:rsidP="001F60F3">
            <w:pPr>
              <w:jc w:val="right"/>
              <w:rPr>
                <w:sz w:val="20"/>
                <w:szCs w:val="20"/>
              </w:rPr>
            </w:pPr>
            <w:r>
              <w:rPr>
                <w:sz w:val="20"/>
                <w:szCs w:val="20"/>
              </w:rPr>
              <w:t>90,4</w:t>
            </w:r>
          </w:p>
        </w:tc>
        <w:tc>
          <w:tcPr>
            <w:tcW w:w="992" w:type="dxa"/>
            <w:shd w:val="clear" w:color="auto" w:fill="auto"/>
            <w:noWrap/>
            <w:vAlign w:val="center"/>
            <w:hideMark/>
          </w:tcPr>
          <w:p w:rsidR="008209E5" w:rsidRDefault="008209E5" w:rsidP="001F60F3">
            <w:pPr>
              <w:jc w:val="right"/>
              <w:rPr>
                <w:sz w:val="20"/>
                <w:szCs w:val="20"/>
              </w:rPr>
            </w:pPr>
            <w:r>
              <w:rPr>
                <w:sz w:val="20"/>
                <w:szCs w:val="20"/>
              </w:rPr>
              <w:t>11,7</w:t>
            </w:r>
          </w:p>
        </w:tc>
      </w:tr>
      <w:tr w:rsidR="008209E5" w:rsidRPr="0094142D" w:rsidTr="001F60F3">
        <w:trPr>
          <w:trHeight w:val="300"/>
        </w:trPr>
        <w:tc>
          <w:tcPr>
            <w:tcW w:w="1985" w:type="dxa"/>
            <w:shd w:val="clear" w:color="auto" w:fill="auto"/>
            <w:vAlign w:val="center"/>
            <w:hideMark/>
          </w:tcPr>
          <w:p w:rsidR="008209E5" w:rsidRPr="0094142D" w:rsidRDefault="008209E5" w:rsidP="001F60F3">
            <w:pPr>
              <w:rPr>
                <w:bCs/>
                <w:sz w:val="20"/>
                <w:szCs w:val="20"/>
              </w:rPr>
            </w:pPr>
            <w:r w:rsidRPr="0094142D">
              <w:rPr>
                <w:bCs/>
                <w:sz w:val="20"/>
                <w:szCs w:val="20"/>
              </w:rPr>
              <w:t>Физическая культура и спорт</w:t>
            </w:r>
          </w:p>
        </w:tc>
        <w:tc>
          <w:tcPr>
            <w:tcW w:w="850" w:type="dxa"/>
            <w:shd w:val="clear" w:color="auto" w:fill="auto"/>
            <w:vAlign w:val="center"/>
            <w:hideMark/>
          </w:tcPr>
          <w:p w:rsidR="008209E5" w:rsidRPr="0094142D" w:rsidRDefault="008209E5" w:rsidP="001F60F3">
            <w:pPr>
              <w:jc w:val="center"/>
              <w:rPr>
                <w:bCs/>
                <w:sz w:val="20"/>
                <w:szCs w:val="20"/>
              </w:rPr>
            </w:pPr>
            <w:r w:rsidRPr="0094142D">
              <w:rPr>
                <w:bCs/>
                <w:sz w:val="20"/>
                <w:szCs w:val="20"/>
              </w:rPr>
              <w:t>1100</w:t>
            </w:r>
          </w:p>
        </w:tc>
        <w:tc>
          <w:tcPr>
            <w:tcW w:w="1134" w:type="dxa"/>
            <w:shd w:val="clear" w:color="auto" w:fill="auto"/>
            <w:vAlign w:val="center"/>
            <w:hideMark/>
          </w:tcPr>
          <w:p w:rsidR="008209E5" w:rsidRDefault="008209E5" w:rsidP="001F60F3">
            <w:pPr>
              <w:jc w:val="right"/>
              <w:rPr>
                <w:sz w:val="20"/>
                <w:szCs w:val="20"/>
              </w:rPr>
            </w:pPr>
            <w:r>
              <w:rPr>
                <w:sz w:val="20"/>
                <w:szCs w:val="20"/>
              </w:rPr>
              <w:t>350,0</w:t>
            </w:r>
          </w:p>
        </w:tc>
        <w:tc>
          <w:tcPr>
            <w:tcW w:w="992" w:type="dxa"/>
            <w:shd w:val="clear" w:color="auto" w:fill="auto"/>
            <w:vAlign w:val="center"/>
          </w:tcPr>
          <w:p w:rsidR="008209E5" w:rsidRDefault="008209E5" w:rsidP="001F60F3">
            <w:pPr>
              <w:jc w:val="right"/>
              <w:rPr>
                <w:sz w:val="20"/>
                <w:szCs w:val="20"/>
              </w:rPr>
            </w:pPr>
            <w:r>
              <w:rPr>
                <w:sz w:val="20"/>
                <w:szCs w:val="20"/>
              </w:rPr>
              <w:t>0,3</w:t>
            </w:r>
          </w:p>
        </w:tc>
        <w:tc>
          <w:tcPr>
            <w:tcW w:w="1276" w:type="dxa"/>
            <w:shd w:val="clear" w:color="auto" w:fill="auto"/>
            <w:vAlign w:val="center"/>
          </w:tcPr>
          <w:p w:rsidR="008209E5" w:rsidRDefault="008209E5" w:rsidP="001F60F3">
            <w:pPr>
              <w:jc w:val="right"/>
              <w:rPr>
                <w:sz w:val="20"/>
                <w:szCs w:val="20"/>
              </w:rPr>
            </w:pPr>
            <w:r>
              <w:rPr>
                <w:sz w:val="20"/>
                <w:szCs w:val="20"/>
              </w:rPr>
              <w:t>350,0</w:t>
            </w:r>
          </w:p>
        </w:tc>
        <w:tc>
          <w:tcPr>
            <w:tcW w:w="993" w:type="dxa"/>
            <w:shd w:val="clear" w:color="auto" w:fill="auto"/>
            <w:vAlign w:val="center"/>
          </w:tcPr>
          <w:p w:rsidR="008209E5" w:rsidRDefault="008209E5" w:rsidP="001F60F3">
            <w:pPr>
              <w:jc w:val="right"/>
              <w:rPr>
                <w:sz w:val="20"/>
                <w:szCs w:val="20"/>
              </w:rPr>
            </w:pPr>
            <w:r>
              <w:rPr>
                <w:sz w:val="20"/>
                <w:szCs w:val="20"/>
              </w:rPr>
              <w:t>0,1</w:t>
            </w:r>
          </w:p>
        </w:tc>
        <w:tc>
          <w:tcPr>
            <w:tcW w:w="1134" w:type="dxa"/>
            <w:shd w:val="clear" w:color="auto" w:fill="auto"/>
            <w:vAlign w:val="center"/>
          </w:tcPr>
          <w:p w:rsidR="008209E5" w:rsidRDefault="008209E5" w:rsidP="001F60F3">
            <w:pPr>
              <w:jc w:val="right"/>
              <w:rPr>
                <w:sz w:val="20"/>
                <w:szCs w:val="20"/>
              </w:rPr>
            </w:pPr>
            <w:r>
              <w:rPr>
                <w:sz w:val="20"/>
                <w:szCs w:val="20"/>
              </w:rPr>
              <w:t>299,8</w:t>
            </w:r>
          </w:p>
        </w:tc>
        <w:tc>
          <w:tcPr>
            <w:tcW w:w="850" w:type="dxa"/>
            <w:shd w:val="clear" w:color="auto" w:fill="auto"/>
            <w:vAlign w:val="center"/>
          </w:tcPr>
          <w:p w:rsidR="008209E5" w:rsidRDefault="008209E5" w:rsidP="001F60F3">
            <w:pPr>
              <w:jc w:val="right"/>
              <w:rPr>
                <w:sz w:val="20"/>
                <w:szCs w:val="20"/>
              </w:rPr>
            </w:pPr>
            <w:r>
              <w:rPr>
                <w:sz w:val="20"/>
                <w:szCs w:val="20"/>
              </w:rPr>
              <w:t>85,6</w:t>
            </w:r>
          </w:p>
        </w:tc>
        <w:tc>
          <w:tcPr>
            <w:tcW w:w="992" w:type="dxa"/>
            <w:shd w:val="clear" w:color="auto" w:fill="auto"/>
            <w:noWrap/>
            <w:vAlign w:val="center"/>
            <w:hideMark/>
          </w:tcPr>
          <w:p w:rsidR="008209E5" w:rsidRDefault="008209E5" w:rsidP="001F60F3">
            <w:pPr>
              <w:jc w:val="right"/>
              <w:rPr>
                <w:sz w:val="20"/>
                <w:szCs w:val="20"/>
              </w:rPr>
            </w:pPr>
            <w:r>
              <w:rPr>
                <w:sz w:val="20"/>
                <w:szCs w:val="20"/>
              </w:rPr>
              <w:t>0,1</w:t>
            </w:r>
          </w:p>
        </w:tc>
      </w:tr>
      <w:tr w:rsidR="008209E5" w:rsidRPr="0099680C" w:rsidTr="001F60F3">
        <w:trPr>
          <w:trHeight w:val="300"/>
        </w:trPr>
        <w:tc>
          <w:tcPr>
            <w:tcW w:w="1985" w:type="dxa"/>
            <w:shd w:val="clear" w:color="auto" w:fill="auto"/>
            <w:noWrap/>
            <w:vAlign w:val="center"/>
            <w:hideMark/>
          </w:tcPr>
          <w:p w:rsidR="008209E5" w:rsidRPr="0099680C" w:rsidRDefault="008209E5" w:rsidP="001F60F3">
            <w:pPr>
              <w:rPr>
                <w:b/>
                <w:bCs/>
                <w:sz w:val="20"/>
                <w:szCs w:val="20"/>
              </w:rPr>
            </w:pPr>
            <w:r w:rsidRPr="0099680C">
              <w:rPr>
                <w:b/>
                <w:bCs/>
                <w:sz w:val="20"/>
                <w:szCs w:val="20"/>
              </w:rPr>
              <w:t>Итого</w:t>
            </w:r>
          </w:p>
        </w:tc>
        <w:tc>
          <w:tcPr>
            <w:tcW w:w="850" w:type="dxa"/>
            <w:shd w:val="clear" w:color="auto" w:fill="auto"/>
            <w:noWrap/>
            <w:vAlign w:val="center"/>
            <w:hideMark/>
          </w:tcPr>
          <w:p w:rsidR="008209E5" w:rsidRPr="0099680C" w:rsidRDefault="008209E5" w:rsidP="001F60F3">
            <w:pPr>
              <w:rPr>
                <w:b/>
                <w:bCs/>
                <w:sz w:val="20"/>
                <w:szCs w:val="20"/>
              </w:rPr>
            </w:pPr>
            <w:r w:rsidRPr="0099680C">
              <w:rPr>
                <w:b/>
                <w:bCs/>
                <w:sz w:val="20"/>
                <w:szCs w:val="20"/>
              </w:rPr>
              <w:t> </w:t>
            </w:r>
          </w:p>
        </w:tc>
        <w:tc>
          <w:tcPr>
            <w:tcW w:w="1134" w:type="dxa"/>
            <w:shd w:val="clear" w:color="auto" w:fill="auto"/>
            <w:noWrap/>
            <w:vAlign w:val="center"/>
            <w:hideMark/>
          </w:tcPr>
          <w:p w:rsidR="008209E5" w:rsidRPr="005819C6" w:rsidRDefault="008209E5" w:rsidP="001F60F3">
            <w:pPr>
              <w:jc w:val="right"/>
              <w:rPr>
                <w:b/>
                <w:sz w:val="20"/>
                <w:szCs w:val="20"/>
              </w:rPr>
            </w:pPr>
            <w:r w:rsidRPr="005819C6">
              <w:rPr>
                <w:b/>
                <w:sz w:val="20"/>
                <w:szCs w:val="20"/>
              </w:rPr>
              <w:t>115 404,1</w:t>
            </w:r>
          </w:p>
        </w:tc>
        <w:tc>
          <w:tcPr>
            <w:tcW w:w="992" w:type="dxa"/>
            <w:shd w:val="clear" w:color="auto" w:fill="auto"/>
            <w:noWrap/>
            <w:vAlign w:val="center"/>
            <w:hideMark/>
          </w:tcPr>
          <w:p w:rsidR="008209E5" w:rsidRPr="005819C6" w:rsidRDefault="008209E5" w:rsidP="001F60F3">
            <w:pPr>
              <w:jc w:val="right"/>
              <w:rPr>
                <w:b/>
                <w:sz w:val="20"/>
                <w:szCs w:val="20"/>
              </w:rPr>
            </w:pPr>
            <w:r w:rsidRPr="005819C6">
              <w:rPr>
                <w:b/>
                <w:sz w:val="20"/>
                <w:szCs w:val="20"/>
              </w:rPr>
              <w:t>100,0</w:t>
            </w:r>
          </w:p>
        </w:tc>
        <w:tc>
          <w:tcPr>
            <w:tcW w:w="1276" w:type="dxa"/>
            <w:shd w:val="clear" w:color="auto" w:fill="auto"/>
            <w:noWrap/>
            <w:vAlign w:val="center"/>
            <w:hideMark/>
          </w:tcPr>
          <w:p w:rsidR="008209E5" w:rsidRPr="005819C6" w:rsidRDefault="008209E5" w:rsidP="001F60F3">
            <w:pPr>
              <w:jc w:val="right"/>
              <w:rPr>
                <w:b/>
                <w:sz w:val="20"/>
                <w:szCs w:val="20"/>
              </w:rPr>
            </w:pPr>
            <w:r w:rsidRPr="005819C6">
              <w:rPr>
                <w:b/>
                <w:sz w:val="20"/>
                <w:szCs w:val="20"/>
              </w:rPr>
              <w:t>393 754,9</w:t>
            </w:r>
          </w:p>
        </w:tc>
        <w:tc>
          <w:tcPr>
            <w:tcW w:w="993" w:type="dxa"/>
            <w:shd w:val="clear" w:color="auto" w:fill="auto"/>
            <w:noWrap/>
            <w:vAlign w:val="center"/>
            <w:hideMark/>
          </w:tcPr>
          <w:p w:rsidR="008209E5" w:rsidRPr="005819C6" w:rsidRDefault="008209E5" w:rsidP="001F60F3">
            <w:pPr>
              <w:jc w:val="right"/>
              <w:rPr>
                <w:b/>
                <w:sz w:val="20"/>
                <w:szCs w:val="20"/>
              </w:rPr>
            </w:pPr>
            <w:r w:rsidRPr="005819C6">
              <w:rPr>
                <w:b/>
                <w:sz w:val="20"/>
                <w:szCs w:val="20"/>
              </w:rPr>
              <w:t>100,0</w:t>
            </w:r>
          </w:p>
        </w:tc>
        <w:tc>
          <w:tcPr>
            <w:tcW w:w="1134" w:type="dxa"/>
            <w:shd w:val="clear" w:color="auto" w:fill="auto"/>
            <w:noWrap/>
            <w:vAlign w:val="center"/>
            <w:hideMark/>
          </w:tcPr>
          <w:p w:rsidR="008209E5" w:rsidRPr="005819C6" w:rsidRDefault="008209E5" w:rsidP="001F60F3">
            <w:pPr>
              <w:jc w:val="right"/>
              <w:rPr>
                <w:b/>
                <w:sz w:val="20"/>
                <w:szCs w:val="20"/>
              </w:rPr>
            </w:pPr>
            <w:r w:rsidRPr="005819C6">
              <w:rPr>
                <w:b/>
                <w:sz w:val="20"/>
                <w:szCs w:val="20"/>
              </w:rPr>
              <w:t>383 982,5</w:t>
            </w:r>
          </w:p>
        </w:tc>
        <w:tc>
          <w:tcPr>
            <w:tcW w:w="850" w:type="dxa"/>
            <w:shd w:val="clear" w:color="auto" w:fill="auto"/>
            <w:vAlign w:val="center"/>
            <w:hideMark/>
          </w:tcPr>
          <w:p w:rsidR="008209E5" w:rsidRPr="005819C6" w:rsidRDefault="008209E5" w:rsidP="001F60F3">
            <w:pPr>
              <w:jc w:val="right"/>
              <w:rPr>
                <w:b/>
                <w:sz w:val="20"/>
                <w:szCs w:val="20"/>
              </w:rPr>
            </w:pPr>
            <w:r w:rsidRPr="005819C6">
              <w:rPr>
                <w:b/>
                <w:sz w:val="20"/>
                <w:szCs w:val="20"/>
              </w:rPr>
              <w:t>97,5</w:t>
            </w:r>
          </w:p>
        </w:tc>
        <w:tc>
          <w:tcPr>
            <w:tcW w:w="992" w:type="dxa"/>
            <w:shd w:val="clear" w:color="auto" w:fill="auto"/>
            <w:noWrap/>
            <w:vAlign w:val="center"/>
            <w:hideMark/>
          </w:tcPr>
          <w:p w:rsidR="008209E5" w:rsidRPr="005819C6" w:rsidRDefault="008209E5" w:rsidP="001F60F3">
            <w:pPr>
              <w:jc w:val="right"/>
              <w:rPr>
                <w:b/>
                <w:sz w:val="20"/>
                <w:szCs w:val="20"/>
              </w:rPr>
            </w:pPr>
            <w:r w:rsidRPr="005819C6">
              <w:rPr>
                <w:b/>
                <w:sz w:val="20"/>
                <w:szCs w:val="20"/>
              </w:rPr>
              <w:t>100,0</w:t>
            </w:r>
          </w:p>
        </w:tc>
      </w:tr>
    </w:tbl>
    <w:p w:rsidR="008209E5" w:rsidRDefault="008209E5" w:rsidP="008209E5">
      <w:pPr>
        <w:tabs>
          <w:tab w:val="left" w:pos="4746"/>
        </w:tabs>
        <w:ind w:firstLine="709"/>
        <w:jc w:val="both"/>
      </w:pPr>
    </w:p>
    <w:p w:rsidR="00EF0CAE" w:rsidRPr="00EF0CAE" w:rsidRDefault="00EF0CAE" w:rsidP="001E7BE7">
      <w:pPr>
        <w:jc w:val="right"/>
      </w:pPr>
      <w:r w:rsidRPr="00EF0CAE">
        <w:t>Диаграмма 2</w:t>
      </w:r>
    </w:p>
    <w:p w:rsidR="00EF0CAE" w:rsidRDefault="00EF0CAE" w:rsidP="00EF0CAE">
      <w:pPr>
        <w:jc w:val="center"/>
        <w:rPr>
          <w:noProof/>
          <w:lang w:eastAsia="ru-RU"/>
        </w:rPr>
      </w:pPr>
    </w:p>
    <w:p w:rsidR="00EA5B27" w:rsidRDefault="00EA5B27" w:rsidP="00EF0CAE">
      <w:pPr>
        <w:jc w:val="center"/>
        <w:rPr>
          <w:noProof/>
          <w:lang w:eastAsia="ru-RU"/>
        </w:rPr>
      </w:pPr>
    </w:p>
    <w:p w:rsidR="00EA5B27" w:rsidRPr="00EF0CAE" w:rsidRDefault="00EA5B27" w:rsidP="00EF0CAE">
      <w:pPr>
        <w:jc w:val="center"/>
      </w:pPr>
      <w:r>
        <w:rPr>
          <w:noProof/>
          <w:lang w:eastAsia="ru-RU"/>
        </w:rPr>
        <w:drawing>
          <wp:inline distT="0" distB="0" distL="0" distR="0" wp14:anchorId="0FDA7C99">
            <wp:extent cx="6647815" cy="5028565"/>
            <wp:effectExtent l="0" t="0" r="63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7815" cy="5028565"/>
                    </a:xfrm>
                    <a:prstGeom prst="rect">
                      <a:avLst/>
                    </a:prstGeom>
                    <a:noFill/>
                  </pic:spPr>
                </pic:pic>
              </a:graphicData>
            </a:graphic>
          </wp:inline>
        </w:drawing>
      </w:r>
    </w:p>
    <w:p w:rsidR="00EF0CAE" w:rsidRPr="00EF0CAE" w:rsidRDefault="00EF0CAE" w:rsidP="00EF0CAE">
      <w:pPr>
        <w:ind w:firstLine="708"/>
        <w:jc w:val="both"/>
      </w:pPr>
    </w:p>
    <w:p w:rsidR="00EA5B27" w:rsidRPr="00E90A69" w:rsidRDefault="00EA5B27" w:rsidP="00EA5B27">
      <w:pPr>
        <w:ind w:firstLine="708"/>
        <w:jc w:val="both"/>
        <w:rPr>
          <w:b/>
        </w:rPr>
      </w:pPr>
      <w:r w:rsidRPr="00E90A69">
        <w:t>По итогам исполнения бюджета муниципального образования «Асиновское городское поселение» за 2025 год расходы бюджета составили 383 982,5 тыс. рублей,  в том числе:</w:t>
      </w:r>
    </w:p>
    <w:p w:rsidR="00EA5B27" w:rsidRPr="00E90A69" w:rsidRDefault="00EA5B27" w:rsidP="00EA5B27">
      <w:pPr>
        <w:ind w:firstLine="708"/>
        <w:jc w:val="both"/>
      </w:pPr>
      <w:r w:rsidRPr="00E90A69">
        <w:rPr>
          <w:b/>
        </w:rPr>
        <w:t>- по разделу 0102</w:t>
      </w:r>
      <w:r w:rsidRPr="00E90A69">
        <w:t xml:space="preserve"> «Функционирование высшего должностного лица муниципального образования» освоено 100,0 %, что составило 1 736,4 тыс. рублей.</w:t>
      </w:r>
    </w:p>
    <w:p w:rsidR="00EA5B27" w:rsidRPr="00E90A69" w:rsidRDefault="00EA5B27" w:rsidP="00EA5B27">
      <w:pPr>
        <w:ind w:firstLine="720"/>
        <w:jc w:val="both"/>
      </w:pPr>
      <w:r w:rsidRPr="00E90A69">
        <w:rPr>
          <w:b/>
        </w:rPr>
        <w:t>- по разделу 0103</w:t>
      </w:r>
      <w:r w:rsidRPr="00E90A69">
        <w:t xml:space="preserve"> «Функционирование  законодательных органов местного самоуправления» освоено </w:t>
      </w:r>
      <w:proofErr w:type="gramStart"/>
      <w:r w:rsidRPr="00E90A69">
        <w:t>54,0</w:t>
      </w:r>
      <w:proofErr w:type="gramEnd"/>
      <w:r w:rsidRPr="00E90A69">
        <w:t>% что составило 54,0 тыс. рублей.</w:t>
      </w:r>
    </w:p>
    <w:p w:rsidR="00EA5B27" w:rsidRPr="00E90A69" w:rsidRDefault="00EA5B27" w:rsidP="00EA5B27">
      <w:pPr>
        <w:ind w:firstLine="720"/>
        <w:jc w:val="both"/>
      </w:pPr>
      <w:r w:rsidRPr="00E90A69">
        <w:rPr>
          <w:b/>
        </w:rPr>
        <w:t>- по разделу 0104</w:t>
      </w:r>
      <w:r w:rsidRPr="00E90A69">
        <w:t xml:space="preserve"> «Функционирование органов местного самоуправления» исполнение составило 96,0 %, что составило 27 736,1 тыс. рублей.</w:t>
      </w:r>
    </w:p>
    <w:p w:rsidR="00EA5B27" w:rsidRPr="00E90A69" w:rsidRDefault="00EA5B27" w:rsidP="00EA5B27">
      <w:pPr>
        <w:ind w:firstLine="709"/>
        <w:jc w:val="both"/>
      </w:pPr>
      <w:r w:rsidRPr="00E90A69">
        <w:rPr>
          <w:b/>
        </w:rPr>
        <w:t>- по разделу 0113</w:t>
      </w:r>
      <w:r w:rsidRPr="00E90A69">
        <w:t xml:space="preserve"> «Другие общегосударственные вопросы» освоено 6 061,8 тыс. рублей, что составило 92,6 % от планового значения.</w:t>
      </w:r>
    </w:p>
    <w:p w:rsidR="00EA5B27" w:rsidRPr="00E90A69" w:rsidRDefault="00EA5B27" w:rsidP="00EA5B27">
      <w:pPr>
        <w:ind w:firstLine="709"/>
        <w:jc w:val="both"/>
      </w:pPr>
      <w:r w:rsidRPr="00E90A69">
        <w:rPr>
          <w:b/>
        </w:rPr>
        <w:t>- по разделу 0310</w:t>
      </w:r>
      <w:r w:rsidRPr="00E90A69">
        <w:t xml:space="preserve"> «Обеспечение пожарной безопасности» освоены средства в сумме 1 659,6 тыс. рублей, что составило 100,0 % от планового значения. Проведено обследование и составление декларации безопасности гидротехнических сооружений, оплачены услуг по охране и защите территории муниципального образования «Асиновское городское поселение» от ландшафтных пожаров</w:t>
      </w:r>
    </w:p>
    <w:p w:rsidR="00EA5B27" w:rsidRPr="00E90A69" w:rsidRDefault="00EA5B27" w:rsidP="00EA5B27">
      <w:pPr>
        <w:ind w:firstLine="709"/>
        <w:jc w:val="both"/>
      </w:pPr>
      <w:r w:rsidRPr="00E90A69">
        <w:rPr>
          <w:b/>
        </w:rPr>
        <w:t>- по разделу 0314</w:t>
      </w:r>
      <w:r w:rsidRPr="00E90A69">
        <w:t xml:space="preserve"> «Другие вопросы в области национальной безопасности и правоохранительной деятельности» освоены средства на мониторинг уровня воды в реке Чулым в сумме 70 тыс. рублей, что составило 100,0 % от планового значения.</w:t>
      </w:r>
    </w:p>
    <w:p w:rsidR="00EA5B27" w:rsidRPr="00E90A69" w:rsidRDefault="00EA5B27" w:rsidP="00EA5B27">
      <w:pPr>
        <w:ind w:firstLine="709"/>
        <w:jc w:val="both"/>
      </w:pPr>
      <w:r w:rsidRPr="00E90A69">
        <w:rPr>
          <w:b/>
        </w:rPr>
        <w:t>- по разделу 0406</w:t>
      </w:r>
      <w:r w:rsidRPr="00E90A69">
        <w:t xml:space="preserve"> «Водное хозяйство» денежные средства освоены в полном объеме в </w:t>
      </w:r>
      <w:r w:rsidRPr="00E90A69">
        <w:lastRenderedPageBreak/>
        <w:t xml:space="preserve">сумме 309,9 тыс. рублей (страхование </w:t>
      </w:r>
      <w:proofErr w:type="spellStart"/>
      <w:r w:rsidRPr="00E90A69">
        <w:t>противопаводковых</w:t>
      </w:r>
      <w:proofErr w:type="spellEnd"/>
      <w:r w:rsidRPr="00E90A69">
        <w:t xml:space="preserve"> дамб).</w:t>
      </w:r>
    </w:p>
    <w:p w:rsidR="00EA5B27" w:rsidRPr="00E90A69" w:rsidRDefault="00EA5B27" w:rsidP="00EA5B27">
      <w:pPr>
        <w:ind w:firstLine="709"/>
        <w:jc w:val="both"/>
      </w:pPr>
      <w:r w:rsidRPr="00E90A69">
        <w:rPr>
          <w:b/>
        </w:rPr>
        <w:t>- по разделу 0409</w:t>
      </w:r>
      <w:r w:rsidRPr="00E90A69">
        <w:t xml:space="preserve"> «Дорожное хозяйство» исполнение составило 100,0 % от планового значения. На содержание и ремонт автомобильных дорог и пешеходных тротуаров освоено – 115 927,2 тыс. рублей Данные средства были использованы на: </w:t>
      </w:r>
    </w:p>
    <w:p w:rsidR="00EA5B27" w:rsidRPr="00E90A69" w:rsidRDefault="00EA5B27" w:rsidP="00EA5B27">
      <w:pPr>
        <w:ind w:firstLine="709"/>
        <w:jc w:val="both"/>
      </w:pPr>
      <w:r w:rsidRPr="00E90A69">
        <w:t>- содержание дорог общего пользования местного значения - 29 599,8 тыс. рублей;</w:t>
      </w:r>
    </w:p>
    <w:p w:rsidR="00EA5B27" w:rsidRPr="00E90A69" w:rsidRDefault="00EA5B27" w:rsidP="00EA5B27">
      <w:pPr>
        <w:ind w:firstLine="709"/>
        <w:jc w:val="both"/>
      </w:pPr>
      <w:r w:rsidRPr="00E90A69">
        <w:t xml:space="preserve">- содержание пешеходных тротуаров и прилегающих к ним территорий – 4 187,4 тыс. рублей; </w:t>
      </w:r>
    </w:p>
    <w:p w:rsidR="00EA5B27" w:rsidRPr="00E90A69" w:rsidRDefault="00EA5B27" w:rsidP="00EA5B27">
      <w:pPr>
        <w:ind w:firstLine="709"/>
        <w:jc w:val="both"/>
      </w:pPr>
      <w:r w:rsidRPr="00E90A69">
        <w:t xml:space="preserve">- ремонт автомобильных дорог общего пользования местного значения в границах муниципального района (ямочный ремонт дорог общего пользования, ремонт грунтовых дорог) – 36 765,3 тыс. рублей; </w:t>
      </w:r>
    </w:p>
    <w:p w:rsidR="00EA5B27" w:rsidRPr="00E90A69" w:rsidRDefault="00EA5B27" w:rsidP="00EA5B27">
      <w:pPr>
        <w:ind w:firstLine="709"/>
        <w:jc w:val="both"/>
      </w:pPr>
      <w:r w:rsidRPr="00E90A69">
        <w:t>- ремонт и содержание автомобильных дорог общего пользования местного значения Асиновского района – 39 892,8 тыс. рублей.</w:t>
      </w:r>
      <w:r w:rsidRPr="00E90A69">
        <w:rPr>
          <w:iCs/>
        </w:rPr>
        <w:t xml:space="preserve"> В рамках реализации государственной программы «Развитие транспортной инфраструктуры Томской области» выполнены работы по ремонту автомобильных дорог с заменой асфальтобетонного покрытия на ул. Хвойная, ул. Льва Толстого, ул. им. Крупской и ремонтные работы на грунтовых дорогах с заменой дорожного покрытия на щебеночно-песчаной смесь на 16 автомобильных дорогах в микрорайонах «Гора», «Юбилейный», «Перевалка</w:t>
      </w:r>
      <w:r w:rsidRPr="00E90A69">
        <w:t xml:space="preserve">; </w:t>
      </w:r>
    </w:p>
    <w:p w:rsidR="00EA5B27" w:rsidRPr="00E90A69" w:rsidRDefault="00EA5B27" w:rsidP="00EA5B27">
      <w:pPr>
        <w:jc w:val="both"/>
      </w:pPr>
      <w:r w:rsidRPr="00E90A69">
        <w:t xml:space="preserve">- реализация иных функций муниципального образования в области дорожного хозяйства – 4 458,5 тыс. рублей; </w:t>
      </w:r>
    </w:p>
    <w:p w:rsidR="00EA5B27" w:rsidRPr="00E90A69" w:rsidRDefault="00EA5B27" w:rsidP="00EA5B27">
      <w:pPr>
        <w:jc w:val="both"/>
      </w:pPr>
      <w:r w:rsidRPr="00E90A69">
        <w:t xml:space="preserve">- оборудование остановочных комплексов пассажирского транспорта – 1 023,3 тыс. рублей. </w:t>
      </w:r>
    </w:p>
    <w:p w:rsidR="00EA5B27" w:rsidRPr="00E90A69" w:rsidRDefault="00EA5B27" w:rsidP="00EA5B27">
      <w:pPr>
        <w:jc w:val="both"/>
      </w:pPr>
      <w:r w:rsidRPr="00E90A69">
        <w:rPr>
          <w:b/>
        </w:rPr>
        <w:t>- по разделу 0412</w:t>
      </w:r>
      <w:r w:rsidRPr="00E90A69">
        <w:t xml:space="preserve"> «Другие вопросы в области национальной экономики» освоение 100% в сумме 24,0 тыс. рублей.</w:t>
      </w:r>
    </w:p>
    <w:p w:rsidR="00EA5B27" w:rsidRPr="00E90A69" w:rsidRDefault="00EA5B27" w:rsidP="00EA5B27">
      <w:pPr>
        <w:jc w:val="both"/>
      </w:pPr>
      <w:r w:rsidRPr="00E90A69">
        <w:rPr>
          <w:b/>
        </w:rPr>
        <w:t>- по разделу 0501</w:t>
      </w:r>
      <w:r w:rsidRPr="00E90A69">
        <w:t xml:space="preserve"> «Жилищное хозяйство» освоено 4 405,7 тыс. рублей, что составило 94 % от плана. Данные средства были использованы на: </w:t>
      </w:r>
    </w:p>
    <w:p w:rsidR="00EA5B27" w:rsidRPr="00E90A69" w:rsidRDefault="00EA5B27" w:rsidP="00EA5B27">
      <w:pPr>
        <w:keepNext w:val="0"/>
        <w:widowControl/>
        <w:numPr>
          <w:ilvl w:val="0"/>
          <w:numId w:val="23"/>
        </w:numPr>
        <w:ind w:left="709" w:firstLine="0"/>
        <w:jc w:val="both"/>
      </w:pPr>
      <w:r w:rsidRPr="00E90A69">
        <w:t xml:space="preserve"> содержание и обеспечение безопасности и правопорядка в общежитии – 2 376,5 тыс. рублей;</w:t>
      </w:r>
    </w:p>
    <w:p w:rsidR="00EA5B27" w:rsidRPr="00E90A69" w:rsidRDefault="00EA5B27" w:rsidP="00EA5B27">
      <w:pPr>
        <w:keepNext w:val="0"/>
        <w:widowControl/>
        <w:numPr>
          <w:ilvl w:val="0"/>
          <w:numId w:val="23"/>
        </w:numPr>
        <w:ind w:left="709" w:firstLine="0"/>
        <w:jc w:val="both"/>
      </w:pPr>
      <w:r w:rsidRPr="00E90A69">
        <w:t xml:space="preserve"> оплату взносов на капремонт – 1 450,7 тыс. рублей; </w:t>
      </w:r>
    </w:p>
    <w:p w:rsidR="00EA5B27" w:rsidRPr="00E90A69" w:rsidRDefault="00EA5B27" w:rsidP="00EA5B27">
      <w:pPr>
        <w:keepNext w:val="0"/>
        <w:widowControl/>
        <w:numPr>
          <w:ilvl w:val="0"/>
          <w:numId w:val="23"/>
        </w:numPr>
        <w:ind w:left="709" w:firstLine="0"/>
        <w:jc w:val="both"/>
      </w:pPr>
      <w:r w:rsidRPr="00E90A69">
        <w:t xml:space="preserve"> выполнение капитального ремонта в муниципальной квартире – 551,5 тыс. рублей; </w:t>
      </w:r>
    </w:p>
    <w:p w:rsidR="00EA5B27" w:rsidRPr="00E90A69" w:rsidRDefault="00EA5B27" w:rsidP="00EA5B27">
      <w:pPr>
        <w:keepNext w:val="0"/>
        <w:widowControl/>
        <w:numPr>
          <w:ilvl w:val="0"/>
          <w:numId w:val="23"/>
        </w:numPr>
        <w:ind w:left="709" w:firstLine="0"/>
        <w:jc w:val="both"/>
      </w:pPr>
      <w:r w:rsidRPr="00E90A69">
        <w:t xml:space="preserve"> реализацию иных функций муниципального образования в области жилищного хозяйства – 26,9 тыс. рублей.</w:t>
      </w:r>
    </w:p>
    <w:p w:rsidR="00EA5B27" w:rsidRPr="00E90A69" w:rsidRDefault="00EA5B27" w:rsidP="00EA5B27">
      <w:pPr>
        <w:jc w:val="both"/>
      </w:pPr>
      <w:r w:rsidRPr="00E90A69">
        <w:rPr>
          <w:b/>
        </w:rPr>
        <w:t>- по разделу 0502</w:t>
      </w:r>
      <w:r w:rsidRPr="00E90A69">
        <w:t xml:space="preserve"> «Коммунальное хозяйство» освоено 113 554,9 тыс.  рублей, что составило 98,7 %  от плана 114 992,8 тыс. рублей, в том числе:</w:t>
      </w:r>
    </w:p>
    <w:p w:rsidR="00EA5B27" w:rsidRPr="00E90A69" w:rsidRDefault="00EA5B27" w:rsidP="00EA5B27">
      <w:pPr>
        <w:keepNext w:val="0"/>
        <w:widowControl/>
        <w:numPr>
          <w:ilvl w:val="0"/>
          <w:numId w:val="23"/>
        </w:numPr>
        <w:ind w:left="709" w:firstLine="0"/>
        <w:jc w:val="both"/>
      </w:pPr>
      <w:r w:rsidRPr="00E90A69">
        <w:t>оплачено по концессионному соглашению 99 045,7 тыс. рублей;</w:t>
      </w:r>
    </w:p>
    <w:p w:rsidR="00EA5B27" w:rsidRPr="00E90A69" w:rsidRDefault="00EA5B27" w:rsidP="00EA5B27">
      <w:pPr>
        <w:keepNext w:val="0"/>
        <w:widowControl/>
        <w:numPr>
          <w:ilvl w:val="0"/>
          <w:numId w:val="23"/>
        </w:numPr>
        <w:ind w:left="851" w:firstLine="0"/>
        <w:jc w:val="both"/>
      </w:pPr>
      <w:r w:rsidRPr="00E90A69">
        <w:t xml:space="preserve">субсидия в целях возмещения недополученных доходов и возмещения затрат </w:t>
      </w:r>
      <w:proofErr w:type="spellStart"/>
      <w:r w:rsidRPr="00E90A69">
        <w:t>ресурсоснабжающих</w:t>
      </w:r>
      <w:proofErr w:type="spellEnd"/>
      <w:r w:rsidRPr="00E90A69">
        <w:t xml:space="preserve"> организаций -  18 421,3 тыс. рублей;</w:t>
      </w:r>
    </w:p>
    <w:p w:rsidR="00EA5B27" w:rsidRPr="00E90A69" w:rsidRDefault="00EA5B27" w:rsidP="00EA5B27">
      <w:pPr>
        <w:keepNext w:val="0"/>
        <w:widowControl/>
        <w:numPr>
          <w:ilvl w:val="0"/>
          <w:numId w:val="23"/>
        </w:numPr>
        <w:ind w:left="709" w:firstLine="0"/>
        <w:jc w:val="both"/>
      </w:pPr>
      <w:r w:rsidRPr="00E90A69">
        <w:t>проведены работы по реконструкции объекта капитального строительства (водозабор) на сумму 3 362,9 тыс. рублей;</w:t>
      </w:r>
    </w:p>
    <w:p w:rsidR="00EA5B27" w:rsidRPr="00E90A69" w:rsidRDefault="00EA5B27" w:rsidP="00EA5B27">
      <w:pPr>
        <w:keepNext w:val="0"/>
        <w:widowControl/>
        <w:numPr>
          <w:ilvl w:val="0"/>
          <w:numId w:val="23"/>
        </w:numPr>
        <w:ind w:left="709" w:firstLine="0"/>
        <w:jc w:val="both"/>
      </w:pPr>
      <w:r w:rsidRPr="00E90A69">
        <w:t>проведен капитальный ремонт сетей холодного водоснабжения протяженностью 228 метров – 1 515,4 тыс. рублей;</w:t>
      </w:r>
    </w:p>
    <w:p w:rsidR="00EA5B27" w:rsidRPr="00E90A69" w:rsidRDefault="00EA5B27" w:rsidP="00EA5B27">
      <w:pPr>
        <w:keepNext w:val="0"/>
        <w:widowControl/>
        <w:numPr>
          <w:ilvl w:val="0"/>
          <w:numId w:val="23"/>
        </w:numPr>
        <w:ind w:left="709" w:firstLine="0"/>
        <w:jc w:val="both"/>
      </w:pPr>
      <w:r w:rsidRPr="00E90A69">
        <w:t>проведен ремонт водопроводных, канализационных и тепловых сетей, проведено финансирование содержания станции водоочистки по ул. Гидролизная, оплачена подготовка технической документации и разработка топливно-энергетического баланса.</w:t>
      </w:r>
    </w:p>
    <w:p w:rsidR="00EA5B27" w:rsidRPr="00E90A69" w:rsidRDefault="00EA5B27" w:rsidP="00EA5B27">
      <w:pPr>
        <w:jc w:val="both"/>
      </w:pPr>
      <w:r w:rsidRPr="00E90A69">
        <w:rPr>
          <w:b/>
        </w:rPr>
        <w:t>- по разделу 0503</w:t>
      </w:r>
      <w:r w:rsidRPr="00E90A69">
        <w:t xml:space="preserve"> «Благоустройство» освоено 54 216,2 тыс. рублей, что составило 97,5 % от плана. По данному разделу финансировались работы, относящиеся к мероприятиям по:</w:t>
      </w:r>
    </w:p>
    <w:p w:rsidR="00EA5B27" w:rsidRPr="00E90A69" w:rsidRDefault="00EA5B27" w:rsidP="00EA5B27">
      <w:pPr>
        <w:keepNext w:val="0"/>
        <w:widowControl/>
        <w:numPr>
          <w:ilvl w:val="0"/>
          <w:numId w:val="23"/>
        </w:numPr>
        <w:ind w:left="709" w:firstLine="0"/>
        <w:jc w:val="both"/>
      </w:pPr>
      <w:r w:rsidRPr="00E90A69">
        <w:t>формированию современной городской среды на сумму 15 082,9 тыс. рублей (100 % освоение). Общая площадь благоустройства составила – 15 231,0 м</w:t>
      </w:r>
      <w:r w:rsidRPr="00E90A69">
        <w:rPr>
          <w:vertAlign w:val="superscript"/>
        </w:rPr>
        <w:t>2</w:t>
      </w:r>
      <w:r w:rsidRPr="00E90A69">
        <w:t xml:space="preserve">. Проектом предусмотрена установка новых урн, новых лавочек, диванов, скамеек, укладка тротуара с асфальтобетонным покрытием, укладка резинового покрытия, установка горки, навеса на следующих общественных территориях: </w:t>
      </w:r>
    </w:p>
    <w:p w:rsidR="00EA5B27" w:rsidRPr="00E90A69" w:rsidRDefault="00EA5B27" w:rsidP="00EA5B27">
      <w:pPr>
        <w:pStyle w:val="aff6"/>
        <w:tabs>
          <w:tab w:val="left" w:pos="10347"/>
        </w:tabs>
        <w:ind w:left="709" w:right="-1"/>
        <w:rPr>
          <w:lang w:eastAsia="ru-RU"/>
        </w:rPr>
      </w:pPr>
      <w:r w:rsidRPr="00E90A69">
        <w:rPr>
          <w:lang w:eastAsia="ru-RU"/>
        </w:rPr>
        <w:t xml:space="preserve">- Сквер на пересечении ул. Ленина и ул. Фурманова в г. Асино, Томской области (2 этап, 2 очередь); </w:t>
      </w:r>
    </w:p>
    <w:p w:rsidR="00EA5B27" w:rsidRPr="00E90A69" w:rsidRDefault="00EA5B27" w:rsidP="00EA5B27">
      <w:pPr>
        <w:pStyle w:val="aff6"/>
        <w:tabs>
          <w:tab w:val="left" w:pos="1208"/>
          <w:tab w:val="left" w:pos="10347"/>
        </w:tabs>
        <w:ind w:left="709" w:right="-1"/>
        <w:rPr>
          <w:lang w:eastAsia="ru-RU"/>
        </w:rPr>
      </w:pPr>
      <w:r w:rsidRPr="00E90A69">
        <w:rPr>
          <w:lang w:eastAsia="ru-RU"/>
        </w:rPr>
        <w:t xml:space="preserve">- Сквер, расположенной на пересечении ул. Ленина и ул. Стадионная в г. Асино, Томской </w:t>
      </w:r>
      <w:r w:rsidRPr="00E90A69">
        <w:rPr>
          <w:lang w:eastAsia="ru-RU"/>
        </w:rPr>
        <w:lastRenderedPageBreak/>
        <w:t xml:space="preserve">области (2 этап); </w:t>
      </w:r>
    </w:p>
    <w:p w:rsidR="00EA5B27" w:rsidRPr="00E90A69" w:rsidRDefault="00EA5B27" w:rsidP="00EA5B27">
      <w:pPr>
        <w:pStyle w:val="aff6"/>
        <w:tabs>
          <w:tab w:val="left" w:pos="1208"/>
          <w:tab w:val="left" w:pos="10347"/>
        </w:tabs>
        <w:ind w:left="709" w:right="-1"/>
        <w:rPr>
          <w:lang w:eastAsia="ru-RU"/>
        </w:rPr>
      </w:pPr>
      <w:r w:rsidRPr="00E90A69">
        <w:rPr>
          <w:lang w:eastAsia="ru-RU"/>
        </w:rPr>
        <w:t>- Обелиск 370 Ордена Кутузова второй степени Бранденбургской Краснознаменной дивизии в г. Асино, Томской области. (2 этап, 2 очередь);</w:t>
      </w:r>
    </w:p>
    <w:p w:rsidR="00EA5B27" w:rsidRPr="00E90A69" w:rsidRDefault="00EA5B27" w:rsidP="00EA5B27">
      <w:pPr>
        <w:keepNext w:val="0"/>
        <w:widowControl/>
        <w:numPr>
          <w:ilvl w:val="0"/>
          <w:numId w:val="23"/>
        </w:numPr>
        <w:ind w:left="709" w:firstLine="0"/>
        <w:jc w:val="both"/>
      </w:pPr>
      <w:r w:rsidRPr="00E90A69">
        <w:t>реализации инициативного проекта - Благоустройство прилегающей территории к многоквартирному дому по ул. Тельмана, д. 38 в городе Асино Томской области на сумму 1 703,36 тыс. рублей;</w:t>
      </w:r>
    </w:p>
    <w:p w:rsidR="00EA5B27" w:rsidRPr="00E90A69" w:rsidRDefault="00EA5B27" w:rsidP="00EA5B27">
      <w:pPr>
        <w:keepNext w:val="0"/>
        <w:widowControl/>
        <w:numPr>
          <w:ilvl w:val="0"/>
          <w:numId w:val="23"/>
        </w:numPr>
        <w:ind w:left="709" w:firstLine="0"/>
        <w:jc w:val="both"/>
      </w:pPr>
      <w:r w:rsidRPr="00E90A69">
        <w:t xml:space="preserve">озеленению городской территории (обустройство клумб в количестве семи штук, высадка цветов, прополка, поливка, так же охрана данных клумб от бродячего </w:t>
      </w:r>
      <w:proofErr w:type="gramStart"/>
      <w:r w:rsidRPr="00E90A69">
        <w:t>крупно-рогатого</w:t>
      </w:r>
      <w:proofErr w:type="gramEnd"/>
      <w:r w:rsidRPr="00E90A69">
        <w:t xml:space="preserve"> скота) сумму 2 466,75 тыс. рублей;</w:t>
      </w:r>
    </w:p>
    <w:p w:rsidR="00EA5B27" w:rsidRPr="00E90A69" w:rsidRDefault="00EA5B27" w:rsidP="00EA5B27">
      <w:pPr>
        <w:keepNext w:val="0"/>
        <w:widowControl/>
        <w:numPr>
          <w:ilvl w:val="0"/>
          <w:numId w:val="23"/>
        </w:numPr>
        <w:ind w:left="709" w:firstLine="0"/>
        <w:jc w:val="both"/>
      </w:pPr>
      <w:r w:rsidRPr="00E90A69">
        <w:t xml:space="preserve">содержанию мест захоронения 1 096,8 тыс. рублей; </w:t>
      </w:r>
    </w:p>
    <w:p w:rsidR="00EA5B27" w:rsidRPr="00E90A69" w:rsidRDefault="00EA5B27" w:rsidP="00EA5B27">
      <w:pPr>
        <w:keepNext w:val="0"/>
        <w:widowControl/>
        <w:numPr>
          <w:ilvl w:val="0"/>
          <w:numId w:val="23"/>
        </w:numPr>
        <w:ind w:left="709" w:firstLine="0"/>
        <w:jc w:val="both"/>
      </w:pPr>
      <w:r w:rsidRPr="00E90A69">
        <w:t xml:space="preserve">освещению города 7 431,7 тыс. рублей (уличное освещение, техническое обслуживание линий, работы по замене светильников, текущего ремонта сетей уличного освещения). </w:t>
      </w:r>
      <w:proofErr w:type="gramStart"/>
      <w:r w:rsidRPr="00E90A69">
        <w:t>В целях улучшения безопасности на автомобильных дорогах и выполнения предписаний, в</w:t>
      </w:r>
      <w:r w:rsidRPr="00E90A69">
        <w:rPr>
          <w:iCs/>
          <w:highlight w:val="white"/>
        </w:rPr>
        <w:t xml:space="preserve"> 2025 году дополнительно установлено 30 светильников в г. Асино на ул. им. Макарова, </w:t>
      </w:r>
      <w:r w:rsidRPr="00E90A69">
        <w:rPr>
          <w:color w:val="000000"/>
        </w:rPr>
        <w:t>ул. Челюскина</w:t>
      </w:r>
      <w:r w:rsidRPr="00E90A69">
        <w:rPr>
          <w:iCs/>
          <w:highlight w:val="white"/>
        </w:rPr>
        <w:t xml:space="preserve">, ул. Партизанская, ул. Рабочая, </w:t>
      </w:r>
      <w:r w:rsidRPr="00E90A69">
        <w:rPr>
          <w:color w:val="000000"/>
        </w:rPr>
        <w:t>ул. Тимирязева</w:t>
      </w:r>
      <w:r w:rsidRPr="00E90A69">
        <w:rPr>
          <w:iCs/>
          <w:highlight w:val="white"/>
        </w:rPr>
        <w:t xml:space="preserve">, </w:t>
      </w:r>
      <w:r w:rsidRPr="00E90A69">
        <w:rPr>
          <w:color w:val="000000"/>
        </w:rPr>
        <w:t>пер. 2-ой Заводской, ул. Майская, ул. Хвойная, пер. Курьинский,  пер. Ушакова, ул. Юбилейная</w:t>
      </w:r>
      <w:r w:rsidRPr="00E90A69">
        <w:t>;</w:t>
      </w:r>
      <w:proofErr w:type="gramEnd"/>
    </w:p>
    <w:p w:rsidR="00EA5B27" w:rsidRPr="00E90A69" w:rsidRDefault="00EA5B27" w:rsidP="00EA5B27">
      <w:pPr>
        <w:keepNext w:val="0"/>
        <w:widowControl/>
        <w:numPr>
          <w:ilvl w:val="0"/>
          <w:numId w:val="23"/>
        </w:numPr>
        <w:ind w:left="709" w:firstLine="0"/>
        <w:jc w:val="both"/>
      </w:pPr>
      <w:r w:rsidRPr="00E90A69">
        <w:t>чистый город (вывоз ТБО, уборка вокруг контейнерных площадок в радиусе 10 метров, проведение субботников организациями и населением, вывезено мусора с мест несанкционированного накопления в количестве 368,65 тонн, приобретено 27 новых контейнерных бака, осуществлен ремонт двух контейнерных площадок) 10 760,4 тыс. рублей;</w:t>
      </w:r>
    </w:p>
    <w:p w:rsidR="00341E82" w:rsidRDefault="00EA5B27" w:rsidP="001E7BE7">
      <w:pPr>
        <w:keepNext w:val="0"/>
        <w:widowControl/>
        <w:numPr>
          <w:ilvl w:val="0"/>
          <w:numId w:val="23"/>
        </w:numPr>
        <w:ind w:left="709" w:firstLine="0"/>
        <w:jc w:val="both"/>
      </w:pPr>
      <w:r w:rsidRPr="00E90A69">
        <w:t>благоустройству мест общего пользования (содержание и обустройство городских туалетов, содержание общественных территорий) 9 336,3 тыс. рублей.</w:t>
      </w:r>
    </w:p>
    <w:p w:rsidR="00341E82" w:rsidRDefault="00EA5B27" w:rsidP="00341E82">
      <w:pPr>
        <w:keepNext w:val="0"/>
        <w:widowControl/>
        <w:ind w:left="709"/>
        <w:jc w:val="both"/>
      </w:pPr>
      <w:r w:rsidRPr="00341E82">
        <w:rPr>
          <w:b/>
        </w:rPr>
        <w:t>- по разделу 0605</w:t>
      </w:r>
      <w:r w:rsidRPr="00EA5B27">
        <w:t xml:space="preserve"> «Другие вопросы в области охраны окружающей среды» проведена ликвидация 7 мест несанкционированного складирования отходов расположенных в г. Асино. Расходы освоены в полном объеме и составили 10 235,2 тыс. рублей.</w:t>
      </w:r>
    </w:p>
    <w:p w:rsidR="00EA5B27" w:rsidRPr="00EA5B27" w:rsidRDefault="00EA5B27" w:rsidP="00341E82">
      <w:pPr>
        <w:keepNext w:val="0"/>
        <w:widowControl/>
        <w:ind w:left="709"/>
        <w:jc w:val="both"/>
        <w:rPr>
          <w:b/>
        </w:rPr>
      </w:pPr>
      <w:r w:rsidRPr="00EA5B27">
        <w:rPr>
          <w:b/>
        </w:rPr>
        <w:t>- по разделу 0801</w:t>
      </w:r>
      <w:r w:rsidRPr="00EA5B27">
        <w:t xml:space="preserve"> «Культура» проходило содействие культурным мероприятиям. Расходы составили 2 924,0 тыс. рублей или 95,7 % от плановых значений.</w:t>
      </w:r>
    </w:p>
    <w:p w:rsidR="00EA5B27" w:rsidRPr="00EA5B27" w:rsidRDefault="00EA5B27" w:rsidP="00341E82">
      <w:pPr>
        <w:ind w:left="709"/>
        <w:jc w:val="both"/>
      </w:pPr>
      <w:r w:rsidRPr="00EA5B27">
        <w:rPr>
          <w:b/>
        </w:rPr>
        <w:t>- по разделу 1003</w:t>
      </w:r>
      <w:r w:rsidRPr="00EA5B27">
        <w:t xml:space="preserve"> «Социальное обеспечение населения» средства освоены в сумме 335,3  тыс. рублей, что составило 79,0 % от плана.</w:t>
      </w:r>
    </w:p>
    <w:p w:rsidR="00EA5B27" w:rsidRPr="00EA5B27" w:rsidRDefault="00EA5B27" w:rsidP="00341E82">
      <w:pPr>
        <w:jc w:val="both"/>
        <w:rPr>
          <w:b/>
        </w:rPr>
      </w:pPr>
    </w:p>
    <w:p w:rsidR="00EA5B27" w:rsidRPr="00EA5B27" w:rsidRDefault="00EA5B27" w:rsidP="00341E82">
      <w:pPr>
        <w:ind w:left="709"/>
        <w:jc w:val="both"/>
      </w:pPr>
      <w:r w:rsidRPr="00EA5B27">
        <w:rPr>
          <w:b/>
        </w:rPr>
        <w:t>- по разделу 1004</w:t>
      </w:r>
      <w:r w:rsidRPr="00EA5B27">
        <w:t xml:space="preserve"> «Охрана семьи и детства» профинансировано приобретение квартир для детей-сирот на сумму 44 420,8 тыс. рублей. На данные средства приобретено 17 жилых помещений. </w:t>
      </w:r>
    </w:p>
    <w:p w:rsidR="00EA5B27" w:rsidRPr="00EA5B27" w:rsidRDefault="00EA5B27" w:rsidP="00EA5B27">
      <w:pPr>
        <w:ind w:firstLine="709"/>
        <w:jc w:val="both"/>
      </w:pPr>
      <w:r w:rsidRPr="00EA5B27">
        <w:t xml:space="preserve">За счет субвенции на предоставление выплаты на приобретение благоустроенного жилого помещения в собственность или для полного </w:t>
      </w:r>
      <w:proofErr w:type="gramStart"/>
      <w:r w:rsidRPr="00EA5B27">
        <w:t>погашения</w:t>
      </w:r>
      <w:proofErr w:type="gramEnd"/>
      <w:r w:rsidRPr="00EA5B27">
        <w:t xml:space="preserve"> предоставленного на приобретение жилого помещения кредита (займа) по договору, обязательства заемщика по которому обеспечены ипотекой, была предоставлена субсидия на приобретение 1 квартиры в сумме 3500,0 тыс. руб.</w:t>
      </w:r>
    </w:p>
    <w:p w:rsidR="00EA5B27" w:rsidRPr="00EA5B27" w:rsidRDefault="00EA5B27" w:rsidP="00341E82">
      <w:pPr>
        <w:jc w:val="both"/>
        <w:rPr>
          <w:b/>
        </w:rPr>
      </w:pPr>
    </w:p>
    <w:p w:rsidR="00EA5B27" w:rsidRPr="00EA5B27" w:rsidRDefault="00EA5B27" w:rsidP="00EA5B27">
      <w:pPr>
        <w:ind w:firstLine="709"/>
        <w:jc w:val="both"/>
      </w:pPr>
      <w:r w:rsidRPr="00EA5B27">
        <w:rPr>
          <w:b/>
        </w:rPr>
        <w:t>- по разделу 1102</w:t>
      </w:r>
      <w:r w:rsidRPr="00EA5B27">
        <w:t xml:space="preserve"> «Массовый спорт» освоены денежные средства в сумме 229,8 тыс. рублей, что составило 85,6 % от плановых назначений.</w:t>
      </w:r>
    </w:p>
    <w:p w:rsidR="00EA5B27" w:rsidRPr="00EA5B27" w:rsidRDefault="00EA5B27" w:rsidP="00341E82">
      <w:pPr>
        <w:jc w:val="both"/>
      </w:pPr>
    </w:p>
    <w:p w:rsidR="00EA5B27" w:rsidRPr="00EA5B27" w:rsidRDefault="00EA5B27" w:rsidP="001F60F3">
      <w:pPr>
        <w:jc w:val="both"/>
      </w:pPr>
      <w:r w:rsidRPr="00EA5B27">
        <w:t>По результатам исполнения бюджета сложился дефицит в размере – 381,5 тыс. рублей, который обеспечен изменением остатков на счетах по учету средств бюджета.</w:t>
      </w:r>
    </w:p>
    <w:p w:rsidR="00EA5B27" w:rsidRPr="00EA5B27" w:rsidRDefault="00EA5B27" w:rsidP="00EA5B27">
      <w:pPr>
        <w:ind w:firstLine="709"/>
        <w:jc w:val="both"/>
      </w:pPr>
    </w:p>
    <w:p w:rsidR="00EA5B27" w:rsidRPr="00EA5B27" w:rsidRDefault="00EA5B27" w:rsidP="00C37758">
      <w:pPr>
        <w:ind w:firstLine="709"/>
        <w:jc w:val="both"/>
      </w:pPr>
      <w:r w:rsidRPr="00EA5B27">
        <w:t>По итогам 2025 года остаток средств на счете муниципального образования составил 5 127,8 тыс. рублей, в том числе собственных средств (с учетом остатков пр</w:t>
      </w:r>
      <w:r w:rsidR="00C37758">
        <w:t>ошлых лет) 5 127,8 тыс. рублей.</w:t>
      </w:r>
    </w:p>
    <w:p w:rsidR="008A7FCA" w:rsidRPr="00C37758" w:rsidRDefault="005533ED" w:rsidP="00C37758">
      <w:pPr>
        <w:pStyle w:val="2"/>
        <w:numPr>
          <w:ilvl w:val="0"/>
          <w:numId w:val="0"/>
        </w:numPr>
        <w:tabs>
          <w:tab w:val="left" w:pos="0"/>
        </w:tabs>
        <w:spacing w:before="0" w:after="0" w:line="240" w:lineRule="auto"/>
        <w:ind w:left="576" w:hanging="576"/>
        <w:contextualSpacing/>
        <w:jc w:val="center"/>
        <w:rPr>
          <w:rFonts w:ascii="Times New Roman" w:hAnsi="Times New Roman"/>
          <w:sz w:val="24"/>
        </w:rPr>
      </w:pPr>
      <w:bookmarkStart w:id="4" w:name="_Toc164845674"/>
      <w:r>
        <w:rPr>
          <w:rFonts w:ascii="Times New Roman" w:hAnsi="Times New Roman"/>
          <w:sz w:val="24"/>
        </w:rPr>
        <w:t>3</w:t>
      </w:r>
      <w:r w:rsidR="001232DE" w:rsidRPr="00C37758">
        <w:rPr>
          <w:rFonts w:ascii="Times New Roman" w:hAnsi="Times New Roman"/>
          <w:sz w:val="24"/>
        </w:rPr>
        <w:t>. Владение, пользование и распоряжение имуществом, находящимся в муниципальной собственности муниципа</w:t>
      </w:r>
      <w:r w:rsidR="001471F6" w:rsidRPr="00C37758">
        <w:rPr>
          <w:rFonts w:ascii="Times New Roman" w:hAnsi="Times New Roman"/>
          <w:sz w:val="24"/>
        </w:rPr>
        <w:t xml:space="preserve">льного образования «Асиновское </w:t>
      </w:r>
      <w:r w:rsidR="001232DE" w:rsidRPr="00C37758">
        <w:rPr>
          <w:rFonts w:ascii="Times New Roman" w:hAnsi="Times New Roman"/>
          <w:sz w:val="24"/>
        </w:rPr>
        <w:t xml:space="preserve"> городское поселение»</w:t>
      </w:r>
      <w:bookmarkEnd w:id="4"/>
    </w:p>
    <w:p w:rsidR="008A7FCA" w:rsidRPr="007B3B11" w:rsidRDefault="008A7FCA">
      <w:pPr>
        <w:pStyle w:val="2"/>
        <w:numPr>
          <w:ilvl w:val="0"/>
          <w:numId w:val="0"/>
        </w:numPr>
        <w:tabs>
          <w:tab w:val="left" w:pos="0"/>
        </w:tabs>
        <w:spacing w:before="0" w:after="0" w:line="240" w:lineRule="auto"/>
        <w:ind w:left="576" w:hanging="576"/>
        <w:contextualSpacing/>
        <w:jc w:val="center"/>
        <w:rPr>
          <w:i w:val="0"/>
          <w:color w:val="000000"/>
          <w:sz w:val="24"/>
        </w:rPr>
      </w:pPr>
    </w:p>
    <w:p w:rsidR="008A7FCA" w:rsidRPr="005F6C0D" w:rsidRDefault="001232DE">
      <w:pPr>
        <w:ind w:firstLine="709"/>
        <w:contextualSpacing/>
        <w:jc w:val="both"/>
      </w:pPr>
      <w:r w:rsidRPr="005F6C0D">
        <w:t>Балансовая стоимость имущества Реестра муниципальной собственности муниципа</w:t>
      </w:r>
      <w:r w:rsidR="001471F6" w:rsidRPr="005F6C0D">
        <w:t xml:space="preserve">льного </w:t>
      </w:r>
      <w:r w:rsidR="001471F6" w:rsidRPr="005F6C0D">
        <w:lastRenderedPageBreak/>
        <w:t xml:space="preserve">образования «Асиновское городское поселение» </w:t>
      </w:r>
      <w:r w:rsidRPr="005F6C0D">
        <w:t xml:space="preserve"> по состоянию:</w:t>
      </w:r>
    </w:p>
    <w:p w:rsidR="008A7FCA" w:rsidRPr="005F6C0D" w:rsidRDefault="005F6C0D">
      <w:pPr>
        <w:ind w:firstLine="709"/>
        <w:contextualSpacing/>
      </w:pPr>
      <w:r>
        <w:t>- на 01.01.2026</w:t>
      </w:r>
      <w:r w:rsidR="001471F6" w:rsidRPr="005F6C0D">
        <w:t xml:space="preserve"> года составила – </w:t>
      </w:r>
      <w:r>
        <w:t>2 019 435,8</w:t>
      </w:r>
      <w:r w:rsidR="001232DE" w:rsidRPr="005F6C0D">
        <w:t xml:space="preserve"> тысяч рублей. </w:t>
      </w:r>
    </w:p>
    <w:p w:rsidR="008A7FCA" w:rsidRPr="005F6C0D" w:rsidRDefault="001471F6">
      <w:pPr>
        <w:ind w:firstLine="709"/>
        <w:contextualSpacing/>
        <w:jc w:val="both"/>
        <w:rPr>
          <w:color w:val="000000"/>
        </w:rPr>
      </w:pPr>
      <w:r w:rsidRPr="005F6C0D">
        <w:t xml:space="preserve">Подготовлено </w:t>
      </w:r>
      <w:r w:rsidR="00A506D2">
        <w:t>78</w:t>
      </w:r>
      <w:r w:rsidR="001232DE" w:rsidRPr="005F6C0D">
        <w:t xml:space="preserve"> распоряж</w:t>
      </w:r>
      <w:r w:rsidRPr="005F6C0D">
        <w:t>ений Администрации Асиновского</w:t>
      </w:r>
      <w:r w:rsidR="001232DE" w:rsidRPr="005F6C0D">
        <w:t xml:space="preserve"> городского поселения по управлению и распоряжению муниципальным имуществом.</w:t>
      </w:r>
    </w:p>
    <w:p w:rsidR="008A7FCA" w:rsidRPr="005F6C0D" w:rsidRDefault="001232DE" w:rsidP="001471F6">
      <w:pPr>
        <w:pStyle w:val="aff6"/>
        <w:ind w:left="0" w:firstLine="709"/>
        <w:contextualSpacing/>
        <w:jc w:val="both"/>
      </w:pPr>
      <w:r w:rsidRPr="005F6C0D">
        <w:t>Проведен</w:t>
      </w:r>
      <w:r w:rsidR="001471F6" w:rsidRPr="005F6C0D">
        <w:t>а оценка размера арендной платы и</w:t>
      </w:r>
      <w:r w:rsidRPr="005F6C0D">
        <w:t xml:space="preserve"> рыночной ст</w:t>
      </w:r>
      <w:r w:rsidR="001471F6" w:rsidRPr="005F6C0D">
        <w:t>оимости</w:t>
      </w:r>
      <w:r w:rsidRPr="005F6C0D">
        <w:t xml:space="preserve"> объектов муниципаль</w:t>
      </w:r>
      <w:r w:rsidR="001471F6" w:rsidRPr="005F6C0D">
        <w:t xml:space="preserve">ной собственности в отношении </w:t>
      </w:r>
      <w:r w:rsidR="00A506D2">
        <w:t>2</w:t>
      </w:r>
      <w:r w:rsidR="005F6C0D">
        <w:t>3</w:t>
      </w:r>
      <w:r w:rsidR="001471F6" w:rsidRPr="005F6C0D">
        <w:t xml:space="preserve"> объектов.</w:t>
      </w:r>
      <w:r w:rsidRPr="005F6C0D">
        <w:t xml:space="preserve"> </w:t>
      </w:r>
    </w:p>
    <w:p w:rsidR="008A7FCA" w:rsidRPr="005F6C0D" w:rsidRDefault="00926708">
      <w:pPr>
        <w:pStyle w:val="aff6"/>
        <w:ind w:left="0" w:firstLine="709"/>
        <w:contextualSpacing/>
        <w:jc w:val="both"/>
      </w:pPr>
      <w:r w:rsidRPr="005F6C0D">
        <w:t xml:space="preserve">Заключено </w:t>
      </w:r>
      <w:r w:rsidR="005F6C0D">
        <w:t>5 договоров</w:t>
      </w:r>
      <w:r w:rsidR="001232DE" w:rsidRPr="005F6C0D">
        <w:t xml:space="preserve"> аренды</w:t>
      </w:r>
      <w:r w:rsidRPr="005F6C0D">
        <w:t xml:space="preserve"> на муниципальное имущество, </w:t>
      </w:r>
      <w:r w:rsidR="005F6C0D">
        <w:t>36</w:t>
      </w:r>
      <w:r w:rsidR="00E12F0B" w:rsidRPr="005F6C0D">
        <w:t xml:space="preserve"> договоров</w:t>
      </w:r>
      <w:r w:rsidR="001232DE" w:rsidRPr="005F6C0D">
        <w:t xml:space="preserve"> социального найма жилых помещений.</w:t>
      </w:r>
    </w:p>
    <w:p w:rsidR="008A7FCA" w:rsidRPr="005F6C0D" w:rsidRDefault="00926708" w:rsidP="005F6C0D">
      <w:pPr>
        <w:pStyle w:val="aff6"/>
        <w:ind w:left="0" w:firstLine="709"/>
        <w:contextualSpacing/>
        <w:jc w:val="both"/>
      </w:pPr>
      <w:r w:rsidRPr="005F6C0D">
        <w:t xml:space="preserve">Заключено </w:t>
      </w:r>
      <w:r w:rsidR="005F6C0D">
        <w:t xml:space="preserve">31  (на 48,4% больше показателей 2024 года) </w:t>
      </w:r>
      <w:r w:rsidR="00964B60">
        <w:t>договор</w:t>
      </w:r>
      <w:r w:rsidR="001232DE" w:rsidRPr="005F6C0D">
        <w:t xml:space="preserve"> на передачу в собственность граждан жилых помещений.</w:t>
      </w:r>
    </w:p>
    <w:p w:rsidR="008A7FCA" w:rsidRPr="005F6C0D" w:rsidRDefault="001232DE">
      <w:pPr>
        <w:pStyle w:val="aff6"/>
        <w:ind w:left="0" w:firstLine="709"/>
        <w:contextualSpacing/>
        <w:jc w:val="both"/>
      </w:pPr>
      <w:r w:rsidRPr="005F6C0D">
        <w:t>Получен</w:t>
      </w:r>
      <w:r w:rsidR="00926708" w:rsidRPr="005F6C0D">
        <w:t>о доходов в бюджет Асиновского городского поселения от продажи объектов муниципальной собственности</w:t>
      </w:r>
      <w:r w:rsidRPr="005F6C0D">
        <w:t>:</w:t>
      </w:r>
    </w:p>
    <w:p w:rsidR="008A7FCA" w:rsidRPr="005F6C0D" w:rsidRDefault="008A7FCA">
      <w:pPr>
        <w:pStyle w:val="aff6"/>
        <w:ind w:left="0" w:firstLine="709"/>
        <w:contextualSpacing/>
        <w:jc w:val="both"/>
      </w:pPr>
    </w:p>
    <w:tbl>
      <w:tblPr>
        <w:tblW w:w="0" w:type="auto"/>
        <w:tblInd w:w="113" w:type="dxa"/>
        <w:tblCellMar>
          <w:left w:w="113" w:type="dxa"/>
        </w:tblCellMar>
        <w:tblLook w:val="04A0" w:firstRow="1" w:lastRow="0" w:firstColumn="1" w:lastColumn="0" w:noHBand="0" w:noVBand="1"/>
      </w:tblPr>
      <w:tblGrid>
        <w:gridCol w:w="2127"/>
        <w:gridCol w:w="2409"/>
        <w:gridCol w:w="2400"/>
        <w:gridCol w:w="2703"/>
      </w:tblGrid>
      <w:tr w:rsidR="008A7FCA" w:rsidRPr="005F6C0D">
        <w:tc>
          <w:tcPr>
            <w:tcW w:w="2127" w:type="dxa"/>
            <w:tcBorders>
              <w:top w:val="single" w:sz="4" w:space="0" w:color="00000A"/>
              <w:left w:val="single" w:sz="4" w:space="0" w:color="00000A"/>
              <w:bottom w:val="single" w:sz="4" w:space="0" w:color="00000A"/>
            </w:tcBorders>
          </w:tcPr>
          <w:p w:rsidR="008A7FCA" w:rsidRPr="005F6C0D" w:rsidRDefault="001232DE">
            <w:pPr>
              <w:pStyle w:val="aff6"/>
              <w:ind w:left="0" w:firstLine="46"/>
              <w:contextualSpacing/>
              <w:jc w:val="center"/>
            </w:pPr>
            <w:r w:rsidRPr="005F6C0D">
              <w:t>Наименование показателя</w:t>
            </w:r>
          </w:p>
        </w:tc>
        <w:tc>
          <w:tcPr>
            <w:tcW w:w="2409" w:type="dxa"/>
            <w:tcBorders>
              <w:top w:val="single" w:sz="4" w:space="0" w:color="00000A"/>
              <w:left w:val="single" w:sz="4" w:space="0" w:color="00000A"/>
              <w:bottom w:val="single" w:sz="4" w:space="0" w:color="00000A"/>
            </w:tcBorders>
          </w:tcPr>
          <w:p w:rsidR="008A7FCA" w:rsidRPr="005F6C0D" w:rsidRDefault="005F6C0D">
            <w:pPr>
              <w:pStyle w:val="aff6"/>
              <w:ind w:left="0" w:firstLine="46"/>
              <w:contextualSpacing/>
              <w:jc w:val="center"/>
            </w:pPr>
            <w:r>
              <w:t>План на 2025</w:t>
            </w:r>
            <w:r w:rsidR="001232DE" w:rsidRPr="005F6C0D">
              <w:t xml:space="preserve"> г.</w:t>
            </w:r>
          </w:p>
          <w:p w:rsidR="008A7FCA" w:rsidRPr="005F6C0D" w:rsidRDefault="001232DE">
            <w:pPr>
              <w:pStyle w:val="aff6"/>
              <w:ind w:left="0" w:firstLine="46"/>
              <w:contextualSpacing/>
              <w:jc w:val="center"/>
            </w:pPr>
            <w:r w:rsidRPr="005F6C0D">
              <w:t>(тысяч руб.)</w:t>
            </w:r>
          </w:p>
        </w:tc>
        <w:tc>
          <w:tcPr>
            <w:tcW w:w="2400" w:type="dxa"/>
            <w:tcBorders>
              <w:top w:val="single" w:sz="4" w:space="0" w:color="00000A"/>
              <w:left w:val="single" w:sz="4" w:space="0" w:color="00000A"/>
              <w:bottom w:val="single" w:sz="4" w:space="0" w:color="00000A"/>
            </w:tcBorders>
          </w:tcPr>
          <w:p w:rsidR="008A7FCA" w:rsidRPr="005F6C0D" w:rsidRDefault="005F6C0D">
            <w:pPr>
              <w:pStyle w:val="aff6"/>
              <w:ind w:left="0" w:firstLine="46"/>
              <w:contextualSpacing/>
              <w:jc w:val="center"/>
            </w:pPr>
            <w:r>
              <w:t>Факт 2025</w:t>
            </w:r>
            <w:r w:rsidR="001232DE" w:rsidRPr="005F6C0D">
              <w:t>г.</w:t>
            </w:r>
          </w:p>
          <w:p w:rsidR="008A7FCA" w:rsidRPr="005F6C0D" w:rsidRDefault="001232DE">
            <w:pPr>
              <w:pStyle w:val="aff6"/>
              <w:ind w:left="0" w:firstLine="46"/>
              <w:contextualSpacing/>
              <w:jc w:val="center"/>
            </w:pPr>
            <w:r w:rsidRPr="005F6C0D">
              <w:t>(тысяч руб.)</w:t>
            </w:r>
          </w:p>
        </w:tc>
        <w:tc>
          <w:tcPr>
            <w:tcW w:w="2703" w:type="dxa"/>
            <w:tcBorders>
              <w:top w:val="single" w:sz="4" w:space="0" w:color="00000A"/>
              <w:left w:val="single" w:sz="4" w:space="0" w:color="00000A"/>
              <w:bottom w:val="single" w:sz="4" w:space="0" w:color="00000A"/>
              <w:right w:val="single" w:sz="4" w:space="0" w:color="00000A"/>
            </w:tcBorders>
          </w:tcPr>
          <w:p w:rsidR="008A7FCA" w:rsidRPr="005F6C0D" w:rsidRDefault="001232DE">
            <w:pPr>
              <w:pStyle w:val="aff6"/>
              <w:ind w:left="0" w:firstLine="46"/>
              <w:contextualSpacing/>
              <w:jc w:val="center"/>
            </w:pPr>
            <w:r w:rsidRPr="005F6C0D">
              <w:t>% выполнения годового плана</w:t>
            </w:r>
          </w:p>
        </w:tc>
      </w:tr>
      <w:tr w:rsidR="008A7FCA" w:rsidRPr="005F6C0D">
        <w:tc>
          <w:tcPr>
            <w:tcW w:w="2127" w:type="dxa"/>
            <w:tcBorders>
              <w:top w:val="single" w:sz="4" w:space="0" w:color="00000A"/>
              <w:left w:val="single" w:sz="4" w:space="0" w:color="00000A"/>
              <w:bottom w:val="single" w:sz="4" w:space="0" w:color="00000A"/>
            </w:tcBorders>
          </w:tcPr>
          <w:p w:rsidR="008A7FCA" w:rsidRPr="005F6C0D" w:rsidRDefault="001232DE">
            <w:pPr>
              <w:pStyle w:val="aff6"/>
              <w:ind w:left="0"/>
              <w:contextualSpacing/>
              <w:jc w:val="center"/>
            </w:pPr>
            <w:r w:rsidRPr="005F6C0D">
              <w:t>Доходы всего:</w:t>
            </w:r>
          </w:p>
        </w:tc>
        <w:tc>
          <w:tcPr>
            <w:tcW w:w="2409" w:type="dxa"/>
            <w:tcBorders>
              <w:top w:val="single" w:sz="4" w:space="0" w:color="00000A"/>
              <w:left w:val="single" w:sz="4" w:space="0" w:color="00000A"/>
              <w:bottom w:val="single" w:sz="4" w:space="0" w:color="00000A"/>
            </w:tcBorders>
          </w:tcPr>
          <w:p w:rsidR="008A7FCA" w:rsidRPr="005F6C0D" w:rsidRDefault="00823191" w:rsidP="005F6C0D">
            <w:pPr>
              <w:pStyle w:val="aff6"/>
              <w:ind w:left="0" w:firstLine="284"/>
              <w:contextualSpacing/>
              <w:jc w:val="center"/>
            </w:pPr>
            <w:r w:rsidRPr="005F6C0D">
              <w:t>3</w:t>
            </w:r>
            <w:r w:rsidR="005F6C0D">
              <w:t>89 254,88</w:t>
            </w:r>
          </w:p>
        </w:tc>
        <w:tc>
          <w:tcPr>
            <w:tcW w:w="2400" w:type="dxa"/>
            <w:tcBorders>
              <w:top w:val="single" w:sz="4" w:space="0" w:color="00000A"/>
              <w:left w:val="single" w:sz="4" w:space="0" w:color="00000A"/>
              <w:bottom w:val="single" w:sz="4" w:space="0" w:color="00000A"/>
            </w:tcBorders>
          </w:tcPr>
          <w:p w:rsidR="008A7FCA" w:rsidRPr="005F6C0D" w:rsidRDefault="005F6C0D" w:rsidP="009D6E48">
            <w:pPr>
              <w:pStyle w:val="aff6"/>
              <w:ind w:left="0" w:firstLine="284"/>
              <w:contextualSpacing/>
              <w:jc w:val="center"/>
            </w:pPr>
            <w:r>
              <w:t>383 600,96</w:t>
            </w:r>
          </w:p>
        </w:tc>
        <w:tc>
          <w:tcPr>
            <w:tcW w:w="2703" w:type="dxa"/>
            <w:tcBorders>
              <w:top w:val="single" w:sz="4" w:space="0" w:color="00000A"/>
              <w:left w:val="single" w:sz="4" w:space="0" w:color="00000A"/>
              <w:bottom w:val="single" w:sz="4" w:space="0" w:color="00000A"/>
              <w:right w:val="single" w:sz="4" w:space="0" w:color="00000A"/>
            </w:tcBorders>
          </w:tcPr>
          <w:p w:rsidR="008A7FCA" w:rsidRPr="005F6C0D" w:rsidRDefault="00823191">
            <w:pPr>
              <w:pStyle w:val="aff6"/>
              <w:ind w:left="0" w:firstLine="284"/>
              <w:contextualSpacing/>
              <w:jc w:val="center"/>
            </w:pPr>
            <w:r w:rsidRPr="005F6C0D">
              <w:t>98</w:t>
            </w:r>
          </w:p>
        </w:tc>
      </w:tr>
    </w:tbl>
    <w:p w:rsidR="008A7FCA" w:rsidRPr="005F6C0D" w:rsidRDefault="008A7FCA">
      <w:pPr>
        <w:pStyle w:val="aff6"/>
        <w:ind w:left="0" w:firstLine="709"/>
        <w:contextualSpacing/>
        <w:jc w:val="both"/>
      </w:pPr>
    </w:p>
    <w:p w:rsidR="008A7FCA" w:rsidRPr="005F6C0D" w:rsidRDefault="001232DE">
      <w:pPr>
        <w:pStyle w:val="aff6"/>
        <w:ind w:left="0" w:firstLine="709"/>
        <w:contextualSpacing/>
        <w:jc w:val="both"/>
      </w:pPr>
      <w:r w:rsidRPr="005F6C0D">
        <w:t>Проведена следующая судебная работа:</w:t>
      </w:r>
    </w:p>
    <w:p w:rsidR="008A7FCA" w:rsidRPr="005F6C0D" w:rsidRDefault="001E4A35" w:rsidP="00964B60">
      <w:pPr>
        <w:pStyle w:val="aff6"/>
        <w:ind w:left="0"/>
        <w:contextualSpacing/>
        <w:jc w:val="both"/>
      </w:pPr>
      <w:r w:rsidRPr="005F6C0D">
        <w:t xml:space="preserve">Подготовлено и направлено </w:t>
      </w:r>
      <w:r w:rsidR="00A506D2">
        <w:t>41 претензия</w:t>
      </w:r>
      <w:r w:rsidR="001232DE" w:rsidRPr="005F6C0D">
        <w:t xml:space="preserve"> арендаторам муниципального имущества с требованием оплаты образовавшейся задолженности за аренду муниципального имущества.</w:t>
      </w:r>
    </w:p>
    <w:p w:rsidR="001E4A35" w:rsidRPr="005F6C0D" w:rsidRDefault="001E4A35" w:rsidP="00964B60">
      <w:pPr>
        <w:jc w:val="both"/>
      </w:pPr>
      <w:r w:rsidRPr="005F6C0D">
        <w:t>Подготовлено и направлено в суд</w:t>
      </w:r>
      <w:r w:rsidR="00964B60">
        <w:t xml:space="preserve"> всего</w:t>
      </w:r>
      <w:r w:rsidRPr="005F6C0D">
        <w:t xml:space="preserve"> </w:t>
      </w:r>
      <w:r w:rsidR="00A506D2">
        <w:t>48</w:t>
      </w:r>
      <w:r w:rsidRPr="005F6C0D">
        <w:t xml:space="preserve"> заявлений</w:t>
      </w:r>
      <w:r w:rsidR="00964B60">
        <w:t xml:space="preserve">: </w:t>
      </w:r>
      <w:r w:rsidRPr="005F6C0D">
        <w:t xml:space="preserve"> о взы</w:t>
      </w:r>
      <w:r w:rsidR="00964B60">
        <w:t xml:space="preserve">скании задолженности по </w:t>
      </w:r>
      <w:r w:rsidRPr="005F6C0D">
        <w:t xml:space="preserve">арендной плате за землю на общую сумму </w:t>
      </w:r>
      <w:r w:rsidR="00964B60">
        <w:t>143152,31 руб., по найму  жилья – на 1 016 416, 64 руб.</w:t>
      </w:r>
    </w:p>
    <w:p w:rsidR="008A7FCA" w:rsidRPr="005F6C0D" w:rsidRDefault="001232DE">
      <w:pPr>
        <w:ind w:firstLine="709"/>
        <w:contextualSpacing/>
        <w:jc w:val="both"/>
        <w:rPr>
          <w:color w:val="FF0000"/>
        </w:rPr>
      </w:pPr>
      <w:r w:rsidRPr="005F6C0D">
        <w:rPr>
          <w:color w:val="000000"/>
        </w:rPr>
        <w:t>Приобретено</w:t>
      </w:r>
      <w:r w:rsidR="001E4A35" w:rsidRPr="005F6C0D">
        <w:rPr>
          <w:color w:val="000000"/>
        </w:rPr>
        <w:t xml:space="preserve"> </w:t>
      </w:r>
      <w:r w:rsidR="00823191" w:rsidRPr="005F6C0D">
        <w:rPr>
          <w:color w:val="000000"/>
        </w:rPr>
        <w:t>в муниципальную собственность 1</w:t>
      </w:r>
      <w:r w:rsidR="00964B60">
        <w:rPr>
          <w:color w:val="000000"/>
        </w:rPr>
        <w:t>7</w:t>
      </w:r>
      <w:r w:rsidRPr="005F6C0D">
        <w:rPr>
          <w:color w:val="000000"/>
        </w:rPr>
        <w:t xml:space="preserve"> жилых помещений для обеспечения </w:t>
      </w:r>
      <w:proofErr w:type="gramStart"/>
      <w:r w:rsidRPr="005F6C0D">
        <w:rPr>
          <w:color w:val="000000"/>
        </w:rPr>
        <w:t>жильем-сирот</w:t>
      </w:r>
      <w:proofErr w:type="gramEnd"/>
      <w:r w:rsidRPr="005F6C0D">
        <w:rPr>
          <w:color w:val="000000"/>
        </w:rPr>
        <w:t xml:space="preserve"> и лиц из их категории.</w:t>
      </w:r>
    </w:p>
    <w:p w:rsidR="008A7FCA" w:rsidRPr="00C37758" w:rsidRDefault="005533ED" w:rsidP="00C37758">
      <w:pPr>
        <w:pStyle w:val="2"/>
        <w:numPr>
          <w:ilvl w:val="0"/>
          <w:numId w:val="0"/>
        </w:numPr>
        <w:jc w:val="center"/>
        <w:rPr>
          <w:rFonts w:ascii="Times New Roman" w:hAnsi="Times New Roman"/>
          <w:b w:val="0"/>
          <w:color w:val="000000"/>
          <w:sz w:val="24"/>
          <w:szCs w:val="24"/>
        </w:rPr>
      </w:pPr>
      <w:bookmarkStart w:id="5" w:name="_Toc164845675"/>
      <w:r>
        <w:rPr>
          <w:rFonts w:ascii="Times New Roman" w:eastAsia="Times New Roman" w:hAnsi="Times New Roman"/>
          <w:sz w:val="24"/>
          <w:szCs w:val="24"/>
        </w:rPr>
        <w:t>4</w:t>
      </w:r>
      <w:r w:rsidR="001232DE" w:rsidRPr="00C37758">
        <w:rPr>
          <w:rFonts w:ascii="Times New Roman" w:eastAsia="Times New Roman" w:hAnsi="Times New Roman"/>
          <w:sz w:val="24"/>
          <w:szCs w:val="24"/>
        </w:rPr>
        <w:t>.</w:t>
      </w:r>
      <w:r w:rsidR="00EF6979" w:rsidRPr="00C37758">
        <w:rPr>
          <w:rFonts w:ascii="Times New Roman" w:eastAsia="Times New Roman" w:hAnsi="Times New Roman"/>
          <w:sz w:val="24"/>
          <w:szCs w:val="24"/>
          <w:lang w:eastAsia="ru-RU"/>
        </w:rPr>
        <w:t xml:space="preserve"> Организация</w:t>
      </w:r>
      <w:r w:rsidR="001232DE" w:rsidRPr="00C37758">
        <w:rPr>
          <w:rFonts w:ascii="Times New Roman" w:eastAsia="Times New Roman" w:hAnsi="Times New Roman"/>
          <w:sz w:val="24"/>
          <w:szCs w:val="24"/>
          <w:lang w:eastAsia="ru-RU"/>
        </w:rPr>
        <w:t xml:space="preserve"> в границах поселения электро-</w:t>
      </w:r>
      <w:r w:rsidR="00DE2B56" w:rsidRPr="00C37758">
        <w:rPr>
          <w:rFonts w:ascii="Times New Roman" w:eastAsia="Times New Roman" w:hAnsi="Times New Roman"/>
          <w:sz w:val="24"/>
          <w:szCs w:val="24"/>
          <w:lang w:eastAsia="ru-RU"/>
        </w:rPr>
        <w:t>, тепл</w:t>
      </w:r>
      <w:proofErr w:type="gramStart"/>
      <w:r w:rsidR="00DE2B56" w:rsidRPr="00C37758">
        <w:rPr>
          <w:rFonts w:ascii="Times New Roman" w:eastAsia="Times New Roman" w:hAnsi="Times New Roman"/>
          <w:sz w:val="24"/>
          <w:szCs w:val="24"/>
          <w:lang w:eastAsia="ru-RU"/>
        </w:rPr>
        <w:t>о-</w:t>
      </w:r>
      <w:proofErr w:type="gramEnd"/>
      <w:r w:rsidR="00DE2B56" w:rsidRPr="00C37758">
        <w:rPr>
          <w:rFonts w:ascii="Times New Roman" w:eastAsia="Times New Roman" w:hAnsi="Times New Roman"/>
          <w:sz w:val="24"/>
          <w:szCs w:val="24"/>
          <w:lang w:eastAsia="ru-RU"/>
        </w:rPr>
        <w:t xml:space="preserve">, газо- и водоснабжения </w:t>
      </w:r>
      <w:r w:rsidR="001232DE" w:rsidRPr="00C37758">
        <w:rPr>
          <w:rFonts w:ascii="Times New Roman" w:eastAsia="Times New Roman" w:hAnsi="Times New Roman"/>
          <w:sz w:val="24"/>
          <w:szCs w:val="24"/>
          <w:lang w:eastAsia="ru-RU"/>
        </w:rPr>
        <w:t>населения, водоотведения, снабжения населения топливом в пределах полномочий, установленных законод</w:t>
      </w:r>
      <w:r w:rsidR="00CA61FE" w:rsidRPr="00C37758">
        <w:rPr>
          <w:rFonts w:ascii="Times New Roman" w:eastAsia="Times New Roman" w:hAnsi="Times New Roman"/>
          <w:sz w:val="24"/>
          <w:szCs w:val="24"/>
          <w:lang w:eastAsia="ru-RU"/>
        </w:rPr>
        <w:t>ательством Российской Федерации</w:t>
      </w:r>
      <w:bookmarkEnd w:id="5"/>
      <w:r w:rsidR="00FB5BCE" w:rsidRPr="00C37758">
        <w:rPr>
          <w:rFonts w:ascii="Times New Roman" w:eastAsia="Times New Roman" w:hAnsi="Times New Roman"/>
          <w:sz w:val="24"/>
          <w:szCs w:val="24"/>
          <w:lang w:eastAsia="ru-RU"/>
        </w:rPr>
        <w:t>, ремонт муниципального жилья</w:t>
      </w:r>
    </w:p>
    <w:p w:rsidR="00486EBD" w:rsidRPr="007B3B11" w:rsidRDefault="00486EBD" w:rsidP="00C37758">
      <w:pPr>
        <w:ind w:firstLine="708"/>
        <w:jc w:val="both"/>
      </w:pPr>
      <w:bookmarkStart w:id="6" w:name="__RefHeading___Toc483497957"/>
      <w:bookmarkStart w:id="7" w:name="_Toc164845677"/>
      <w:bookmarkEnd w:id="6"/>
      <w:r w:rsidRPr="007B3B11">
        <w:t xml:space="preserve">В </w:t>
      </w:r>
      <w:proofErr w:type="spellStart"/>
      <w:r w:rsidRPr="007B3B11">
        <w:t>Асиновском</w:t>
      </w:r>
      <w:proofErr w:type="spellEnd"/>
      <w:r w:rsidRPr="007B3B11">
        <w:t xml:space="preserve"> городском поселении имеются 17 газовых котельных, 1 водозабор и 1 очистные сооружения. Для поставки коммунальных услуг населению используется 61,36 км тепловых сетей, 116,46 км водопроводных сетей и 80,55 км канализационных сетей, 6 КНС (</w:t>
      </w:r>
      <w:proofErr w:type="spellStart"/>
      <w:r w:rsidRPr="007B3B11">
        <w:t>канализационно</w:t>
      </w:r>
      <w:proofErr w:type="spellEnd"/>
      <w:r w:rsidRPr="007B3B11">
        <w:t xml:space="preserve"> –насосные станции).</w:t>
      </w:r>
    </w:p>
    <w:p w:rsidR="00486EBD" w:rsidRPr="007B3B11" w:rsidRDefault="00486EBD" w:rsidP="00486EBD">
      <w:pPr>
        <w:ind w:firstLine="708"/>
        <w:jc w:val="both"/>
      </w:pPr>
      <w:r w:rsidRPr="007B3B11">
        <w:t xml:space="preserve"> В рамках подготовки объектов ТЭК и ЖКХ к осенне-зимнему периоду                                    2025-2026 года </w:t>
      </w:r>
      <w:proofErr w:type="spellStart"/>
      <w:r w:rsidRPr="007B3B11">
        <w:t>ресурсоснабжающими</w:t>
      </w:r>
      <w:proofErr w:type="spellEnd"/>
      <w:r w:rsidRPr="007B3B11">
        <w:t xml:space="preserve"> предприятиями был произведён своевременный ремонт жизнеобеспечивающих сооружений и инженерных сетей. На газовых котельных был произведён текущий ремонт оборудования. </w:t>
      </w:r>
      <w:proofErr w:type="gramStart"/>
      <w:r w:rsidRPr="007B3B11">
        <w:t xml:space="preserve">Произведены такие работы, как капитальный и текущий ремонт тепловых сетей и покрытия изоляционного материла, текущий ремонт водоподъёмного оборудования на скважинах и насосного оборудования обеспечивающего транспортировку воды в город до всех потребителей на водозаборе; текущий ремонт насосного и </w:t>
      </w:r>
      <w:proofErr w:type="spellStart"/>
      <w:r w:rsidRPr="007B3B11">
        <w:t>воздуходувочного</w:t>
      </w:r>
      <w:proofErr w:type="spellEnd"/>
      <w:r w:rsidRPr="007B3B11">
        <w:t xml:space="preserve"> оборудования, а так же сооружений используемых с технологическом цикле очистки сточных вод на очистных сооружениях.</w:t>
      </w:r>
      <w:proofErr w:type="gramEnd"/>
      <w:r w:rsidRPr="007B3B11">
        <w:t xml:space="preserve"> С целью исключения травматизма людей и животных выполнены ремонты на  32 водопроводных, 24 канализационных колодцах. </w:t>
      </w:r>
    </w:p>
    <w:p w:rsidR="00486EBD" w:rsidRPr="007B3B11" w:rsidRDefault="00486EBD" w:rsidP="00486EBD">
      <w:pPr>
        <w:jc w:val="both"/>
      </w:pPr>
      <w:r w:rsidRPr="007B3B11">
        <w:t xml:space="preserve"> </w:t>
      </w:r>
      <w:r w:rsidRPr="007B3B11">
        <w:tab/>
        <w:t xml:space="preserve">Управляющими и обслуживающими организациями был подготовлен жилищный фонд к зиме и организована своевременная поверка общедомовых приборов учета тепловой энергии. </w:t>
      </w:r>
    </w:p>
    <w:p w:rsidR="00486EBD" w:rsidRPr="007B3B11" w:rsidRDefault="00486EBD" w:rsidP="00486EBD">
      <w:pPr>
        <w:ind w:firstLine="708"/>
        <w:jc w:val="both"/>
      </w:pPr>
      <w:r w:rsidRPr="007B3B11">
        <w:t xml:space="preserve">15 сентября на территории г. Асино начался отопительный сезон. Запуск в работу газовых котельных и инженерных сетей прошел в штатном режиме, благодаря слаженной работе </w:t>
      </w:r>
      <w:proofErr w:type="spellStart"/>
      <w:r w:rsidRPr="007B3B11">
        <w:t>ресурсоснабжающих</w:t>
      </w:r>
      <w:proofErr w:type="spellEnd"/>
      <w:r w:rsidRPr="007B3B11">
        <w:t xml:space="preserve"> предприятий. Управляющими (обслуживающими) организациями был подготовлен жилищный фонд к началу отопительного сезона, в результате чего тепло было подано во все дома в максимально короткие сроки. </w:t>
      </w:r>
    </w:p>
    <w:p w:rsidR="00486EBD" w:rsidRPr="007B3B11" w:rsidRDefault="00486EBD" w:rsidP="00486EBD">
      <w:pPr>
        <w:jc w:val="both"/>
      </w:pPr>
      <w:r w:rsidRPr="007B3B11">
        <w:tab/>
        <w:t xml:space="preserve">15.09.2025 года по результатам проверки Сибирским управлением Федеральной службы по экологическому, технологическому и атомному надзору по Томской области готовности муниципального образования «Асиновское городское поселение» к отопительному периоду </w:t>
      </w:r>
      <w:r w:rsidRPr="007B3B11">
        <w:lastRenderedPageBreak/>
        <w:t>2025-2026 гг. был получен паспорт готовности к отопительному периоду.</w:t>
      </w:r>
    </w:p>
    <w:p w:rsidR="00486EBD" w:rsidRPr="007B3B11" w:rsidRDefault="00486EBD" w:rsidP="00486EBD">
      <w:pPr>
        <w:ind w:firstLine="709"/>
        <w:jc w:val="both"/>
      </w:pPr>
      <w:r w:rsidRPr="007B3B11">
        <w:t>На основании заявки Администрации Асиновского городского поселения были получены средства из областного бюджета на выполнение работ по капитальному ремонту:</w:t>
      </w:r>
    </w:p>
    <w:p w:rsidR="00486EBD" w:rsidRPr="007B3B11" w:rsidRDefault="00486EBD" w:rsidP="00486EBD">
      <w:pPr>
        <w:ind w:firstLine="709"/>
        <w:jc w:val="both"/>
      </w:pPr>
      <w:r w:rsidRPr="007B3B11">
        <w:t xml:space="preserve">- участка водопроводной сети холодного водоснабжения от ВК у Бизнес-Инкубатора по ул. </w:t>
      </w:r>
      <w:proofErr w:type="gramStart"/>
      <w:r w:rsidRPr="007B3B11">
        <w:t>Партизанская</w:t>
      </w:r>
      <w:proofErr w:type="gramEnd"/>
      <w:r w:rsidRPr="007B3B11">
        <w:t>, 47а до ВК на пересечении ул. Партизанская в сумме 829 093,58  руб.;</w:t>
      </w:r>
    </w:p>
    <w:p w:rsidR="00486EBD" w:rsidRPr="007B3B11" w:rsidRDefault="00486EBD" w:rsidP="00486EBD">
      <w:pPr>
        <w:ind w:firstLine="709"/>
        <w:jc w:val="both"/>
      </w:pPr>
      <w:r w:rsidRPr="007B3B11">
        <w:t>-по капитальному ремонту водовода</w:t>
      </w:r>
      <w:r w:rsidRPr="007B3B11">
        <w:rPr>
          <w:rFonts w:eastAsiaTheme="minorHAnsi"/>
        </w:rPr>
        <w:t xml:space="preserve"> </w:t>
      </w:r>
      <w:r w:rsidRPr="007B3B11">
        <w:t xml:space="preserve">  от ВК на ул. Хвойная в сторону ул. 149</w:t>
      </w:r>
    </w:p>
    <w:p w:rsidR="00486EBD" w:rsidRPr="007B3B11" w:rsidRDefault="00486EBD" w:rsidP="00486EBD">
      <w:pPr>
        <w:ind w:firstLine="709"/>
        <w:jc w:val="both"/>
      </w:pPr>
      <w:r w:rsidRPr="007B3B11">
        <w:t xml:space="preserve">Стрелковой бригады в сумме 686 330,04. руб. общей протяженностью 161,44 м. </w:t>
      </w:r>
    </w:p>
    <w:p w:rsidR="00486EBD" w:rsidRPr="007B3B11" w:rsidRDefault="00486EBD" w:rsidP="00486EBD">
      <w:pPr>
        <w:ind w:firstLine="709"/>
        <w:jc w:val="both"/>
      </w:pPr>
      <w:r w:rsidRPr="007B3B11">
        <w:t>Мероприятия по ремонту водопроводов были направлены на </w:t>
      </w:r>
      <w:r w:rsidRPr="007B3B11">
        <w:rPr>
          <w:bCs/>
        </w:rPr>
        <w:t>поддержание систем водоснабжения в рабочем состоянии</w:t>
      </w:r>
      <w:r w:rsidRPr="007B3B11">
        <w:t xml:space="preserve"> и обеспечение надежности в холодном водоснабжении </w:t>
      </w:r>
      <w:r w:rsidRPr="007B3B11">
        <w:rPr>
          <w:rFonts w:eastAsia="Calibri"/>
          <w:lang w:eastAsia="en-US"/>
        </w:rPr>
        <w:t>жителей 110 многоквартирных домов (3708 человек),</w:t>
      </w:r>
      <w:r w:rsidRPr="007B3B11">
        <w:rPr>
          <w:rFonts w:ascii="Calibri" w:eastAsia="Calibri" w:hAnsi="Calibri"/>
          <w:lang w:eastAsia="en-US"/>
        </w:rPr>
        <w:t xml:space="preserve"> </w:t>
      </w:r>
      <w:r w:rsidRPr="007B3B11">
        <w:rPr>
          <w:rFonts w:eastAsia="Calibri"/>
          <w:lang w:eastAsia="en-US"/>
        </w:rPr>
        <w:t xml:space="preserve">потребителей частного сектора более 1980 человек). </w:t>
      </w:r>
      <w:r w:rsidRPr="007B3B11">
        <w:t xml:space="preserve"> </w:t>
      </w:r>
    </w:p>
    <w:p w:rsidR="00486EBD" w:rsidRPr="007B3B11" w:rsidRDefault="00486EBD" w:rsidP="00486EBD">
      <w:pPr>
        <w:ind w:firstLine="708"/>
        <w:jc w:val="both"/>
      </w:pPr>
      <w:r w:rsidRPr="007B3B11">
        <w:t xml:space="preserve">Силами МКП АГП «АЕРЦ» отремонтировано 612м. в двухтрубном исполнении тепловых сетей. Выполнен ремонт изоляции тепловых сетей 2200 м. </w:t>
      </w:r>
    </w:p>
    <w:p w:rsidR="00486EBD" w:rsidRPr="007B3B11" w:rsidRDefault="00486EBD" w:rsidP="00486EBD">
      <w:pPr>
        <w:ind w:firstLine="708"/>
        <w:jc w:val="both"/>
      </w:pPr>
      <w:r w:rsidRPr="007B3B11">
        <w:t>Были выполнены работы по техническому перевооружению мемориального комплекса «Родина-Мать» с СУГ на природный газ.</w:t>
      </w:r>
    </w:p>
    <w:p w:rsidR="00486EBD" w:rsidRPr="007B3B11" w:rsidRDefault="00486EBD" w:rsidP="00486EBD">
      <w:pPr>
        <w:ind w:firstLine="708"/>
        <w:jc w:val="both"/>
      </w:pPr>
      <w:r w:rsidRPr="007B3B11">
        <w:t xml:space="preserve">Подготовлена проектно-сметная документация на капитальный ремонт сетей водоснабжения для организации подачи заявки на получения финансирования из областного бюджета в 2026 году общей протяженностью 1035 </w:t>
      </w:r>
      <w:proofErr w:type="spellStart"/>
      <w:r w:rsidRPr="007B3B11">
        <w:t>м.п</w:t>
      </w:r>
      <w:proofErr w:type="spellEnd"/>
      <w:r w:rsidRPr="007B3B11">
        <w:t>. ориентировочной стоимостью около 21 280,0 т. р.</w:t>
      </w:r>
    </w:p>
    <w:p w:rsidR="00486EBD" w:rsidRPr="007B3B11" w:rsidRDefault="00486EBD" w:rsidP="00486EBD">
      <w:pPr>
        <w:ind w:firstLine="708"/>
        <w:jc w:val="both"/>
        <w:rPr>
          <w:rFonts w:eastAsia="PT Astra Serif"/>
          <w:color w:val="000000" w:themeColor="text1"/>
        </w:rPr>
      </w:pPr>
      <w:r w:rsidRPr="007B3B11">
        <w:rPr>
          <w:rFonts w:eastAsia="PT Astra Serif"/>
          <w:color w:val="000000" w:themeColor="text1"/>
        </w:rPr>
        <w:t xml:space="preserve">С целью формирования  перечня мероприятий, планируемых к реализации в рамках Постановления Правительства Российской Федерации от 01.02.2025 № 79 «Об утверждении Правил списания задолженности субъектов Российской Федерации перед Российской Федерацией по отдельным бюджетным кредитам и направления субъектами Российской Федерации средств, высвобождаемых в результате списания задолженности субъектов Российской Федерации по указанным бюджетным кредитам» была направлена заявка в Департамент ЖКХ Томской области на капитальный ремонт и реконструкцию сетей отопления и горячего водоснабжения на сумму порядка 173 000, 00 </w:t>
      </w:r>
      <w:proofErr w:type="spellStart"/>
      <w:r w:rsidRPr="007B3B11">
        <w:rPr>
          <w:rFonts w:eastAsia="PT Astra Serif"/>
          <w:color w:val="000000" w:themeColor="text1"/>
        </w:rPr>
        <w:t>тыс.руб</w:t>
      </w:r>
      <w:proofErr w:type="spellEnd"/>
      <w:r w:rsidRPr="007B3B11">
        <w:rPr>
          <w:rFonts w:eastAsia="PT Astra Serif"/>
          <w:color w:val="000000" w:themeColor="text1"/>
        </w:rPr>
        <w:t>.</w:t>
      </w:r>
    </w:p>
    <w:p w:rsidR="00486EBD" w:rsidRPr="007B3B11" w:rsidRDefault="00486EBD" w:rsidP="00486EBD">
      <w:pPr>
        <w:ind w:firstLine="708"/>
        <w:jc w:val="both"/>
      </w:pPr>
    </w:p>
    <w:p w:rsidR="00486EBD" w:rsidRPr="00357223" w:rsidRDefault="00486EBD" w:rsidP="00357223">
      <w:pPr>
        <w:spacing w:line="360" w:lineRule="auto"/>
        <w:jc w:val="center"/>
        <w:rPr>
          <w:b/>
          <w:color w:val="002060"/>
          <w:sz w:val="26"/>
          <w:szCs w:val="26"/>
        </w:rPr>
      </w:pPr>
      <w:r w:rsidRPr="007B3B11">
        <w:rPr>
          <w:b/>
          <w:color w:val="002060"/>
          <w:sz w:val="26"/>
          <w:szCs w:val="26"/>
        </w:rPr>
        <w:t>Ремонт инженерных сетей</w:t>
      </w:r>
    </w:p>
    <w:tbl>
      <w:tblPr>
        <w:tblStyle w:val="a4"/>
        <w:tblW w:w="0" w:type="auto"/>
        <w:tblLayout w:type="fixed"/>
        <w:tblLook w:val="04A0" w:firstRow="1" w:lastRow="0" w:firstColumn="1" w:lastColumn="0" w:noHBand="0" w:noVBand="1"/>
      </w:tblPr>
      <w:tblGrid>
        <w:gridCol w:w="4503"/>
        <w:gridCol w:w="5068"/>
      </w:tblGrid>
      <w:tr w:rsidR="00486EBD" w:rsidRPr="00486EBD" w:rsidTr="001C07E9">
        <w:tc>
          <w:tcPr>
            <w:tcW w:w="9571" w:type="dxa"/>
            <w:gridSpan w:val="2"/>
          </w:tcPr>
          <w:p w:rsidR="00486EBD" w:rsidRPr="00486EBD" w:rsidRDefault="00486EBD" w:rsidP="00486EBD">
            <w:pPr>
              <w:spacing w:line="360" w:lineRule="auto"/>
              <w:jc w:val="center"/>
              <w:rPr>
                <w:b/>
                <w:i/>
                <w:sz w:val="28"/>
                <w:szCs w:val="28"/>
              </w:rPr>
            </w:pPr>
            <w:r w:rsidRPr="00486EBD">
              <w:rPr>
                <w:b/>
                <w:sz w:val="26"/>
                <w:szCs w:val="26"/>
              </w:rPr>
              <w:t xml:space="preserve">от ВК у Бизнес-Инкубатора по ул. </w:t>
            </w:r>
            <w:proofErr w:type="gramStart"/>
            <w:r w:rsidRPr="00486EBD">
              <w:rPr>
                <w:b/>
                <w:sz w:val="26"/>
                <w:szCs w:val="26"/>
              </w:rPr>
              <w:t>Партизанская</w:t>
            </w:r>
            <w:proofErr w:type="gramEnd"/>
            <w:r w:rsidRPr="00486EBD">
              <w:rPr>
                <w:b/>
                <w:sz w:val="26"/>
                <w:szCs w:val="26"/>
              </w:rPr>
              <w:t>, 47а до ВК на пересечении ул. Партизанская</w:t>
            </w:r>
          </w:p>
        </w:tc>
      </w:tr>
      <w:tr w:rsidR="00486EBD" w:rsidRPr="00486EBD" w:rsidTr="001C07E9">
        <w:trPr>
          <w:trHeight w:val="4686"/>
        </w:trPr>
        <w:tc>
          <w:tcPr>
            <w:tcW w:w="4503" w:type="dxa"/>
          </w:tcPr>
          <w:p w:rsidR="00486EBD" w:rsidRPr="00486EBD" w:rsidRDefault="00486EBD" w:rsidP="00486EBD">
            <w:pPr>
              <w:spacing w:line="360" w:lineRule="auto"/>
              <w:jc w:val="center"/>
              <w:rPr>
                <w:b/>
                <w:sz w:val="28"/>
                <w:szCs w:val="28"/>
              </w:rPr>
            </w:pPr>
            <w:r w:rsidRPr="00486EBD">
              <w:rPr>
                <w:b/>
                <w:noProof/>
                <w:sz w:val="28"/>
                <w:szCs w:val="28"/>
                <w:lang w:eastAsia="ru-RU"/>
              </w:rPr>
              <w:drawing>
                <wp:inline distT="0" distB="0" distL="0" distR="0" wp14:anchorId="0ED24BC9" wp14:editId="34B223A1">
                  <wp:extent cx="2466975" cy="2990850"/>
                  <wp:effectExtent l="0" t="0" r="9525" b="0"/>
                  <wp:docPr id="1" name="Рисунок 1" descr="D:\РАБОТА\фотографии\Бизнес инкубатор\639e03dd-6d63-4dd1-a678-050c32a71b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РАБОТА\фотографии\Бизнес инкубатор\639e03dd-6d63-4dd1-a678-050c32a71ba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2990850"/>
                          </a:xfrm>
                          <a:prstGeom prst="rect">
                            <a:avLst/>
                          </a:prstGeom>
                          <a:noFill/>
                          <a:ln>
                            <a:noFill/>
                          </a:ln>
                        </pic:spPr>
                      </pic:pic>
                    </a:graphicData>
                  </a:graphic>
                </wp:inline>
              </w:drawing>
            </w:r>
          </w:p>
          <w:p w:rsidR="00486EBD" w:rsidRPr="00486EBD" w:rsidRDefault="00486EBD" w:rsidP="00486EBD">
            <w:pPr>
              <w:spacing w:line="360" w:lineRule="auto"/>
              <w:jc w:val="center"/>
              <w:rPr>
                <w:b/>
                <w:sz w:val="28"/>
                <w:szCs w:val="28"/>
              </w:rPr>
            </w:pPr>
          </w:p>
        </w:tc>
        <w:tc>
          <w:tcPr>
            <w:tcW w:w="5068" w:type="dxa"/>
          </w:tcPr>
          <w:p w:rsidR="00486EBD" w:rsidRPr="00486EBD" w:rsidRDefault="00486EBD" w:rsidP="00486EBD">
            <w:pPr>
              <w:spacing w:line="360" w:lineRule="auto"/>
              <w:jc w:val="center"/>
              <w:rPr>
                <w:b/>
                <w:sz w:val="28"/>
                <w:szCs w:val="28"/>
              </w:rPr>
            </w:pPr>
            <w:r w:rsidRPr="00486EBD">
              <w:rPr>
                <w:b/>
                <w:noProof/>
                <w:sz w:val="28"/>
                <w:szCs w:val="28"/>
                <w:lang w:eastAsia="ru-RU"/>
              </w:rPr>
              <w:drawing>
                <wp:inline distT="0" distB="0" distL="0" distR="0" wp14:anchorId="310DA783" wp14:editId="73E02620">
                  <wp:extent cx="2337435" cy="2997835"/>
                  <wp:effectExtent l="0" t="0" r="5715" b="0"/>
                  <wp:docPr id="3" name="Рисунок 3" descr="a205ca38-8801-4577-ae38-c81fe7dea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05ca38-8801-4577-ae38-c81fe7dea1b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7435" cy="2997835"/>
                          </a:xfrm>
                          <a:prstGeom prst="rect">
                            <a:avLst/>
                          </a:prstGeom>
                          <a:noFill/>
                          <a:ln>
                            <a:noFill/>
                          </a:ln>
                        </pic:spPr>
                      </pic:pic>
                    </a:graphicData>
                  </a:graphic>
                </wp:inline>
              </w:drawing>
            </w:r>
          </w:p>
        </w:tc>
      </w:tr>
    </w:tbl>
    <w:p w:rsidR="00DE2B56" w:rsidRDefault="00DE2B56" w:rsidP="00261E7F">
      <w:pPr>
        <w:spacing w:line="360" w:lineRule="auto"/>
        <w:jc w:val="center"/>
        <w:rPr>
          <w:b/>
          <w:sz w:val="28"/>
          <w:szCs w:val="28"/>
        </w:rPr>
      </w:pPr>
    </w:p>
    <w:p w:rsidR="00486EBD" w:rsidRDefault="00486EBD" w:rsidP="00261E7F">
      <w:pPr>
        <w:spacing w:line="360" w:lineRule="auto"/>
        <w:jc w:val="center"/>
        <w:rPr>
          <w:b/>
          <w:sz w:val="28"/>
          <w:szCs w:val="28"/>
        </w:rPr>
      </w:pPr>
    </w:p>
    <w:tbl>
      <w:tblPr>
        <w:tblStyle w:val="a4"/>
        <w:tblW w:w="0" w:type="auto"/>
        <w:tblLook w:val="04A0" w:firstRow="1" w:lastRow="0" w:firstColumn="1" w:lastColumn="0" w:noHBand="0" w:noVBand="1"/>
      </w:tblPr>
      <w:tblGrid>
        <w:gridCol w:w="5076"/>
        <w:gridCol w:w="4866"/>
      </w:tblGrid>
      <w:tr w:rsidR="00486EBD" w:rsidTr="00341E82">
        <w:trPr>
          <w:trHeight w:val="982"/>
        </w:trPr>
        <w:tc>
          <w:tcPr>
            <w:tcW w:w="9942" w:type="dxa"/>
            <w:gridSpan w:val="2"/>
          </w:tcPr>
          <w:p w:rsidR="00486EBD" w:rsidRPr="0065202E" w:rsidRDefault="00486EBD" w:rsidP="001C07E9">
            <w:pPr>
              <w:jc w:val="center"/>
              <w:rPr>
                <w:sz w:val="26"/>
                <w:szCs w:val="26"/>
              </w:rPr>
            </w:pPr>
            <w:r w:rsidRPr="0065202E">
              <w:rPr>
                <w:sz w:val="26"/>
                <w:szCs w:val="26"/>
              </w:rPr>
              <w:t xml:space="preserve">от ВК на ул. </w:t>
            </w:r>
            <w:proofErr w:type="gramStart"/>
            <w:r w:rsidRPr="0065202E">
              <w:rPr>
                <w:sz w:val="26"/>
                <w:szCs w:val="26"/>
              </w:rPr>
              <w:t>Хвойная</w:t>
            </w:r>
            <w:proofErr w:type="gramEnd"/>
            <w:r w:rsidRPr="0065202E">
              <w:rPr>
                <w:sz w:val="26"/>
                <w:szCs w:val="26"/>
              </w:rPr>
              <w:t xml:space="preserve"> в сторону ул. 149</w:t>
            </w:r>
          </w:p>
          <w:p w:rsidR="00486EBD" w:rsidRPr="00CA3455" w:rsidRDefault="00486EBD" w:rsidP="001C07E9">
            <w:pPr>
              <w:jc w:val="center"/>
              <w:rPr>
                <w:b/>
                <w:i/>
                <w:color w:val="002060"/>
                <w:sz w:val="30"/>
                <w:szCs w:val="30"/>
              </w:rPr>
            </w:pPr>
            <w:r w:rsidRPr="0065202E">
              <w:rPr>
                <w:sz w:val="26"/>
                <w:szCs w:val="26"/>
              </w:rPr>
              <w:t>Стрелковой бригады</w:t>
            </w:r>
          </w:p>
        </w:tc>
      </w:tr>
      <w:tr w:rsidR="00486EBD" w:rsidTr="00341E82">
        <w:tc>
          <w:tcPr>
            <w:tcW w:w="5076" w:type="dxa"/>
          </w:tcPr>
          <w:p w:rsidR="00486EBD" w:rsidRDefault="00486EBD" w:rsidP="001C07E9">
            <w:pPr>
              <w:spacing w:line="360" w:lineRule="auto"/>
              <w:rPr>
                <w:sz w:val="26"/>
                <w:szCs w:val="26"/>
              </w:rPr>
            </w:pPr>
          </w:p>
          <w:p w:rsidR="00486EBD" w:rsidRDefault="00486EBD" w:rsidP="001C07E9">
            <w:pPr>
              <w:spacing w:line="360" w:lineRule="auto"/>
              <w:jc w:val="center"/>
              <w:rPr>
                <w:sz w:val="26"/>
                <w:szCs w:val="26"/>
              </w:rPr>
            </w:pPr>
            <w:r w:rsidRPr="0065202E">
              <w:rPr>
                <w:noProof/>
                <w:sz w:val="26"/>
                <w:szCs w:val="26"/>
                <w:lang w:eastAsia="ru-RU"/>
              </w:rPr>
              <w:drawing>
                <wp:inline distT="0" distB="0" distL="0" distR="0" wp14:anchorId="1C7E5E84" wp14:editId="36FCBB48">
                  <wp:extent cx="2619375" cy="3695347"/>
                  <wp:effectExtent l="0" t="0" r="0" b="635"/>
                  <wp:docPr id="12" name="Рисунок 12" descr="D:\РАБОТА\фотографии\Хвойная\17e338e0-402f-429a-bc74-621af13321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РАБОТА\фотографии\Хвойная\17e338e0-402f-429a-bc74-621af13321e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1368" cy="3698158"/>
                          </a:xfrm>
                          <a:prstGeom prst="rect">
                            <a:avLst/>
                          </a:prstGeom>
                          <a:noFill/>
                          <a:ln>
                            <a:noFill/>
                          </a:ln>
                        </pic:spPr>
                      </pic:pic>
                    </a:graphicData>
                  </a:graphic>
                </wp:inline>
              </w:drawing>
            </w:r>
          </w:p>
        </w:tc>
        <w:tc>
          <w:tcPr>
            <w:tcW w:w="4866" w:type="dxa"/>
          </w:tcPr>
          <w:p w:rsidR="00486EBD" w:rsidRDefault="00486EBD" w:rsidP="001C07E9">
            <w:pPr>
              <w:spacing w:line="360" w:lineRule="auto"/>
              <w:jc w:val="center"/>
              <w:rPr>
                <w:sz w:val="26"/>
                <w:szCs w:val="26"/>
              </w:rPr>
            </w:pPr>
          </w:p>
          <w:p w:rsidR="00486EBD" w:rsidRDefault="00486EBD" w:rsidP="001C07E9">
            <w:pPr>
              <w:spacing w:line="360" w:lineRule="auto"/>
              <w:jc w:val="center"/>
              <w:rPr>
                <w:sz w:val="26"/>
                <w:szCs w:val="26"/>
              </w:rPr>
            </w:pPr>
            <w:r>
              <w:rPr>
                <w:noProof/>
                <w:sz w:val="26"/>
                <w:szCs w:val="26"/>
                <w:lang w:eastAsia="ru-RU"/>
              </w:rPr>
              <w:drawing>
                <wp:inline distT="0" distB="0" distL="0" distR="0" wp14:anchorId="18A97E05" wp14:editId="39543685">
                  <wp:extent cx="2627630" cy="3695065"/>
                  <wp:effectExtent l="0" t="0" r="127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7630" cy="3695065"/>
                          </a:xfrm>
                          <a:prstGeom prst="rect">
                            <a:avLst/>
                          </a:prstGeom>
                          <a:noFill/>
                        </pic:spPr>
                      </pic:pic>
                    </a:graphicData>
                  </a:graphic>
                </wp:inline>
              </w:drawing>
            </w:r>
          </w:p>
        </w:tc>
      </w:tr>
      <w:tr w:rsidR="00486EBD" w:rsidTr="00341E82">
        <w:tc>
          <w:tcPr>
            <w:tcW w:w="5076" w:type="dxa"/>
          </w:tcPr>
          <w:p w:rsidR="00486EBD" w:rsidRDefault="00486EBD" w:rsidP="001C07E9">
            <w:pPr>
              <w:spacing w:line="360" w:lineRule="auto"/>
              <w:jc w:val="center"/>
              <w:rPr>
                <w:sz w:val="26"/>
                <w:szCs w:val="26"/>
              </w:rPr>
            </w:pPr>
          </w:p>
          <w:p w:rsidR="00486EBD" w:rsidRDefault="00486EBD" w:rsidP="001C07E9">
            <w:pPr>
              <w:spacing w:line="360" w:lineRule="auto"/>
              <w:jc w:val="center"/>
              <w:rPr>
                <w:sz w:val="26"/>
                <w:szCs w:val="26"/>
              </w:rPr>
            </w:pPr>
            <w:r w:rsidRPr="0065202E">
              <w:rPr>
                <w:noProof/>
                <w:sz w:val="26"/>
                <w:szCs w:val="26"/>
                <w:lang w:eastAsia="ru-RU"/>
              </w:rPr>
              <w:drawing>
                <wp:inline distT="0" distB="0" distL="0" distR="0" wp14:anchorId="5AC30767" wp14:editId="06FFDE27">
                  <wp:extent cx="3084830" cy="2486025"/>
                  <wp:effectExtent l="0" t="0" r="1270" b="9525"/>
                  <wp:docPr id="14" name="Рисунок 14" descr="D:\РАБОТА\фотографии\Хвойная\e58b94c8-9dc1-4773-a2e2-3ac177f32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РАБОТА\фотографии\Хвойная\e58b94c8-9dc1-4773-a2e2-3ac177f32a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011" cy="2502289"/>
                          </a:xfrm>
                          <a:prstGeom prst="rect">
                            <a:avLst/>
                          </a:prstGeom>
                          <a:noFill/>
                          <a:ln>
                            <a:noFill/>
                          </a:ln>
                        </pic:spPr>
                      </pic:pic>
                    </a:graphicData>
                  </a:graphic>
                </wp:inline>
              </w:drawing>
            </w:r>
          </w:p>
          <w:p w:rsidR="00486EBD" w:rsidRDefault="00486EBD" w:rsidP="001C07E9">
            <w:pPr>
              <w:spacing w:line="360" w:lineRule="auto"/>
              <w:jc w:val="center"/>
              <w:rPr>
                <w:sz w:val="26"/>
                <w:szCs w:val="26"/>
              </w:rPr>
            </w:pPr>
          </w:p>
        </w:tc>
        <w:tc>
          <w:tcPr>
            <w:tcW w:w="4866" w:type="dxa"/>
          </w:tcPr>
          <w:p w:rsidR="00486EBD" w:rsidRDefault="00486EBD" w:rsidP="001C07E9">
            <w:pPr>
              <w:spacing w:line="360" w:lineRule="auto"/>
              <w:jc w:val="center"/>
              <w:rPr>
                <w:sz w:val="26"/>
                <w:szCs w:val="26"/>
              </w:rPr>
            </w:pPr>
          </w:p>
          <w:p w:rsidR="00486EBD" w:rsidRDefault="00486EBD" w:rsidP="001C07E9">
            <w:pPr>
              <w:spacing w:line="360" w:lineRule="auto"/>
              <w:jc w:val="center"/>
              <w:rPr>
                <w:sz w:val="26"/>
                <w:szCs w:val="26"/>
              </w:rPr>
            </w:pPr>
            <w:r w:rsidRPr="0065202E">
              <w:rPr>
                <w:noProof/>
                <w:sz w:val="26"/>
                <w:szCs w:val="26"/>
                <w:lang w:eastAsia="ru-RU"/>
              </w:rPr>
              <w:drawing>
                <wp:inline distT="0" distB="0" distL="0" distR="0" wp14:anchorId="20FA2894" wp14:editId="37F38843">
                  <wp:extent cx="2427605" cy="2557780"/>
                  <wp:effectExtent l="0" t="0" r="0" b="0"/>
                  <wp:docPr id="15" name="Рисунок 15" descr="D:\РАБОТА\фотографии\Хвойная\efdeb050-817f-4158-a8cc-8d7dd0d1b7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РАБОТА\фотографии\Хвойная\efdeb050-817f-4158-a8cc-8d7dd0d1b7f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9925" cy="2570761"/>
                          </a:xfrm>
                          <a:prstGeom prst="rect">
                            <a:avLst/>
                          </a:prstGeom>
                          <a:noFill/>
                          <a:ln>
                            <a:noFill/>
                          </a:ln>
                        </pic:spPr>
                      </pic:pic>
                    </a:graphicData>
                  </a:graphic>
                </wp:inline>
              </w:drawing>
            </w:r>
          </w:p>
        </w:tc>
      </w:tr>
    </w:tbl>
    <w:p w:rsidR="00261E7F" w:rsidRDefault="00261E7F" w:rsidP="00261E7F">
      <w:pPr>
        <w:spacing w:line="360" w:lineRule="auto"/>
        <w:jc w:val="center"/>
        <w:rPr>
          <w:b/>
          <w:sz w:val="28"/>
          <w:szCs w:val="28"/>
        </w:rPr>
      </w:pPr>
    </w:p>
    <w:p w:rsidR="00357223" w:rsidRDefault="00357223" w:rsidP="00261E7F">
      <w:pPr>
        <w:spacing w:line="360" w:lineRule="auto"/>
        <w:jc w:val="center"/>
        <w:rPr>
          <w:b/>
          <w:sz w:val="28"/>
          <w:szCs w:val="28"/>
        </w:rPr>
      </w:pPr>
    </w:p>
    <w:p w:rsidR="00357223" w:rsidRDefault="00357223" w:rsidP="00261E7F">
      <w:pPr>
        <w:spacing w:line="360" w:lineRule="auto"/>
        <w:jc w:val="center"/>
        <w:rPr>
          <w:b/>
          <w:sz w:val="28"/>
          <w:szCs w:val="28"/>
        </w:rPr>
      </w:pPr>
    </w:p>
    <w:p w:rsidR="00486EBD" w:rsidRPr="007B3B11" w:rsidRDefault="00486EBD" w:rsidP="00486EBD">
      <w:pPr>
        <w:jc w:val="center"/>
        <w:rPr>
          <w:sz w:val="26"/>
          <w:szCs w:val="26"/>
        </w:rPr>
      </w:pPr>
      <w:r w:rsidRPr="007B3B11">
        <w:rPr>
          <w:b/>
          <w:sz w:val="26"/>
          <w:szCs w:val="26"/>
        </w:rPr>
        <w:lastRenderedPageBreak/>
        <w:t>Муниципальный жилищный контроль</w:t>
      </w:r>
    </w:p>
    <w:p w:rsidR="007B3B11" w:rsidRDefault="00486EBD" w:rsidP="00486EBD">
      <w:pPr>
        <w:jc w:val="both"/>
      </w:pPr>
      <w:r w:rsidRPr="007B3B11">
        <w:t xml:space="preserve">    </w:t>
      </w:r>
    </w:p>
    <w:p w:rsidR="00486EBD" w:rsidRPr="007B3B11" w:rsidRDefault="00486EBD" w:rsidP="00486EBD">
      <w:pPr>
        <w:jc w:val="both"/>
        <w:rPr>
          <w:b/>
        </w:rPr>
      </w:pPr>
      <w:r w:rsidRPr="007B3B11">
        <w:t xml:space="preserve"> Общее количество проведенных проверок в рамках муниципального жилищного контроля в отношении юридических лиц, индивидуальных предпринимателей и физических лиц в 2024 г. составило - 0. Так как в законную силу вступило Постановление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Данным постановлением наложен мораторий на </w:t>
      </w:r>
      <w:proofErr w:type="spellStart"/>
      <w:r w:rsidRPr="007B3B11">
        <w:t>контрольно</w:t>
      </w:r>
      <w:proofErr w:type="spellEnd"/>
      <w:r w:rsidRPr="007B3B11">
        <w:t>–надзорные мероприятия в рамках муниципального контроля                                       на 2025 год. Но, тем не менее, физическим лицам на постоянной основе оказывалась консультативная и методологическая помощь по вопросам  жилищного законодательства, а управляющим и (или) обслуживающим организациям неоднократно указывалось на необходимость соблюдения требований действующего законодательства при эксплуатации жилищного фонда.</w:t>
      </w:r>
    </w:p>
    <w:p w:rsidR="00486EBD" w:rsidRDefault="00486EBD" w:rsidP="003F42E2">
      <w:pPr>
        <w:autoSpaceDE w:val="0"/>
        <w:autoSpaceDN w:val="0"/>
        <w:adjustRightInd w:val="0"/>
        <w:jc w:val="both"/>
      </w:pPr>
      <w:r w:rsidRPr="007B3B11">
        <w:t>В рамках муниципальной программы «Проведение капитального ремонта муниципальных жилых помещений муниципального образования «Асиновского городского поселения» был выполнен ремонт в муниципальной квартире на сумму 500,029 тыс. руб. адресу: ул. Лесозаводская д.24 кв.</w:t>
      </w:r>
      <w:proofErr w:type="gramStart"/>
      <w:r w:rsidRPr="007B3B11">
        <w:t>8</w:t>
      </w:r>
      <w:proofErr w:type="gramEnd"/>
      <w:r w:rsidRPr="007B3B11">
        <w:t xml:space="preserve">  которая была предоставлена гражданину относящегося к льготной категории граждан (инвалидность); так же было приобретено материалов для ремонта печи; ул. Калинина,10 кв.1-на сумму 41,534тыс</w:t>
      </w:r>
      <w:proofErr w:type="gramStart"/>
      <w:r w:rsidRPr="007B3B11">
        <w:t>.р</w:t>
      </w:r>
      <w:proofErr w:type="gramEnd"/>
      <w:r w:rsidRPr="007B3B11">
        <w:t xml:space="preserve">уб. </w:t>
      </w:r>
    </w:p>
    <w:p w:rsidR="00341E82" w:rsidRDefault="00341E82" w:rsidP="003F42E2">
      <w:pPr>
        <w:autoSpaceDE w:val="0"/>
        <w:autoSpaceDN w:val="0"/>
        <w:adjustRightInd w:val="0"/>
        <w:jc w:val="both"/>
      </w:pPr>
    </w:p>
    <w:p w:rsidR="00341E82" w:rsidRPr="003F42E2" w:rsidRDefault="00341E82" w:rsidP="003F42E2">
      <w:pPr>
        <w:autoSpaceDE w:val="0"/>
        <w:autoSpaceDN w:val="0"/>
        <w:adjustRightInd w:val="0"/>
        <w:jc w:val="both"/>
      </w:pPr>
    </w:p>
    <w:tbl>
      <w:tblPr>
        <w:tblStyle w:val="a4"/>
        <w:tblW w:w="0" w:type="auto"/>
        <w:tblLook w:val="04A0" w:firstRow="1" w:lastRow="0" w:firstColumn="1" w:lastColumn="0" w:noHBand="0" w:noVBand="1"/>
      </w:tblPr>
      <w:tblGrid>
        <w:gridCol w:w="4785"/>
        <w:gridCol w:w="4786"/>
      </w:tblGrid>
      <w:tr w:rsidR="00486EBD" w:rsidTr="001C07E9">
        <w:tc>
          <w:tcPr>
            <w:tcW w:w="9571" w:type="dxa"/>
            <w:gridSpan w:val="2"/>
          </w:tcPr>
          <w:p w:rsidR="00486EBD" w:rsidRPr="00BF0BE8" w:rsidRDefault="00486EBD" w:rsidP="001C07E9">
            <w:pPr>
              <w:contextualSpacing/>
              <w:jc w:val="center"/>
              <w:rPr>
                <w:b/>
                <w:sz w:val="26"/>
                <w:szCs w:val="26"/>
                <w:highlight w:val="yellow"/>
              </w:rPr>
            </w:pPr>
            <w:r w:rsidRPr="007B3B11">
              <w:rPr>
                <w:rFonts w:eastAsia="Times New Roman"/>
                <w:b/>
                <w:color w:val="002060"/>
                <w:sz w:val="26"/>
                <w:szCs w:val="26"/>
                <w:lang w:eastAsia="ru-RU"/>
              </w:rPr>
              <w:t>Ремонт муниципального жилья</w:t>
            </w:r>
          </w:p>
          <w:p w:rsidR="00486EBD" w:rsidRPr="00BF0BE8" w:rsidRDefault="00486EBD" w:rsidP="001C07E9">
            <w:pPr>
              <w:contextualSpacing/>
              <w:jc w:val="center"/>
              <w:rPr>
                <w:b/>
                <w:sz w:val="26"/>
                <w:szCs w:val="26"/>
              </w:rPr>
            </w:pPr>
            <w:r w:rsidRPr="00BF0BE8">
              <w:rPr>
                <w:b/>
                <w:sz w:val="26"/>
                <w:szCs w:val="26"/>
              </w:rPr>
              <w:t>Лесозаводская д.24 кв.8</w:t>
            </w:r>
          </w:p>
          <w:p w:rsidR="00486EBD" w:rsidRPr="00BF0BE8" w:rsidRDefault="00486EBD" w:rsidP="001C07E9">
            <w:pPr>
              <w:spacing w:line="360" w:lineRule="auto"/>
              <w:jc w:val="center"/>
              <w:rPr>
                <w:b/>
                <w:sz w:val="26"/>
                <w:szCs w:val="26"/>
              </w:rPr>
            </w:pPr>
          </w:p>
        </w:tc>
      </w:tr>
      <w:tr w:rsidR="00486EBD" w:rsidTr="001C07E9">
        <w:tc>
          <w:tcPr>
            <w:tcW w:w="4785" w:type="dxa"/>
          </w:tcPr>
          <w:p w:rsidR="00486EBD" w:rsidRPr="00BF0BE8" w:rsidRDefault="00486EBD" w:rsidP="001C07E9">
            <w:pPr>
              <w:spacing w:line="360" w:lineRule="auto"/>
              <w:jc w:val="center"/>
              <w:rPr>
                <w:b/>
                <w:sz w:val="26"/>
                <w:szCs w:val="26"/>
              </w:rPr>
            </w:pPr>
            <w:r w:rsidRPr="00BF0BE8">
              <w:rPr>
                <w:b/>
                <w:noProof/>
                <w:sz w:val="26"/>
                <w:szCs w:val="26"/>
                <w:lang w:eastAsia="ru-RU"/>
              </w:rPr>
              <w:drawing>
                <wp:inline distT="0" distB="0" distL="0" distR="0" wp14:anchorId="7EDCED5F" wp14:editId="7C8B5E54">
                  <wp:extent cx="2353586" cy="2419350"/>
                  <wp:effectExtent l="0" t="0" r="8890" b="0"/>
                  <wp:docPr id="2" name="Рисунок 2" descr="C:\Users\user\Downloads\2026-04-02_08-2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6-04-02_08-25-3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1880" cy="2427876"/>
                          </a:xfrm>
                          <a:prstGeom prst="rect">
                            <a:avLst/>
                          </a:prstGeom>
                          <a:noFill/>
                          <a:ln>
                            <a:noFill/>
                          </a:ln>
                        </pic:spPr>
                      </pic:pic>
                    </a:graphicData>
                  </a:graphic>
                </wp:inline>
              </w:drawing>
            </w:r>
          </w:p>
        </w:tc>
        <w:tc>
          <w:tcPr>
            <w:tcW w:w="4786" w:type="dxa"/>
          </w:tcPr>
          <w:p w:rsidR="00486EBD" w:rsidRPr="00BF0BE8" w:rsidRDefault="00486EBD" w:rsidP="001C07E9">
            <w:pPr>
              <w:spacing w:line="360" w:lineRule="auto"/>
              <w:jc w:val="center"/>
              <w:rPr>
                <w:b/>
                <w:sz w:val="26"/>
                <w:szCs w:val="26"/>
              </w:rPr>
            </w:pPr>
            <w:r w:rsidRPr="00BF0BE8">
              <w:rPr>
                <w:b/>
                <w:noProof/>
                <w:sz w:val="26"/>
                <w:szCs w:val="26"/>
                <w:lang w:eastAsia="ru-RU"/>
              </w:rPr>
              <w:drawing>
                <wp:inline distT="0" distB="0" distL="0" distR="0" wp14:anchorId="09AEC75D" wp14:editId="1122DE3B">
                  <wp:extent cx="2488675" cy="2371725"/>
                  <wp:effectExtent l="0" t="0" r="6985" b="0"/>
                  <wp:docPr id="16" name="Рисунок 16" descr="C:\Users\user\Downloads\2026-04-02_08-2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6-04-02_08-27-4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2250" cy="2394192"/>
                          </a:xfrm>
                          <a:prstGeom prst="rect">
                            <a:avLst/>
                          </a:prstGeom>
                          <a:noFill/>
                          <a:ln>
                            <a:noFill/>
                          </a:ln>
                        </pic:spPr>
                      </pic:pic>
                    </a:graphicData>
                  </a:graphic>
                </wp:inline>
              </w:drawing>
            </w:r>
          </w:p>
        </w:tc>
      </w:tr>
      <w:tr w:rsidR="00486EBD" w:rsidTr="001C07E9">
        <w:tc>
          <w:tcPr>
            <w:tcW w:w="4785" w:type="dxa"/>
          </w:tcPr>
          <w:p w:rsidR="00486EBD" w:rsidRPr="00BF0BE8" w:rsidRDefault="00486EBD" w:rsidP="001C07E9">
            <w:pPr>
              <w:spacing w:line="360" w:lineRule="auto"/>
              <w:jc w:val="center"/>
              <w:rPr>
                <w:b/>
                <w:sz w:val="26"/>
                <w:szCs w:val="26"/>
              </w:rPr>
            </w:pPr>
            <w:r w:rsidRPr="00BF0BE8">
              <w:rPr>
                <w:b/>
                <w:noProof/>
                <w:sz w:val="26"/>
                <w:szCs w:val="26"/>
                <w:lang w:eastAsia="ru-RU"/>
              </w:rPr>
              <w:drawing>
                <wp:inline distT="0" distB="0" distL="0" distR="0" wp14:anchorId="01B42DB1" wp14:editId="784991E0">
                  <wp:extent cx="2250219" cy="2288540"/>
                  <wp:effectExtent l="0" t="0" r="0" b="0"/>
                  <wp:docPr id="17" name="Рисунок 17" descr="D:\Толстая_ЕЕ\работа катя\РАБОЧИЙ СТОЛ\ПОДГОТОВКА К ЗИМЕ\2025\Ремонт жилья\Лесозаводская\d38ede57-b058-4ae4-96e0-a84a277f84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олстая_ЕЕ\работа катя\РАБОЧИЙ СТОЛ\ПОДГОТОВКА К ЗИМЕ\2025\Ремонт жилья\Лесозаводская\d38ede57-b058-4ae4-96e0-a84a277f844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1145" cy="2299652"/>
                          </a:xfrm>
                          <a:prstGeom prst="rect">
                            <a:avLst/>
                          </a:prstGeom>
                          <a:noFill/>
                          <a:ln>
                            <a:noFill/>
                          </a:ln>
                        </pic:spPr>
                      </pic:pic>
                    </a:graphicData>
                  </a:graphic>
                </wp:inline>
              </w:drawing>
            </w:r>
          </w:p>
        </w:tc>
        <w:tc>
          <w:tcPr>
            <w:tcW w:w="4786" w:type="dxa"/>
          </w:tcPr>
          <w:p w:rsidR="00486EBD" w:rsidRPr="00BF0BE8" w:rsidRDefault="00486EBD" w:rsidP="001C07E9">
            <w:pPr>
              <w:spacing w:line="360" w:lineRule="auto"/>
              <w:jc w:val="center"/>
              <w:rPr>
                <w:b/>
                <w:sz w:val="26"/>
                <w:szCs w:val="26"/>
              </w:rPr>
            </w:pPr>
            <w:r w:rsidRPr="00BF0BE8">
              <w:rPr>
                <w:b/>
                <w:noProof/>
                <w:sz w:val="26"/>
                <w:szCs w:val="26"/>
                <w:lang w:eastAsia="ru-RU"/>
              </w:rPr>
              <w:drawing>
                <wp:inline distT="0" distB="0" distL="0" distR="0" wp14:anchorId="396E2F85" wp14:editId="5321D682">
                  <wp:extent cx="2257804" cy="2258170"/>
                  <wp:effectExtent l="0" t="0" r="9525" b="8890"/>
                  <wp:docPr id="18" name="Рисунок 18" descr="D:\Толстая_ЕЕ\работа катя\РАБОЧИЙ СТОЛ\ПОДГОТОВКА К ЗИМЕ\2025\Ремонт жилья\Лесозаводская\353d31ed-1755-4d3d-978a-348df53ef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олстая_ЕЕ\работа катя\РАБОЧИЙ СТОЛ\ПОДГОТОВКА К ЗИМЕ\2025\Ремонт жилья\Лесозаводская\353d31ed-1755-4d3d-978a-348df53efa7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413" cy="2286783"/>
                          </a:xfrm>
                          <a:prstGeom prst="rect">
                            <a:avLst/>
                          </a:prstGeom>
                          <a:noFill/>
                          <a:ln>
                            <a:noFill/>
                          </a:ln>
                        </pic:spPr>
                      </pic:pic>
                    </a:graphicData>
                  </a:graphic>
                </wp:inline>
              </w:drawing>
            </w:r>
          </w:p>
        </w:tc>
      </w:tr>
    </w:tbl>
    <w:p w:rsidR="00486EBD" w:rsidRPr="00261E7F" w:rsidRDefault="00486EBD" w:rsidP="00486EBD">
      <w:pPr>
        <w:spacing w:line="360" w:lineRule="auto"/>
        <w:rPr>
          <w:b/>
          <w:sz w:val="28"/>
          <w:szCs w:val="28"/>
        </w:rPr>
      </w:pPr>
    </w:p>
    <w:p w:rsidR="00374C1A" w:rsidRPr="00C37758" w:rsidRDefault="005533ED" w:rsidP="00DE2B56">
      <w:pPr>
        <w:pStyle w:val="aff6"/>
        <w:numPr>
          <w:ilvl w:val="0"/>
          <w:numId w:val="1"/>
        </w:numPr>
        <w:jc w:val="center"/>
        <w:rPr>
          <w:b/>
          <w:i/>
          <w:sz w:val="26"/>
          <w:szCs w:val="26"/>
        </w:rPr>
      </w:pPr>
      <w:r>
        <w:rPr>
          <w:b/>
          <w:i/>
          <w:sz w:val="26"/>
          <w:szCs w:val="26"/>
        </w:rPr>
        <w:t>5</w:t>
      </w:r>
      <w:r w:rsidR="00C37758">
        <w:rPr>
          <w:b/>
          <w:i/>
          <w:sz w:val="26"/>
          <w:szCs w:val="26"/>
        </w:rPr>
        <w:t>.</w:t>
      </w:r>
      <w:r w:rsidR="00374C1A" w:rsidRPr="00C37758">
        <w:rPr>
          <w:b/>
          <w:i/>
          <w:sz w:val="26"/>
          <w:szCs w:val="26"/>
        </w:rPr>
        <w:t>Организация деятельности по накоплению и транспортированию твердых коммунальных отходов</w:t>
      </w:r>
    </w:p>
    <w:p w:rsidR="007B3B11" w:rsidRDefault="007B3B11" w:rsidP="00486EBD">
      <w:pPr>
        <w:pStyle w:val="aff6"/>
        <w:numPr>
          <w:ilvl w:val="0"/>
          <w:numId w:val="1"/>
        </w:numPr>
        <w:jc w:val="both"/>
      </w:pPr>
    </w:p>
    <w:p w:rsidR="00486EBD" w:rsidRDefault="00486EBD" w:rsidP="00486EBD">
      <w:pPr>
        <w:pStyle w:val="aff6"/>
        <w:numPr>
          <w:ilvl w:val="0"/>
          <w:numId w:val="1"/>
        </w:numPr>
        <w:jc w:val="both"/>
      </w:pPr>
      <w:r>
        <w:t>В целях организации сбора и вывоза твердых коммунальных отходов и мусора в 2025 году были проведены следующие мероприятия:</w:t>
      </w:r>
    </w:p>
    <w:p w:rsidR="00486EBD" w:rsidRDefault="00486EBD" w:rsidP="00486EBD">
      <w:pPr>
        <w:pStyle w:val="aff6"/>
        <w:numPr>
          <w:ilvl w:val="0"/>
          <w:numId w:val="1"/>
        </w:numPr>
        <w:jc w:val="both"/>
      </w:pPr>
      <w:r>
        <w:t>-выявлены и ликвидированы несанкционированные свалки в местах накопления ТКО;</w:t>
      </w:r>
    </w:p>
    <w:p w:rsidR="00486EBD" w:rsidRDefault="00486EBD" w:rsidP="00486EBD">
      <w:pPr>
        <w:pStyle w:val="aff6"/>
        <w:numPr>
          <w:ilvl w:val="0"/>
          <w:numId w:val="1"/>
        </w:numPr>
        <w:jc w:val="both"/>
      </w:pPr>
      <w:r>
        <w:t xml:space="preserve">-был произведен ремонт 3 контейнерных площадок по адресам: ул. имени Ленина,88а; ул. Ивана Буева, 40; ул. имени Ленина 35а стоимостью   508,2 </w:t>
      </w:r>
      <w:proofErr w:type="spellStart"/>
      <w:r>
        <w:t>тыс.руб</w:t>
      </w:r>
      <w:proofErr w:type="spellEnd"/>
      <w:r>
        <w:t xml:space="preserve">.  </w:t>
      </w:r>
    </w:p>
    <w:p w:rsidR="00486EBD" w:rsidRDefault="00486EBD" w:rsidP="00486EBD">
      <w:pPr>
        <w:pStyle w:val="aff6"/>
        <w:numPr>
          <w:ilvl w:val="0"/>
          <w:numId w:val="1"/>
        </w:numPr>
        <w:jc w:val="both"/>
      </w:pPr>
      <w:r>
        <w:t>-приобретено 27 контейнера для сбора твердых коммунальных отходов стоимостью</w:t>
      </w:r>
    </w:p>
    <w:p w:rsidR="00486EBD" w:rsidRDefault="00486EBD" w:rsidP="00486EBD">
      <w:pPr>
        <w:pStyle w:val="aff6"/>
        <w:numPr>
          <w:ilvl w:val="0"/>
          <w:numId w:val="1"/>
        </w:numPr>
        <w:jc w:val="both"/>
      </w:pPr>
      <w:r>
        <w:t xml:space="preserve">534, 600 </w:t>
      </w:r>
      <w:proofErr w:type="spellStart"/>
      <w:r>
        <w:t>тыс.руб</w:t>
      </w:r>
      <w:proofErr w:type="spellEnd"/>
      <w:r>
        <w:t>.</w:t>
      </w:r>
    </w:p>
    <w:p w:rsidR="00486EBD" w:rsidRDefault="00486EBD" w:rsidP="00486EBD">
      <w:pPr>
        <w:pStyle w:val="aff6"/>
        <w:numPr>
          <w:ilvl w:val="0"/>
          <w:numId w:val="1"/>
        </w:numPr>
        <w:jc w:val="both"/>
      </w:pPr>
      <w:r>
        <w:t>-отремонтировано 26 контейнеров;</w:t>
      </w:r>
    </w:p>
    <w:p w:rsidR="00486EBD" w:rsidRDefault="00486EBD" w:rsidP="00486EBD">
      <w:pPr>
        <w:pStyle w:val="aff6"/>
        <w:numPr>
          <w:ilvl w:val="0"/>
          <w:numId w:val="1"/>
        </w:numPr>
        <w:jc w:val="both"/>
      </w:pPr>
      <w:r>
        <w:t>-осуществлялось содержание  контейнерных площадок, а именно сбор мусора вокруг площадок, скос травы и расчистка снега;</w:t>
      </w:r>
    </w:p>
    <w:p w:rsidR="00486EBD" w:rsidRDefault="00486EBD" w:rsidP="00486EBD">
      <w:pPr>
        <w:pStyle w:val="aff6"/>
        <w:numPr>
          <w:ilvl w:val="0"/>
          <w:numId w:val="1"/>
        </w:numPr>
        <w:jc w:val="both"/>
      </w:pPr>
      <w:r>
        <w:t>-на постоянной основе осуществлялось ведение реестра мест (площадок) накопления твердых коммунальных отходов, расположенных на территории муниципального образования «Асиновское городское поселение» в соответствии с требованиями законодательства;</w:t>
      </w:r>
    </w:p>
    <w:p w:rsidR="00486EBD" w:rsidRDefault="00486EBD" w:rsidP="00486EBD">
      <w:pPr>
        <w:pStyle w:val="aff6"/>
        <w:numPr>
          <w:ilvl w:val="0"/>
          <w:numId w:val="1"/>
        </w:numPr>
        <w:jc w:val="both"/>
      </w:pPr>
      <w:r>
        <w:t xml:space="preserve">Объем твердых коммунальных отходов, собранных и вывезенных региональным оператором из мест (площадок) для накопления ТКО за 2025 год составил   4959,096 тонн. </w:t>
      </w:r>
    </w:p>
    <w:p w:rsidR="002F3346" w:rsidRPr="00DD2790" w:rsidRDefault="002F3346" w:rsidP="00486EBD">
      <w:pPr>
        <w:pStyle w:val="aff6"/>
        <w:ind w:left="432"/>
        <w:jc w:val="both"/>
      </w:pPr>
    </w:p>
    <w:p w:rsidR="008A7FCA" w:rsidRDefault="005533ED" w:rsidP="00C37758">
      <w:pPr>
        <w:pStyle w:val="2"/>
        <w:numPr>
          <w:ilvl w:val="1"/>
          <w:numId w:val="1"/>
        </w:numPr>
        <w:shd w:val="clear" w:color="FFFFFF" w:fill="FFFFFF" w:themeFill="background1"/>
        <w:spacing w:before="0" w:after="0" w:line="240" w:lineRule="auto"/>
        <w:ind w:left="0" w:firstLine="0"/>
        <w:contextualSpacing/>
        <w:jc w:val="center"/>
      </w:pPr>
      <w:r>
        <w:rPr>
          <w:rFonts w:ascii="Times New Roman" w:eastAsia="Times New Roman" w:hAnsi="Times New Roman"/>
          <w:sz w:val="24"/>
          <w:szCs w:val="24"/>
        </w:rPr>
        <w:t>6</w:t>
      </w:r>
      <w:r w:rsidR="001232DE" w:rsidRPr="00C37758">
        <w:rPr>
          <w:rFonts w:ascii="Times New Roman" w:eastAsia="Times New Roman" w:hAnsi="Times New Roman"/>
          <w:sz w:val="24"/>
          <w:szCs w:val="24"/>
        </w:rPr>
        <w:t xml:space="preserve">. </w:t>
      </w:r>
      <w:proofErr w:type="gramStart"/>
      <w:r w:rsidR="001232DE" w:rsidRPr="00C37758">
        <w:rPr>
          <w:rFonts w:ascii="Times New Roman" w:eastAsia="Times New Roman" w:hAnsi="Times New Roman"/>
          <w:color w:val="000000"/>
          <w:sz w:val="24"/>
        </w:rPr>
        <w:t>Д</w:t>
      </w:r>
      <w:r w:rsidR="001232DE" w:rsidRPr="00C37758">
        <w:rPr>
          <w:rFonts w:ascii="Times New Roman" w:eastAsia="Times New Roman" w:hAnsi="Times New Roman"/>
          <w:color w:val="000000"/>
          <w:sz w:val="24"/>
          <w:highlight w:val="white"/>
        </w:rPr>
        <w:t>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w:t>
      </w:r>
      <w:proofErr w:type="gramEnd"/>
      <w:r w:rsidR="001232DE" w:rsidRPr="00C37758">
        <w:rPr>
          <w:rFonts w:ascii="Times New Roman" w:eastAsia="Times New Roman" w:hAnsi="Times New Roman"/>
          <w:color w:val="000000"/>
          <w:sz w:val="24"/>
          <w:highlight w:val="white"/>
        </w:rPr>
        <w:t xml:space="preserve"> и осуществления дорожной деятельности в соответствии с </w:t>
      </w:r>
      <w:hyperlink r:id="rId21" w:anchor="dst100179" w:history="1">
        <w:r w:rsidR="001232DE" w:rsidRPr="00C37758">
          <w:rPr>
            <w:rStyle w:val="a7"/>
            <w:rFonts w:ascii="Times New Roman" w:eastAsia="Times New Roman" w:hAnsi="Times New Roman"/>
            <w:color w:val="000000" w:themeColor="text1"/>
            <w:sz w:val="24"/>
            <w:highlight w:val="white"/>
            <w:u w:val="none"/>
          </w:rPr>
          <w:t>законодательством</w:t>
        </w:r>
      </w:hyperlink>
      <w:r w:rsidR="001232DE" w:rsidRPr="00C37758">
        <w:rPr>
          <w:rFonts w:ascii="Times New Roman" w:eastAsia="Times New Roman" w:hAnsi="Times New Roman"/>
          <w:color w:val="000000" w:themeColor="text1"/>
          <w:sz w:val="24"/>
          <w:highlight w:val="white"/>
        </w:rPr>
        <w:t> </w:t>
      </w:r>
      <w:r w:rsidR="001232DE" w:rsidRPr="00C37758">
        <w:rPr>
          <w:rFonts w:ascii="Times New Roman" w:eastAsia="Times New Roman" w:hAnsi="Times New Roman"/>
          <w:color w:val="000000"/>
          <w:sz w:val="24"/>
          <w:highlight w:val="white"/>
        </w:rPr>
        <w:t>Российской Федерации</w:t>
      </w:r>
      <w:bookmarkEnd w:id="7"/>
    </w:p>
    <w:p w:rsidR="008A7FCA" w:rsidRDefault="008A7FCA">
      <w:pPr>
        <w:shd w:val="clear" w:color="FFFFFF" w:fill="FFFFFF" w:themeFill="background1"/>
        <w:contextualSpacing/>
      </w:pPr>
    </w:p>
    <w:p w:rsidR="00F47102" w:rsidRPr="00F47102" w:rsidRDefault="00F47102" w:rsidP="00F47102">
      <w:pPr>
        <w:ind w:firstLine="720"/>
        <w:jc w:val="both"/>
        <w:rPr>
          <w:iCs/>
        </w:rPr>
      </w:pPr>
      <w:r w:rsidRPr="00F47102">
        <w:rPr>
          <w:iCs/>
        </w:rPr>
        <w:t>Протяженность автомобильных дорог по улицам Асиновского городского поселения составляет – 187,1 км, из них:</w:t>
      </w:r>
    </w:p>
    <w:p w:rsidR="00F47102" w:rsidRPr="00F47102" w:rsidRDefault="00F47102" w:rsidP="00F47102">
      <w:pPr>
        <w:ind w:firstLine="720"/>
        <w:jc w:val="both"/>
        <w:rPr>
          <w:iCs/>
        </w:rPr>
      </w:pPr>
      <w:r w:rsidRPr="00F47102">
        <w:rPr>
          <w:iCs/>
        </w:rPr>
        <w:t>- с асфальтобетонным покрытием – 76,8 км,</w:t>
      </w:r>
    </w:p>
    <w:p w:rsidR="00F47102" w:rsidRPr="00F47102" w:rsidRDefault="00F47102" w:rsidP="00F47102">
      <w:pPr>
        <w:ind w:firstLine="720"/>
        <w:jc w:val="both"/>
        <w:rPr>
          <w:iCs/>
        </w:rPr>
      </w:pPr>
      <w:r w:rsidRPr="00F47102">
        <w:rPr>
          <w:iCs/>
        </w:rPr>
        <w:t>- с гравийным и грунтовым покрытием – 110,3 км.</w:t>
      </w:r>
    </w:p>
    <w:p w:rsidR="00F47102" w:rsidRPr="00F47102" w:rsidRDefault="00F47102" w:rsidP="00F47102">
      <w:pPr>
        <w:ind w:firstLine="720"/>
        <w:jc w:val="both"/>
        <w:rPr>
          <w:iCs/>
        </w:rPr>
      </w:pPr>
      <w:r w:rsidRPr="00F47102">
        <w:rPr>
          <w:iCs/>
        </w:rPr>
        <w:t>В зимний период, в соответствии с объемом бюджетного финансирования и на основании проведенных администрацией поселения торгов, регулярно чистятся от снега и снимается накат в первую очередь дороги и пешеходные тротуары по автобусным маршрутам, подъездные пути к больницам, к детским и общеобразовательным учреждениям, пешеходные переходы.</w:t>
      </w:r>
    </w:p>
    <w:p w:rsidR="00F47102" w:rsidRPr="00F47102" w:rsidRDefault="00F47102" w:rsidP="00F47102">
      <w:pPr>
        <w:ind w:firstLine="720"/>
        <w:jc w:val="both"/>
        <w:rPr>
          <w:iCs/>
        </w:rPr>
      </w:pPr>
      <w:r w:rsidRPr="00F47102">
        <w:rPr>
          <w:iCs/>
        </w:rPr>
        <w:t>В летний период проводятся следующие  работы:</w:t>
      </w:r>
    </w:p>
    <w:p w:rsidR="00F47102" w:rsidRPr="00F47102" w:rsidRDefault="00F47102" w:rsidP="00F47102">
      <w:pPr>
        <w:ind w:firstLine="720"/>
        <w:jc w:val="both"/>
        <w:rPr>
          <w:iCs/>
        </w:rPr>
      </w:pPr>
      <w:r w:rsidRPr="00F47102">
        <w:rPr>
          <w:iCs/>
        </w:rPr>
        <w:t xml:space="preserve">- по очистке от грязи, пыли и </w:t>
      </w:r>
      <w:proofErr w:type="gramStart"/>
      <w:r w:rsidRPr="00F47102">
        <w:rPr>
          <w:iCs/>
        </w:rPr>
        <w:t>мусора</w:t>
      </w:r>
      <w:proofErr w:type="gramEnd"/>
      <w:r w:rsidRPr="00F47102">
        <w:rPr>
          <w:iCs/>
        </w:rPr>
        <w:t xml:space="preserve">  автомобильных дорог, остановочных комплексов  и прилегающих к ним территориям;</w:t>
      </w:r>
    </w:p>
    <w:p w:rsidR="00F47102" w:rsidRPr="00F47102" w:rsidRDefault="00F47102" w:rsidP="00F47102">
      <w:pPr>
        <w:ind w:firstLine="720"/>
        <w:jc w:val="both"/>
        <w:rPr>
          <w:iCs/>
        </w:rPr>
      </w:pPr>
      <w:r w:rsidRPr="00F47102">
        <w:rPr>
          <w:iCs/>
        </w:rPr>
        <w:t>- работы по скосу травы вдоль автомобильных дорог, стрижка газонов, формовочная обрезка кустарников и  живой изгороди;</w:t>
      </w:r>
    </w:p>
    <w:p w:rsidR="00F47102" w:rsidRPr="00F47102" w:rsidRDefault="00F47102" w:rsidP="00F47102">
      <w:pPr>
        <w:ind w:firstLine="720"/>
        <w:jc w:val="both"/>
        <w:rPr>
          <w:iCs/>
        </w:rPr>
      </w:pPr>
      <w:r w:rsidRPr="00F47102">
        <w:rPr>
          <w:iCs/>
        </w:rPr>
        <w:t>- покраска и мойка дорожных ограждений, установка и ремонт дорожных знаков, сбор случайного мусора и его утилизация, мойка бордюрного камня, нанесение дорожной разметки;</w:t>
      </w:r>
    </w:p>
    <w:p w:rsidR="00F47102" w:rsidRPr="00F47102" w:rsidRDefault="00F47102" w:rsidP="00F47102">
      <w:pPr>
        <w:ind w:firstLine="720"/>
        <w:jc w:val="both"/>
        <w:rPr>
          <w:iCs/>
        </w:rPr>
      </w:pPr>
      <w:r w:rsidRPr="00F47102">
        <w:rPr>
          <w:iCs/>
        </w:rPr>
        <w:t xml:space="preserve">- отчистка от грязи, ила и мусора водоотводных канав, чистка водопропускных труб, откачка талых и дождевых вод из водосборных колодцев; </w:t>
      </w:r>
    </w:p>
    <w:p w:rsidR="00F47102" w:rsidRPr="00F47102" w:rsidRDefault="00F47102" w:rsidP="00F47102">
      <w:pPr>
        <w:ind w:firstLine="720"/>
        <w:jc w:val="both"/>
        <w:rPr>
          <w:iCs/>
        </w:rPr>
      </w:pPr>
      <w:r w:rsidRPr="00F47102">
        <w:rPr>
          <w:iCs/>
        </w:rPr>
        <w:t xml:space="preserve">- ремонтное профилирование – </w:t>
      </w:r>
      <w:proofErr w:type="spellStart"/>
      <w:r w:rsidRPr="00F47102">
        <w:rPr>
          <w:iCs/>
        </w:rPr>
        <w:t>грейдирование</w:t>
      </w:r>
      <w:proofErr w:type="spellEnd"/>
      <w:r w:rsidRPr="00F47102">
        <w:rPr>
          <w:iCs/>
        </w:rPr>
        <w:t xml:space="preserve"> на дорогах с грунтовым покрытием;</w:t>
      </w:r>
    </w:p>
    <w:p w:rsidR="00F47102" w:rsidRPr="00F47102" w:rsidRDefault="00F47102" w:rsidP="00F47102">
      <w:pPr>
        <w:ind w:firstLine="720"/>
        <w:jc w:val="both"/>
        <w:rPr>
          <w:iCs/>
        </w:rPr>
      </w:pPr>
      <w:r w:rsidRPr="00F47102">
        <w:rPr>
          <w:iCs/>
        </w:rPr>
        <w:t>- ремонтное профилирование обочин с вывозкой лишнего грунта и ямочный ремонт дорог с а/б покрытием;</w:t>
      </w:r>
    </w:p>
    <w:p w:rsidR="00F47102" w:rsidRPr="00F47102" w:rsidRDefault="00F47102" w:rsidP="00F47102">
      <w:pPr>
        <w:ind w:firstLine="720"/>
        <w:jc w:val="both"/>
        <w:rPr>
          <w:iCs/>
        </w:rPr>
      </w:pPr>
      <w:r w:rsidRPr="00F47102">
        <w:rPr>
          <w:iCs/>
        </w:rPr>
        <w:t>В 2025 году из бюджетов всех уровней на содержание и ремонт автомобильных дорог и пешеходных тротуаров затрачено – 115 927,21 тыс. рублей, в том числе на содержание дорог и пешеходных тротуаров,   – 49 729,3 тыс. руб.,  ремонт  – 58 815,4 тыс. рублей.</w:t>
      </w:r>
    </w:p>
    <w:p w:rsidR="00F47102" w:rsidRDefault="00F47102" w:rsidP="00357223">
      <w:pPr>
        <w:ind w:firstLine="720"/>
        <w:jc w:val="both"/>
        <w:rPr>
          <w:iCs/>
        </w:rPr>
      </w:pPr>
      <w:proofErr w:type="gramStart"/>
      <w:r w:rsidRPr="00F47102">
        <w:rPr>
          <w:iCs/>
        </w:rPr>
        <w:lastRenderedPageBreak/>
        <w:t>В 2025 году в рамках реализации государственной программы «Развитие транспортной инфраструктуры Томской области» выполнены работы по ремонту автомобильных дорог с заменой асфальтобетонного покрытия на ул. Хвойная, ул. Льва Толстого, ул. им. Крупской и ремонтные работы на грунтовых дорогах с заменой дорожного покрытия на щебеночно-песчаной смесь на 16 автомобильных дорогах в микрорайонах «Гора», «Юбилейный», «Перевалка.</w:t>
      </w:r>
      <w:proofErr w:type="gramEnd"/>
    </w:p>
    <w:p w:rsidR="00F47102" w:rsidRDefault="00F47102" w:rsidP="00357223">
      <w:pPr>
        <w:jc w:val="both"/>
        <w:rPr>
          <w:iCs/>
        </w:rPr>
      </w:pPr>
    </w:p>
    <w:tbl>
      <w:tblPr>
        <w:tblStyle w:val="a4"/>
        <w:tblW w:w="10129" w:type="dxa"/>
        <w:tblInd w:w="-318" w:type="dxa"/>
        <w:tblLayout w:type="fixed"/>
        <w:tblLook w:val="04A0" w:firstRow="1" w:lastRow="0" w:firstColumn="1" w:lastColumn="0" w:noHBand="0" w:noVBand="1"/>
      </w:tblPr>
      <w:tblGrid>
        <w:gridCol w:w="5070"/>
        <w:gridCol w:w="5059"/>
      </w:tblGrid>
      <w:tr w:rsidR="00F47102" w:rsidRPr="00F47102" w:rsidTr="001F60F3">
        <w:tc>
          <w:tcPr>
            <w:tcW w:w="10129" w:type="dxa"/>
            <w:gridSpan w:val="2"/>
          </w:tcPr>
          <w:p w:rsidR="00F47102" w:rsidRPr="00F47102" w:rsidRDefault="00F47102" w:rsidP="00F47102">
            <w:pPr>
              <w:ind w:firstLine="720"/>
              <w:jc w:val="both"/>
              <w:rPr>
                <w:iCs/>
              </w:rPr>
            </w:pPr>
            <w:r w:rsidRPr="00F47102">
              <w:rPr>
                <w:iCs/>
              </w:rPr>
              <w:t>Автомобильная дорога от ул. Мичурина вдоль ул. Хвойная до ул. 370 Стрелковой Дивизии (на участке от 0 км + 932 м до 1 км + 284 м) в г. Асино Томской области</w:t>
            </w:r>
          </w:p>
        </w:tc>
      </w:tr>
      <w:tr w:rsidR="00F47102" w:rsidRPr="00F47102" w:rsidTr="001F60F3">
        <w:tc>
          <w:tcPr>
            <w:tcW w:w="5070" w:type="dxa"/>
          </w:tcPr>
          <w:p w:rsidR="00F47102" w:rsidRPr="00F47102" w:rsidRDefault="00F47102" w:rsidP="00F47102">
            <w:pPr>
              <w:ind w:firstLine="720"/>
              <w:jc w:val="both"/>
              <w:rPr>
                <w:iCs/>
              </w:rPr>
            </w:pPr>
            <w:r w:rsidRPr="00F47102">
              <w:rPr>
                <w:iCs/>
                <w:noProof/>
                <w:lang w:eastAsia="ru-RU"/>
              </w:rPr>
              <w:drawing>
                <wp:inline distT="0" distB="0" distL="0" distR="0" wp14:anchorId="1E273981" wp14:editId="61D5C3C8">
                  <wp:extent cx="2695492" cy="2021441"/>
                  <wp:effectExtent l="0" t="0" r="0" b="0"/>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2" cstate="print"/>
                          <a:stretch>
                            <a:fillRect/>
                          </a:stretch>
                        </pic:blipFill>
                        <pic:spPr>
                          <a:xfrm>
                            <a:off x="0" y="0"/>
                            <a:ext cx="2696778" cy="2022405"/>
                          </a:xfrm>
                          <a:prstGeom prst="rect">
                            <a:avLst/>
                          </a:prstGeom>
                        </pic:spPr>
                      </pic:pic>
                    </a:graphicData>
                  </a:graphic>
                </wp:inline>
              </w:drawing>
            </w:r>
          </w:p>
        </w:tc>
        <w:tc>
          <w:tcPr>
            <w:tcW w:w="5059" w:type="dxa"/>
          </w:tcPr>
          <w:p w:rsidR="00F47102" w:rsidRPr="00F47102" w:rsidRDefault="00F47102" w:rsidP="00F47102">
            <w:pPr>
              <w:ind w:firstLine="720"/>
              <w:jc w:val="both"/>
              <w:rPr>
                <w:iCs/>
              </w:rPr>
            </w:pPr>
            <w:r w:rsidRPr="00F47102">
              <w:rPr>
                <w:iCs/>
                <w:noProof/>
                <w:lang w:eastAsia="ru-RU"/>
              </w:rPr>
              <w:drawing>
                <wp:inline distT="0" distB="0" distL="0" distR="0" wp14:anchorId="60C4B927" wp14:editId="760003C7">
                  <wp:extent cx="2894756" cy="2019631"/>
                  <wp:effectExtent l="0" t="0" r="1270" b="0"/>
                  <wp:docPr id="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3" cstate="print"/>
                          <a:stretch>
                            <a:fillRect/>
                          </a:stretch>
                        </pic:blipFill>
                        <pic:spPr>
                          <a:xfrm>
                            <a:off x="0" y="0"/>
                            <a:ext cx="2904986" cy="2026769"/>
                          </a:xfrm>
                          <a:prstGeom prst="rect">
                            <a:avLst/>
                          </a:prstGeom>
                        </pic:spPr>
                      </pic:pic>
                    </a:graphicData>
                  </a:graphic>
                </wp:inline>
              </w:drawing>
            </w:r>
          </w:p>
        </w:tc>
      </w:tr>
      <w:tr w:rsidR="00F47102" w:rsidRPr="00F47102" w:rsidTr="001F60F3">
        <w:tc>
          <w:tcPr>
            <w:tcW w:w="5070" w:type="dxa"/>
          </w:tcPr>
          <w:p w:rsidR="00F47102" w:rsidRPr="00F47102" w:rsidRDefault="00F47102" w:rsidP="00F47102">
            <w:pPr>
              <w:ind w:firstLine="720"/>
              <w:jc w:val="both"/>
              <w:rPr>
                <w:iCs/>
              </w:rPr>
            </w:pPr>
            <w:r w:rsidRPr="00F47102">
              <w:rPr>
                <w:iCs/>
              </w:rPr>
              <w:t>До ремонта</w:t>
            </w:r>
          </w:p>
        </w:tc>
        <w:tc>
          <w:tcPr>
            <w:tcW w:w="5059" w:type="dxa"/>
          </w:tcPr>
          <w:p w:rsidR="00F47102" w:rsidRPr="00F47102" w:rsidRDefault="00F47102" w:rsidP="00F47102">
            <w:pPr>
              <w:ind w:firstLine="720"/>
              <w:jc w:val="both"/>
              <w:rPr>
                <w:iCs/>
              </w:rPr>
            </w:pPr>
            <w:r w:rsidRPr="00F47102">
              <w:rPr>
                <w:iCs/>
              </w:rPr>
              <w:t>После ремонта</w:t>
            </w:r>
          </w:p>
        </w:tc>
      </w:tr>
      <w:tr w:rsidR="00F47102" w:rsidRPr="00F47102" w:rsidTr="001F60F3">
        <w:tc>
          <w:tcPr>
            <w:tcW w:w="10129" w:type="dxa"/>
            <w:gridSpan w:val="2"/>
          </w:tcPr>
          <w:p w:rsidR="00F47102" w:rsidRPr="00F47102" w:rsidRDefault="00F47102" w:rsidP="00F47102">
            <w:pPr>
              <w:ind w:firstLine="720"/>
              <w:jc w:val="both"/>
              <w:rPr>
                <w:iCs/>
              </w:rPr>
            </w:pPr>
          </w:p>
        </w:tc>
      </w:tr>
      <w:tr w:rsidR="00F47102" w:rsidRPr="00F47102" w:rsidTr="001F60F3">
        <w:tc>
          <w:tcPr>
            <w:tcW w:w="10129" w:type="dxa"/>
            <w:gridSpan w:val="2"/>
          </w:tcPr>
          <w:p w:rsidR="00F47102" w:rsidRPr="00F47102" w:rsidRDefault="00F47102" w:rsidP="00F47102">
            <w:pPr>
              <w:ind w:firstLine="720"/>
              <w:jc w:val="both"/>
              <w:rPr>
                <w:iCs/>
              </w:rPr>
            </w:pPr>
            <w:r w:rsidRPr="00F47102">
              <w:rPr>
                <w:iCs/>
              </w:rPr>
              <w:t>Автомобильная дорога ул. Тимирязева (от ул. им. 370 Стрелковой дивизии в сторону дома №49 по ул. Тимирязева, 560 метров)</w:t>
            </w:r>
          </w:p>
        </w:tc>
      </w:tr>
      <w:tr w:rsidR="00F47102" w:rsidRPr="00F47102" w:rsidTr="001F60F3">
        <w:tc>
          <w:tcPr>
            <w:tcW w:w="5070" w:type="dxa"/>
          </w:tcPr>
          <w:p w:rsidR="00F47102" w:rsidRPr="00F47102" w:rsidRDefault="00F47102" w:rsidP="00F47102">
            <w:pPr>
              <w:ind w:firstLine="720"/>
              <w:jc w:val="both"/>
              <w:rPr>
                <w:iCs/>
              </w:rPr>
            </w:pPr>
            <w:r w:rsidRPr="00F47102">
              <w:rPr>
                <w:iCs/>
                <w:noProof/>
                <w:lang w:eastAsia="ru-RU"/>
              </w:rPr>
              <w:drawing>
                <wp:inline distT="0" distB="0" distL="0" distR="0" wp14:anchorId="799DD7BC" wp14:editId="376A3D9C">
                  <wp:extent cx="3076575" cy="2314575"/>
                  <wp:effectExtent l="0" t="0" r="9525" b="9525"/>
                  <wp:docPr id="21" name="Рисунок 21" descr="C:\Users\user\Desktop\Дороги 2025\ТГАСУ\Отчет\Отчет Строй контроль Верный\2 3 Отчёт 2025 Щеб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ороги 2025\ТГАСУ\Отчет\Отчет Строй контроль Верный\2 3 Отчёт 2025 Щебень.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6575" cy="2314575"/>
                          </a:xfrm>
                          <a:prstGeom prst="rect">
                            <a:avLst/>
                          </a:prstGeom>
                          <a:noFill/>
                          <a:ln>
                            <a:noFill/>
                          </a:ln>
                        </pic:spPr>
                      </pic:pic>
                    </a:graphicData>
                  </a:graphic>
                </wp:inline>
              </w:drawing>
            </w:r>
          </w:p>
        </w:tc>
        <w:tc>
          <w:tcPr>
            <w:tcW w:w="5059" w:type="dxa"/>
          </w:tcPr>
          <w:p w:rsidR="00F47102" w:rsidRPr="00F47102" w:rsidRDefault="00F47102" w:rsidP="00F47102">
            <w:pPr>
              <w:ind w:firstLine="720"/>
              <w:jc w:val="both"/>
              <w:rPr>
                <w:iCs/>
              </w:rPr>
            </w:pPr>
            <w:r w:rsidRPr="00F47102">
              <w:rPr>
                <w:iCs/>
                <w:noProof/>
                <w:lang w:eastAsia="ru-RU"/>
              </w:rPr>
              <w:drawing>
                <wp:inline distT="0" distB="0" distL="0" distR="0" wp14:anchorId="01CA5C52" wp14:editId="4B4476AD">
                  <wp:extent cx="3086100" cy="2314575"/>
                  <wp:effectExtent l="0" t="0" r="0" b="9525"/>
                  <wp:docPr id="22" name="Рисунок 22" descr="C:\Users\user\Desktop\Дороги 2025\ТГАСУ\Отчет\Отчет Строй контроль Верный\2 3 Отчёт 2025 Щебен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ороги 2025\ТГАСУ\Отчет\Отчет Строй контроль Верный\2 3 Отчёт 2025 Щебень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tc>
      </w:tr>
      <w:tr w:rsidR="00F47102" w:rsidRPr="00F47102" w:rsidTr="001F60F3">
        <w:tc>
          <w:tcPr>
            <w:tcW w:w="5070" w:type="dxa"/>
          </w:tcPr>
          <w:p w:rsidR="00F47102" w:rsidRPr="00F47102" w:rsidRDefault="00F47102" w:rsidP="00F47102">
            <w:pPr>
              <w:ind w:firstLine="720"/>
              <w:jc w:val="both"/>
              <w:rPr>
                <w:iCs/>
              </w:rPr>
            </w:pPr>
            <w:r w:rsidRPr="00F47102">
              <w:rPr>
                <w:iCs/>
              </w:rPr>
              <w:t>До ремонта</w:t>
            </w:r>
          </w:p>
        </w:tc>
        <w:tc>
          <w:tcPr>
            <w:tcW w:w="5059" w:type="dxa"/>
          </w:tcPr>
          <w:p w:rsidR="00F47102" w:rsidRPr="00F47102" w:rsidRDefault="00F47102" w:rsidP="00F47102">
            <w:pPr>
              <w:ind w:firstLine="720"/>
              <w:jc w:val="both"/>
              <w:rPr>
                <w:iCs/>
              </w:rPr>
            </w:pPr>
            <w:r w:rsidRPr="00F47102">
              <w:rPr>
                <w:iCs/>
              </w:rPr>
              <w:t>После ремонта</w:t>
            </w:r>
          </w:p>
        </w:tc>
      </w:tr>
      <w:tr w:rsidR="00F47102" w:rsidRPr="00F47102" w:rsidTr="001F60F3">
        <w:tc>
          <w:tcPr>
            <w:tcW w:w="5070" w:type="dxa"/>
          </w:tcPr>
          <w:p w:rsidR="00F47102" w:rsidRPr="00F47102" w:rsidRDefault="00F47102" w:rsidP="00F47102">
            <w:pPr>
              <w:ind w:firstLine="720"/>
              <w:jc w:val="both"/>
              <w:rPr>
                <w:iCs/>
              </w:rPr>
            </w:pPr>
          </w:p>
        </w:tc>
        <w:tc>
          <w:tcPr>
            <w:tcW w:w="5059" w:type="dxa"/>
          </w:tcPr>
          <w:p w:rsidR="00F47102" w:rsidRPr="00F47102" w:rsidRDefault="00F47102" w:rsidP="00F47102">
            <w:pPr>
              <w:ind w:firstLine="720"/>
              <w:jc w:val="both"/>
              <w:rPr>
                <w:iCs/>
              </w:rPr>
            </w:pPr>
          </w:p>
        </w:tc>
      </w:tr>
    </w:tbl>
    <w:p w:rsidR="00357223" w:rsidRDefault="00357223"/>
    <w:p w:rsidR="00357223" w:rsidRDefault="00357223"/>
    <w:p w:rsidR="00357223" w:rsidRDefault="00357223"/>
    <w:p w:rsidR="00357223" w:rsidRDefault="00357223"/>
    <w:p w:rsidR="00357223" w:rsidRDefault="00357223"/>
    <w:p w:rsidR="00357223" w:rsidRDefault="00357223"/>
    <w:p w:rsidR="00357223" w:rsidRDefault="00357223"/>
    <w:p w:rsidR="00357223" w:rsidRDefault="00357223"/>
    <w:p w:rsidR="00357223" w:rsidRDefault="00357223"/>
    <w:p w:rsidR="00357223" w:rsidRDefault="00357223"/>
    <w:p w:rsidR="00357223" w:rsidRDefault="00357223"/>
    <w:p w:rsidR="00357223" w:rsidRDefault="00357223"/>
    <w:p w:rsidR="00357223" w:rsidRDefault="00357223"/>
    <w:p w:rsidR="00357223" w:rsidRDefault="00357223"/>
    <w:tbl>
      <w:tblPr>
        <w:tblStyle w:val="a4"/>
        <w:tblW w:w="10129" w:type="dxa"/>
        <w:tblInd w:w="-318" w:type="dxa"/>
        <w:tblLayout w:type="fixed"/>
        <w:tblLook w:val="04A0" w:firstRow="1" w:lastRow="0" w:firstColumn="1" w:lastColumn="0" w:noHBand="0" w:noVBand="1"/>
      </w:tblPr>
      <w:tblGrid>
        <w:gridCol w:w="5070"/>
        <w:gridCol w:w="5059"/>
      </w:tblGrid>
      <w:tr w:rsidR="00F47102" w:rsidRPr="00F47102" w:rsidTr="001F60F3">
        <w:tc>
          <w:tcPr>
            <w:tcW w:w="10129" w:type="dxa"/>
            <w:gridSpan w:val="2"/>
          </w:tcPr>
          <w:p w:rsidR="00F47102" w:rsidRPr="00F47102" w:rsidRDefault="00F47102" w:rsidP="00F47102">
            <w:pPr>
              <w:ind w:firstLine="720"/>
              <w:jc w:val="both"/>
              <w:rPr>
                <w:iCs/>
              </w:rPr>
            </w:pPr>
            <w:r w:rsidRPr="00F47102">
              <w:rPr>
                <w:iCs/>
              </w:rPr>
              <w:lastRenderedPageBreak/>
              <w:t xml:space="preserve"> Автомобильная дорога ул. Зонная (от ул. им. 370 Стрелковой дивизии до дома №46 по ул. Зонной)</w:t>
            </w:r>
          </w:p>
        </w:tc>
      </w:tr>
      <w:tr w:rsidR="00F47102" w:rsidRPr="00F47102" w:rsidTr="001F60F3">
        <w:tc>
          <w:tcPr>
            <w:tcW w:w="5070" w:type="dxa"/>
          </w:tcPr>
          <w:p w:rsidR="00F47102" w:rsidRPr="00F47102" w:rsidRDefault="00F47102" w:rsidP="00F47102">
            <w:pPr>
              <w:ind w:firstLine="720"/>
              <w:jc w:val="both"/>
              <w:rPr>
                <w:iCs/>
              </w:rPr>
            </w:pPr>
            <w:r w:rsidRPr="00F47102">
              <w:rPr>
                <w:iCs/>
                <w:noProof/>
                <w:lang w:eastAsia="ru-RU"/>
              </w:rPr>
              <w:drawing>
                <wp:inline distT="0" distB="0" distL="0" distR="0" wp14:anchorId="7DC131D0" wp14:editId="77A0F17E">
                  <wp:extent cx="3076575" cy="2314575"/>
                  <wp:effectExtent l="0" t="0" r="9525" b="9525"/>
                  <wp:docPr id="23" name="Рисунок 23" descr="C:\Users\user\Desktop\Дороги 2025\ТГАСУ\Отчет\Отчет Строй контроль Верный\2 3 Отчёт 2025 Щеб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ороги 2025\ТГАСУ\Отчет\Отчет Строй контроль Верный\2 3 Отчёт 2025 Щебень.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2314575"/>
                          </a:xfrm>
                          <a:prstGeom prst="rect">
                            <a:avLst/>
                          </a:prstGeom>
                          <a:noFill/>
                          <a:ln>
                            <a:noFill/>
                          </a:ln>
                        </pic:spPr>
                      </pic:pic>
                    </a:graphicData>
                  </a:graphic>
                </wp:inline>
              </w:drawing>
            </w:r>
          </w:p>
        </w:tc>
        <w:tc>
          <w:tcPr>
            <w:tcW w:w="5059" w:type="dxa"/>
          </w:tcPr>
          <w:p w:rsidR="00F47102" w:rsidRPr="00F47102" w:rsidRDefault="00F47102" w:rsidP="00F47102">
            <w:pPr>
              <w:ind w:firstLine="720"/>
              <w:jc w:val="both"/>
              <w:rPr>
                <w:iCs/>
              </w:rPr>
            </w:pPr>
            <w:r w:rsidRPr="00F47102">
              <w:rPr>
                <w:iCs/>
                <w:noProof/>
                <w:lang w:eastAsia="ru-RU"/>
              </w:rPr>
              <w:drawing>
                <wp:inline distT="0" distB="0" distL="0" distR="0" wp14:anchorId="745D7591" wp14:editId="40743330">
                  <wp:extent cx="3076575" cy="2314575"/>
                  <wp:effectExtent l="0" t="0" r="9525" b="9525"/>
                  <wp:docPr id="24" name="Рисунок 24" descr="C:\Users\user\Desktop\Дороги 2025\ТГАСУ\Отчет\Отчет Строй контроль Верный\2 3 Отчёт 2025 Щебен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ороги 2025\ТГАСУ\Отчет\Отчет Строй контроль Верный\2 3 Отчёт 2025 Щебень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6575" cy="2314575"/>
                          </a:xfrm>
                          <a:prstGeom prst="rect">
                            <a:avLst/>
                          </a:prstGeom>
                          <a:noFill/>
                          <a:ln>
                            <a:noFill/>
                          </a:ln>
                        </pic:spPr>
                      </pic:pic>
                    </a:graphicData>
                  </a:graphic>
                </wp:inline>
              </w:drawing>
            </w:r>
          </w:p>
        </w:tc>
      </w:tr>
      <w:tr w:rsidR="00F47102" w:rsidRPr="00F47102" w:rsidTr="001F60F3">
        <w:tc>
          <w:tcPr>
            <w:tcW w:w="5070" w:type="dxa"/>
          </w:tcPr>
          <w:p w:rsidR="00F47102" w:rsidRPr="00F47102" w:rsidRDefault="00F47102" w:rsidP="00F47102">
            <w:pPr>
              <w:ind w:firstLine="720"/>
              <w:jc w:val="both"/>
              <w:rPr>
                <w:iCs/>
              </w:rPr>
            </w:pPr>
            <w:r w:rsidRPr="00F47102">
              <w:rPr>
                <w:iCs/>
              </w:rPr>
              <w:t>До ремонта</w:t>
            </w:r>
          </w:p>
        </w:tc>
        <w:tc>
          <w:tcPr>
            <w:tcW w:w="5059" w:type="dxa"/>
          </w:tcPr>
          <w:p w:rsidR="00F47102" w:rsidRPr="00F47102" w:rsidRDefault="00F47102" w:rsidP="00F47102">
            <w:pPr>
              <w:ind w:firstLine="720"/>
              <w:jc w:val="both"/>
              <w:rPr>
                <w:iCs/>
              </w:rPr>
            </w:pPr>
            <w:r w:rsidRPr="00F47102">
              <w:rPr>
                <w:iCs/>
              </w:rPr>
              <w:t>После ремонта</w:t>
            </w:r>
          </w:p>
        </w:tc>
      </w:tr>
      <w:tr w:rsidR="00F47102" w:rsidRPr="00F47102" w:rsidTr="001F60F3">
        <w:tc>
          <w:tcPr>
            <w:tcW w:w="10129" w:type="dxa"/>
            <w:gridSpan w:val="2"/>
          </w:tcPr>
          <w:p w:rsidR="00F47102" w:rsidRPr="00F47102" w:rsidRDefault="00F47102" w:rsidP="00F47102">
            <w:pPr>
              <w:ind w:firstLine="720"/>
              <w:jc w:val="both"/>
              <w:rPr>
                <w:iCs/>
              </w:rPr>
            </w:pPr>
          </w:p>
        </w:tc>
      </w:tr>
    </w:tbl>
    <w:p w:rsidR="00F47102" w:rsidRPr="00F55E72" w:rsidRDefault="00F47102" w:rsidP="00AA6731">
      <w:pPr>
        <w:jc w:val="both"/>
        <w:rPr>
          <w:iCs/>
        </w:rPr>
      </w:pPr>
    </w:p>
    <w:p w:rsidR="00C37758" w:rsidRPr="00C37758" w:rsidRDefault="00C37758" w:rsidP="00014FEC">
      <w:pPr>
        <w:pStyle w:val="2"/>
        <w:rPr>
          <w:rFonts w:ascii="Times New Roman" w:hAnsi="Times New Roman"/>
          <w:b w:val="0"/>
          <w:bCs w:val="0"/>
          <w:i w:val="0"/>
          <w:iCs w:val="0"/>
          <w:sz w:val="24"/>
        </w:rPr>
      </w:pPr>
      <w:bookmarkStart w:id="8" w:name="_Toc164845678"/>
    </w:p>
    <w:p w:rsidR="00F55E72" w:rsidRPr="00014FEC" w:rsidRDefault="005533ED" w:rsidP="00C37758">
      <w:pPr>
        <w:pStyle w:val="2"/>
        <w:jc w:val="center"/>
        <w:rPr>
          <w:rFonts w:ascii="Times New Roman" w:hAnsi="Times New Roman"/>
          <w:b w:val="0"/>
          <w:bCs w:val="0"/>
          <w:i w:val="0"/>
          <w:iCs w:val="0"/>
          <w:sz w:val="24"/>
        </w:rPr>
      </w:pPr>
      <w:r>
        <w:rPr>
          <w:rFonts w:ascii="Times New Roman" w:hAnsi="Times New Roman"/>
          <w:sz w:val="24"/>
        </w:rPr>
        <w:t>7</w:t>
      </w:r>
      <w:r w:rsidR="00F55E72" w:rsidRPr="00014FEC">
        <w:rPr>
          <w:rFonts w:ascii="Times New Roman" w:hAnsi="Times New Roman"/>
          <w:sz w:val="24"/>
        </w:rPr>
        <w:t>. Создание условий для предоставления транспортных услуг населению и организация транспортного обслуживания населения в границах поселения</w:t>
      </w:r>
      <w:bookmarkEnd w:id="8"/>
    </w:p>
    <w:p w:rsidR="00F55E72" w:rsidRPr="00F55E72" w:rsidRDefault="00F55E72" w:rsidP="00F55E72">
      <w:pPr>
        <w:numPr>
          <w:ilvl w:val="1"/>
          <w:numId w:val="14"/>
        </w:numPr>
        <w:jc w:val="both"/>
        <w:rPr>
          <w:b/>
          <w:bCs/>
          <w:i/>
          <w:iCs/>
        </w:rPr>
      </w:pPr>
    </w:p>
    <w:p w:rsidR="00221422" w:rsidRPr="00221422" w:rsidRDefault="00F55E72" w:rsidP="00221422">
      <w:pPr>
        <w:ind w:firstLine="720"/>
        <w:jc w:val="both"/>
      </w:pPr>
      <w:r w:rsidRPr="00F55E72">
        <w:t>В целях перевозки пассажиров на территории Асиновского городского поселения осуществляются регулярные пассаж</w:t>
      </w:r>
      <w:r w:rsidR="00890910">
        <w:t>ирские перевозки по  маршрутам № 1,2,3,5,6</w:t>
      </w:r>
      <w:r w:rsidRPr="00F55E72">
        <w:t>.</w:t>
      </w:r>
    </w:p>
    <w:p w:rsidR="008A7FCA" w:rsidRDefault="008A7FCA">
      <w:pPr>
        <w:pStyle w:val="2"/>
        <w:shd w:val="clear" w:color="FFFFFF" w:fill="FFFFFF" w:themeFill="background1"/>
        <w:spacing w:before="0" w:after="0" w:line="240" w:lineRule="auto"/>
        <w:contextualSpacing/>
        <w:jc w:val="center"/>
        <w:rPr>
          <w:rFonts w:ascii="Times New Roman" w:eastAsia="Times New Roman" w:hAnsi="Times New Roman"/>
          <w:sz w:val="24"/>
          <w:szCs w:val="24"/>
        </w:rPr>
      </w:pPr>
    </w:p>
    <w:p w:rsidR="008A7FCA" w:rsidRDefault="008A7FCA">
      <w:pPr>
        <w:widowControl/>
        <w:shd w:val="clear" w:color="FFFFFF" w:fill="FFFFFF" w:themeFill="background1"/>
        <w:contextualSpacing/>
        <w:jc w:val="both"/>
        <w:rPr>
          <w:rFonts w:eastAsia="Times New Roman"/>
        </w:rPr>
      </w:pPr>
    </w:p>
    <w:p w:rsidR="00887C48" w:rsidRDefault="00887C48">
      <w:pPr>
        <w:widowControl/>
        <w:shd w:val="clear" w:color="FFFFFF" w:fill="FFFFFF" w:themeFill="background1"/>
        <w:contextualSpacing/>
        <w:jc w:val="both"/>
        <w:rPr>
          <w:rFonts w:eastAsia="Times New Roman"/>
        </w:rPr>
      </w:pPr>
    </w:p>
    <w:p w:rsidR="008A7FCA" w:rsidRPr="00A166E6" w:rsidRDefault="005533ED">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sz w:val="24"/>
        </w:rPr>
      </w:pPr>
      <w:bookmarkStart w:id="9" w:name="__RefHeading__757_885765612"/>
      <w:bookmarkStart w:id="10" w:name="_Toc164845679"/>
      <w:bookmarkEnd w:id="9"/>
      <w:r>
        <w:rPr>
          <w:rFonts w:ascii="Times New Roman" w:eastAsia="Times New Roman" w:hAnsi="Times New Roman"/>
          <w:sz w:val="24"/>
          <w:szCs w:val="26"/>
          <w:lang w:eastAsia="ru-RU"/>
        </w:rPr>
        <w:t>8</w:t>
      </w:r>
      <w:r w:rsidR="001232DE">
        <w:rPr>
          <w:rFonts w:ascii="Times New Roman" w:eastAsia="Times New Roman" w:hAnsi="Times New Roman"/>
          <w:sz w:val="24"/>
          <w:szCs w:val="26"/>
          <w:lang w:eastAsia="ru-RU"/>
        </w:rPr>
        <w:t xml:space="preserve">. </w:t>
      </w:r>
      <w:r w:rsidR="001232DE" w:rsidRPr="00A166E6">
        <w:rPr>
          <w:rFonts w:ascii="Times New Roman" w:eastAsia="Times New Roman" w:hAnsi="Times New Roman"/>
          <w:sz w:val="24"/>
          <w:szCs w:val="26"/>
          <w:lang w:eastAsia="ru-RU"/>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bookmarkEnd w:id="10"/>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Подготовлен и утвержден План мероприятий Администрации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по профилактике </w:t>
      </w:r>
      <w:r w:rsidR="00A166E6" w:rsidRPr="00A166E6">
        <w:rPr>
          <w:rFonts w:eastAsia="Times New Roman"/>
          <w:color w:val="auto"/>
          <w:szCs w:val="26"/>
        </w:rPr>
        <w:t>терроризма и экстремизма на 202</w:t>
      </w:r>
      <w:r w:rsidR="003C1C76">
        <w:rPr>
          <w:rFonts w:eastAsia="Times New Roman"/>
          <w:color w:val="auto"/>
          <w:szCs w:val="26"/>
        </w:rPr>
        <w:t>5</w:t>
      </w:r>
      <w:r w:rsidRPr="00A166E6">
        <w:rPr>
          <w:rFonts w:eastAsia="Times New Roman"/>
          <w:color w:val="auto"/>
          <w:szCs w:val="26"/>
        </w:rPr>
        <w:t xml:space="preserve"> год.</w:t>
      </w:r>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Реализуется муниципальная программа </w:t>
      </w:r>
      <w:r w:rsidRPr="00A166E6">
        <w:rPr>
          <w:rFonts w:eastAsia="Times New Roman"/>
          <w:bCs/>
          <w:color w:val="auto"/>
          <w:szCs w:val="26"/>
        </w:rPr>
        <w:t xml:space="preserve">«Профилактика </w:t>
      </w:r>
      <w:r w:rsidRPr="00A166E6">
        <w:rPr>
          <w:rFonts w:eastAsia="Times New Roman"/>
          <w:color w:val="auto"/>
          <w:szCs w:val="26"/>
        </w:rPr>
        <w:t xml:space="preserve">терроризма и экстремизма, а также минимизация и ликвидация последствий его проявлений на территории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на 20</w:t>
      </w:r>
      <w:r w:rsidR="00986703" w:rsidRPr="00A166E6">
        <w:rPr>
          <w:rFonts w:eastAsia="Times New Roman"/>
          <w:color w:val="auto"/>
          <w:szCs w:val="26"/>
        </w:rPr>
        <w:t>23</w:t>
      </w:r>
      <w:r w:rsidRPr="00A166E6">
        <w:rPr>
          <w:rFonts w:eastAsia="Times New Roman"/>
          <w:color w:val="auto"/>
          <w:szCs w:val="26"/>
        </w:rPr>
        <w:t xml:space="preserve"> – 20</w:t>
      </w:r>
      <w:r w:rsidR="007F07BE">
        <w:rPr>
          <w:rFonts w:eastAsia="Times New Roman"/>
          <w:color w:val="auto"/>
          <w:szCs w:val="26"/>
        </w:rPr>
        <w:t>28</w:t>
      </w:r>
      <w:r w:rsidRPr="00A166E6">
        <w:rPr>
          <w:rFonts w:eastAsia="Times New Roman"/>
          <w:color w:val="auto"/>
          <w:szCs w:val="26"/>
        </w:rPr>
        <w:t xml:space="preserve"> </w:t>
      </w:r>
      <w:proofErr w:type="spellStart"/>
      <w:r w:rsidRPr="00A166E6">
        <w:rPr>
          <w:rFonts w:eastAsia="Times New Roman"/>
          <w:color w:val="auto"/>
          <w:szCs w:val="26"/>
        </w:rPr>
        <w:t>г.г</w:t>
      </w:r>
      <w:proofErr w:type="spellEnd"/>
      <w:r w:rsidRPr="00A166E6">
        <w:rPr>
          <w:rFonts w:eastAsia="Times New Roman"/>
          <w:color w:val="auto"/>
          <w:szCs w:val="26"/>
        </w:rPr>
        <w:t>.»</w:t>
      </w:r>
      <w:r w:rsidRPr="00A166E6">
        <w:rPr>
          <w:rFonts w:eastAsia="Times New Roman"/>
          <w:color w:val="auto"/>
        </w:rPr>
        <w:t>.</w:t>
      </w:r>
    </w:p>
    <w:p w:rsidR="008A7FCA" w:rsidRPr="00A166E6" w:rsidRDefault="001232DE">
      <w:pPr>
        <w:ind w:firstLine="737"/>
        <w:contextualSpacing/>
        <w:jc w:val="both"/>
        <w:rPr>
          <w:rFonts w:eastAsia="Times New Roman"/>
          <w:color w:val="auto"/>
          <w:szCs w:val="26"/>
        </w:rPr>
      </w:pPr>
      <w:r w:rsidRPr="00A166E6">
        <w:rPr>
          <w:rFonts w:eastAsia="Times New Roman"/>
          <w:color w:val="auto"/>
          <w:szCs w:val="26"/>
        </w:rPr>
        <w:t xml:space="preserve">Поддерживается в актуальном состоянии тематический раздел на официальном сайте органов местного самоуправления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с размещением памяток о действиях граждан при обнаружении угроз террористического характера.</w:t>
      </w:r>
    </w:p>
    <w:p w:rsidR="008A7FCA" w:rsidRDefault="00816B1F">
      <w:pPr>
        <w:shd w:val="clear" w:color="FFFFFF" w:fill="FFFFFF" w:themeFill="background1"/>
        <w:ind w:firstLine="737"/>
        <w:contextualSpacing/>
        <w:jc w:val="both"/>
        <w:rPr>
          <w:rFonts w:eastAsia="Times New Roman"/>
          <w:color w:val="000000" w:themeColor="text1"/>
        </w:rPr>
      </w:pPr>
      <w:r w:rsidRPr="00816B1F">
        <w:rPr>
          <w:rFonts w:eastAsia="Times New Roman"/>
          <w:color w:val="000000" w:themeColor="text1"/>
        </w:rPr>
        <w:t xml:space="preserve">Обеспечивается участие и исполнение решений Антитеррористической комиссии МО «Асиновский район» и межмуниципальной оперативной группы по пресечению террористических угроз на территории Асиновского и Первомайского районов. </w:t>
      </w:r>
    </w:p>
    <w:p w:rsidR="00816B1F" w:rsidRPr="00816B1F" w:rsidRDefault="00816B1F">
      <w:pPr>
        <w:shd w:val="clear" w:color="FFFFFF" w:fill="FFFFFF" w:themeFill="background1"/>
        <w:ind w:firstLine="737"/>
        <w:contextualSpacing/>
        <w:jc w:val="both"/>
        <w:rPr>
          <w:rFonts w:eastAsia="Times New Roman"/>
          <w:color w:val="000000" w:themeColor="text1"/>
        </w:rPr>
      </w:pPr>
    </w:p>
    <w:p w:rsidR="008A7FCA" w:rsidRPr="00A166E6" w:rsidRDefault="005533ED">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sz w:val="24"/>
        </w:rPr>
      </w:pPr>
      <w:bookmarkStart w:id="11" w:name="__RefHeading__759_885765612"/>
      <w:bookmarkStart w:id="12" w:name="_Toc164845680"/>
      <w:bookmarkEnd w:id="11"/>
      <w:r>
        <w:rPr>
          <w:rFonts w:ascii="Times New Roman" w:eastAsia="Times New Roman" w:hAnsi="Times New Roman"/>
          <w:sz w:val="24"/>
          <w:szCs w:val="26"/>
          <w:lang w:eastAsia="ru-RU"/>
        </w:rPr>
        <w:t>9</w:t>
      </w:r>
      <w:r w:rsidR="005F4EA3">
        <w:rPr>
          <w:rFonts w:ascii="Times New Roman" w:eastAsia="Times New Roman" w:hAnsi="Times New Roman"/>
          <w:sz w:val="24"/>
          <w:szCs w:val="26"/>
          <w:lang w:eastAsia="ru-RU"/>
        </w:rPr>
        <w:t>.</w:t>
      </w:r>
      <w:r w:rsidR="001232DE" w:rsidRPr="00A166E6">
        <w:rPr>
          <w:rFonts w:ascii="Times New Roman" w:eastAsia="Times New Roman" w:hAnsi="Times New Roman"/>
          <w:sz w:val="24"/>
          <w:szCs w:val="26"/>
          <w:lang w:eastAsia="ru-RU"/>
        </w:rPr>
        <w:t xml:space="preserve"> Участие в предупреждении и ликвидации последствий чрезвычайных ситуаций в границах поселения</w:t>
      </w:r>
      <w:bookmarkEnd w:id="12"/>
    </w:p>
    <w:p w:rsidR="00527138" w:rsidRPr="00357223" w:rsidRDefault="00527138" w:rsidP="00527138">
      <w:pPr>
        <w:pStyle w:val="aff6"/>
        <w:numPr>
          <w:ilvl w:val="0"/>
          <w:numId w:val="2"/>
        </w:numPr>
        <w:autoSpaceDE w:val="0"/>
        <w:autoSpaceDN w:val="0"/>
        <w:adjustRightInd w:val="0"/>
        <w:jc w:val="both"/>
        <w:rPr>
          <w:rFonts w:eastAsia="Calibri"/>
          <w:lang w:eastAsia="en-US"/>
        </w:rPr>
      </w:pPr>
      <w:r w:rsidRPr="0042188A">
        <w:t>Объем выделенных и фактически израсходованных бюджетных средств в 202</w:t>
      </w:r>
      <w:r w:rsidR="007F07BE">
        <w:t>5</w:t>
      </w:r>
      <w:r w:rsidRPr="0042188A">
        <w:t xml:space="preserve"> в сфере защиты населения и территории от чрезвычайных ситуаций природного и техногенного характера составляет:</w:t>
      </w:r>
    </w:p>
    <w:p w:rsidR="00357223" w:rsidRDefault="00357223" w:rsidP="00357223">
      <w:pPr>
        <w:autoSpaceDE w:val="0"/>
        <w:autoSpaceDN w:val="0"/>
        <w:adjustRightInd w:val="0"/>
        <w:jc w:val="both"/>
        <w:rPr>
          <w:rFonts w:eastAsia="Calibri"/>
          <w:lang w:eastAsia="en-US"/>
        </w:rPr>
      </w:pPr>
    </w:p>
    <w:p w:rsidR="00357223" w:rsidRDefault="00357223" w:rsidP="00357223">
      <w:pPr>
        <w:autoSpaceDE w:val="0"/>
        <w:autoSpaceDN w:val="0"/>
        <w:adjustRightInd w:val="0"/>
        <w:jc w:val="both"/>
        <w:rPr>
          <w:rFonts w:eastAsia="Calibri"/>
          <w:lang w:eastAsia="en-US"/>
        </w:rPr>
      </w:pPr>
    </w:p>
    <w:p w:rsidR="00357223" w:rsidRDefault="00357223" w:rsidP="00357223">
      <w:pPr>
        <w:autoSpaceDE w:val="0"/>
        <w:autoSpaceDN w:val="0"/>
        <w:adjustRightInd w:val="0"/>
        <w:jc w:val="both"/>
        <w:rPr>
          <w:rFonts w:eastAsia="Calibri"/>
          <w:lang w:eastAsia="en-US"/>
        </w:rPr>
      </w:pPr>
    </w:p>
    <w:p w:rsidR="00357223" w:rsidRPr="00357223" w:rsidRDefault="00357223" w:rsidP="00357223">
      <w:pPr>
        <w:autoSpaceDE w:val="0"/>
        <w:autoSpaceDN w:val="0"/>
        <w:adjustRightInd w:val="0"/>
        <w:jc w:val="both"/>
        <w:rPr>
          <w:rFonts w:eastAsia="Calibri"/>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3860"/>
        <w:gridCol w:w="2409"/>
        <w:gridCol w:w="2410"/>
      </w:tblGrid>
      <w:tr w:rsidR="00527138" w:rsidRPr="0048781C" w:rsidTr="00E12F0B">
        <w:tc>
          <w:tcPr>
            <w:tcW w:w="1102" w:type="dxa"/>
            <w:shd w:val="clear" w:color="auto" w:fill="auto"/>
            <w:vAlign w:val="center"/>
          </w:tcPr>
          <w:p w:rsidR="00527138" w:rsidRPr="0042188A" w:rsidRDefault="00527138" w:rsidP="00E12F0B">
            <w:pPr>
              <w:jc w:val="center"/>
              <w:rPr>
                <w:rFonts w:eastAsia="Calibri"/>
              </w:rPr>
            </w:pPr>
            <w:r w:rsidRPr="0042188A">
              <w:rPr>
                <w:rFonts w:eastAsia="Calibri"/>
              </w:rPr>
              <w:lastRenderedPageBreak/>
              <w:t xml:space="preserve">Период </w:t>
            </w:r>
          </w:p>
        </w:tc>
        <w:tc>
          <w:tcPr>
            <w:tcW w:w="3860" w:type="dxa"/>
            <w:shd w:val="clear" w:color="auto" w:fill="auto"/>
            <w:vAlign w:val="center"/>
          </w:tcPr>
          <w:p w:rsidR="00527138" w:rsidRPr="0042188A" w:rsidRDefault="00527138" w:rsidP="00E12F0B">
            <w:pPr>
              <w:jc w:val="center"/>
              <w:rPr>
                <w:rFonts w:eastAsia="Calibri"/>
              </w:rPr>
            </w:pPr>
            <w:r w:rsidRPr="0048781C">
              <w:rPr>
                <w:rFonts w:eastAsia="Calibri"/>
              </w:rPr>
              <w:t>Вид работ, услуг</w:t>
            </w:r>
          </w:p>
        </w:tc>
        <w:tc>
          <w:tcPr>
            <w:tcW w:w="2409" w:type="dxa"/>
            <w:shd w:val="clear" w:color="auto" w:fill="auto"/>
            <w:vAlign w:val="center"/>
          </w:tcPr>
          <w:p w:rsidR="00527138" w:rsidRPr="0042188A" w:rsidRDefault="00527138" w:rsidP="00E12F0B">
            <w:pPr>
              <w:jc w:val="center"/>
              <w:rPr>
                <w:rFonts w:eastAsia="Calibri"/>
              </w:rPr>
            </w:pPr>
            <w:r w:rsidRPr="0042188A">
              <w:rPr>
                <w:rFonts w:eastAsia="Calibri"/>
              </w:rPr>
              <w:t>Выделено, руб.</w:t>
            </w:r>
          </w:p>
        </w:tc>
        <w:tc>
          <w:tcPr>
            <w:tcW w:w="2410" w:type="dxa"/>
            <w:shd w:val="clear" w:color="auto" w:fill="auto"/>
            <w:vAlign w:val="center"/>
          </w:tcPr>
          <w:p w:rsidR="00527138" w:rsidRPr="0042188A" w:rsidRDefault="00527138" w:rsidP="00E12F0B">
            <w:pPr>
              <w:jc w:val="center"/>
              <w:rPr>
                <w:rFonts w:eastAsia="Calibri"/>
              </w:rPr>
            </w:pPr>
            <w:r w:rsidRPr="0042188A">
              <w:rPr>
                <w:rFonts w:eastAsia="Calibri"/>
              </w:rPr>
              <w:t>Израсходовано, руб.</w:t>
            </w:r>
          </w:p>
        </w:tc>
      </w:tr>
      <w:tr w:rsidR="00527138" w:rsidRPr="0048781C" w:rsidTr="00E12F0B">
        <w:tc>
          <w:tcPr>
            <w:tcW w:w="1102" w:type="dxa"/>
            <w:vMerge w:val="restart"/>
            <w:shd w:val="clear" w:color="auto" w:fill="auto"/>
          </w:tcPr>
          <w:p w:rsidR="00527138" w:rsidRPr="0042188A" w:rsidRDefault="00527138" w:rsidP="00E12F0B">
            <w:pPr>
              <w:rPr>
                <w:rFonts w:eastAsia="Calibri"/>
              </w:rPr>
            </w:pPr>
            <w:r w:rsidRPr="0048781C">
              <w:rPr>
                <w:rFonts w:eastAsia="Calibri"/>
              </w:rPr>
              <w:t>202</w:t>
            </w:r>
            <w:r w:rsidR="00462ED9">
              <w:rPr>
                <w:rFonts w:eastAsia="Calibri"/>
              </w:rPr>
              <w:t>5</w:t>
            </w:r>
            <w:r w:rsidRPr="0042188A">
              <w:rPr>
                <w:rFonts w:eastAsia="Calibri"/>
              </w:rPr>
              <w:t xml:space="preserve"> год</w:t>
            </w:r>
          </w:p>
        </w:tc>
        <w:tc>
          <w:tcPr>
            <w:tcW w:w="3860" w:type="dxa"/>
            <w:shd w:val="clear" w:color="auto" w:fill="auto"/>
          </w:tcPr>
          <w:p w:rsidR="00527138" w:rsidRPr="0042188A" w:rsidRDefault="00527138" w:rsidP="00E12F0B">
            <w:pPr>
              <w:rPr>
                <w:rFonts w:eastAsia="Calibri"/>
              </w:rPr>
            </w:pPr>
            <w:r w:rsidRPr="0048781C">
              <w:rPr>
                <w:rFonts w:eastAsia="Calibri"/>
                <w:shd w:val="clear" w:color="auto" w:fill="FFFFFF"/>
              </w:rPr>
              <w:t>Оказание услуг по охране и защите территории муниципального образования "Асиновское городское поселение" от ландшафтных пожаров</w:t>
            </w:r>
          </w:p>
        </w:tc>
        <w:tc>
          <w:tcPr>
            <w:tcW w:w="2409" w:type="dxa"/>
            <w:shd w:val="clear" w:color="auto" w:fill="auto"/>
          </w:tcPr>
          <w:p w:rsidR="00527138" w:rsidRPr="0042188A" w:rsidRDefault="00462ED9" w:rsidP="00E12F0B">
            <w:pPr>
              <w:jc w:val="center"/>
              <w:rPr>
                <w:rFonts w:eastAsia="Calibri"/>
              </w:rPr>
            </w:pPr>
            <w:r>
              <w:rPr>
                <w:rFonts w:eastAsia="Calibri"/>
              </w:rPr>
              <w:t>285 000</w:t>
            </w:r>
            <w:r w:rsidR="00527138" w:rsidRPr="0048781C">
              <w:rPr>
                <w:rFonts w:eastAsia="Calibri"/>
              </w:rPr>
              <w:t>,00</w:t>
            </w:r>
          </w:p>
        </w:tc>
        <w:tc>
          <w:tcPr>
            <w:tcW w:w="2410" w:type="dxa"/>
            <w:shd w:val="clear" w:color="auto" w:fill="auto"/>
          </w:tcPr>
          <w:p w:rsidR="00527138" w:rsidRPr="0042188A" w:rsidRDefault="00527138" w:rsidP="00462ED9">
            <w:pPr>
              <w:jc w:val="center"/>
              <w:rPr>
                <w:rFonts w:eastAsia="Calibri"/>
              </w:rPr>
            </w:pPr>
            <w:r>
              <w:rPr>
                <w:rFonts w:eastAsia="Calibri"/>
              </w:rPr>
              <w:t>2</w:t>
            </w:r>
            <w:r w:rsidR="00462ED9">
              <w:rPr>
                <w:rFonts w:eastAsia="Calibri"/>
              </w:rPr>
              <w:t>85</w:t>
            </w:r>
            <w:r>
              <w:rPr>
                <w:rFonts w:eastAsia="Calibri"/>
              </w:rPr>
              <w:t> 000</w:t>
            </w:r>
            <w:r w:rsidRPr="0048781C">
              <w:rPr>
                <w:rFonts w:eastAsia="Calibri"/>
              </w:rPr>
              <w:t>,00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2188A" w:rsidRDefault="00527138" w:rsidP="00E12F0B">
            <w:pPr>
              <w:rPr>
                <w:rFonts w:eastAsia="Calibri"/>
              </w:rPr>
            </w:pPr>
            <w:r w:rsidRPr="0048781C">
              <w:rPr>
                <w:rFonts w:eastAsia="Calibri"/>
                <w:shd w:val="clear" w:color="auto" w:fill="FFFFFF"/>
              </w:rPr>
              <w:t>Оказание услуг по перекачке дизельной насосной установкой талых вод и обслуживанию задвижек в теле дамбы </w:t>
            </w:r>
          </w:p>
        </w:tc>
        <w:tc>
          <w:tcPr>
            <w:tcW w:w="2409" w:type="dxa"/>
            <w:shd w:val="clear" w:color="auto" w:fill="auto"/>
          </w:tcPr>
          <w:p w:rsidR="00527138" w:rsidRPr="0042188A" w:rsidRDefault="00462ED9" w:rsidP="00E12F0B">
            <w:pPr>
              <w:jc w:val="center"/>
              <w:rPr>
                <w:rFonts w:eastAsia="Calibri"/>
              </w:rPr>
            </w:pPr>
            <w:r>
              <w:rPr>
                <w:rFonts w:eastAsia="Calibri"/>
              </w:rPr>
              <w:t>300</w:t>
            </w:r>
            <w:r w:rsidR="00527138" w:rsidRPr="0048781C">
              <w:rPr>
                <w:rFonts w:eastAsia="Calibri"/>
              </w:rPr>
              <w:t> 000,00</w:t>
            </w:r>
          </w:p>
        </w:tc>
        <w:tc>
          <w:tcPr>
            <w:tcW w:w="2410" w:type="dxa"/>
            <w:shd w:val="clear" w:color="auto" w:fill="auto"/>
          </w:tcPr>
          <w:p w:rsidR="00527138" w:rsidRPr="0042188A" w:rsidRDefault="00462ED9" w:rsidP="00E12F0B">
            <w:pPr>
              <w:jc w:val="center"/>
              <w:rPr>
                <w:rFonts w:eastAsia="Calibri"/>
              </w:rPr>
            </w:pPr>
            <w:r>
              <w:rPr>
                <w:rFonts w:eastAsia="Calibri"/>
              </w:rPr>
              <w:t>300</w:t>
            </w:r>
            <w:r w:rsidR="00527138" w:rsidRPr="0048781C">
              <w:rPr>
                <w:rFonts w:eastAsia="Calibri"/>
              </w:rPr>
              <w:t> 000,00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2188A" w:rsidRDefault="00527138" w:rsidP="00E12F0B">
            <w:pPr>
              <w:rPr>
                <w:rFonts w:eastAsia="Calibri"/>
              </w:rPr>
            </w:pPr>
            <w:r w:rsidRPr="0048781C">
              <w:rPr>
                <w:rFonts w:eastAsia="Calibri"/>
              </w:rPr>
              <w:t>Мониторинг уровня воды в период весеннего половодья в реке Чулым</w:t>
            </w:r>
          </w:p>
        </w:tc>
        <w:tc>
          <w:tcPr>
            <w:tcW w:w="2409" w:type="dxa"/>
            <w:shd w:val="clear" w:color="auto" w:fill="auto"/>
          </w:tcPr>
          <w:p w:rsidR="00527138" w:rsidRPr="0042188A" w:rsidRDefault="00462ED9" w:rsidP="00E12F0B">
            <w:pPr>
              <w:jc w:val="center"/>
              <w:rPr>
                <w:rFonts w:eastAsia="Calibri"/>
              </w:rPr>
            </w:pPr>
            <w:r>
              <w:rPr>
                <w:rFonts w:eastAsia="Calibri"/>
              </w:rPr>
              <w:t>70</w:t>
            </w:r>
            <w:r w:rsidR="00527138">
              <w:rPr>
                <w:rFonts w:eastAsia="Calibri"/>
              </w:rPr>
              <w:t> 000,00</w:t>
            </w:r>
          </w:p>
        </w:tc>
        <w:tc>
          <w:tcPr>
            <w:tcW w:w="2410" w:type="dxa"/>
            <w:shd w:val="clear" w:color="auto" w:fill="auto"/>
          </w:tcPr>
          <w:p w:rsidR="00527138" w:rsidRPr="0042188A" w:rsidRDefault="00527138" w:rsidP="00E12F0B">
            <w:pPr>
              <w:jc w:val="center"/>
              <w:rPr>
                <w:rFonts w:eastAsia="Calibri"/>
              </w:rPr>
            </w:pPr>
            <w:r>
              <w:rPr>
                <w:rFonts w:eastAsia="Calibri"/>
              </w:rPr>
              <w:t>7</w:t>
            </w:r>
            <w:r w:rsidR="00462ED9">
              <w:rPr>
                <w:rFonts w:eastAsia="Calibri"/>
              </w:rPr>
              <w:t>0</w:t>
            </w:r>
            <w:r>
              <w:rPr>
                <w:rFonts w:eastAsia="Calibri"/>
              </w:rPr>
              <w:t> 000,00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2188A" w:rsidRDefault="00527138" w:rsidP="00E12F0B">
            <w:pPr>
              <w:rPr>
                <w:rFonts w:eastAsia="Calibri"/>
              </w:rPr>
            </w:pPr>
            <w:r w:rsidRPr="0048781C">
              <w:rPr>
                <w:rFonts w:eastAsia="Calibri"/>
              </w:rPr>
              <w:t>Создание резерва аварийно-ремонтных материалов и доставки их к месту использования</w:t>
            </w:r>
          </w:p>
        </w:tc>
        <w:tc>
          <w:tcPr>
            <w:tcW w:w="2409" w:type="dxa"/>
            <w:shd w:val="clear" w:color="auto" w:fill="auto"/>
          </w:tcPr>
          <w:p w:rsidR="00527138" w:rsidRPr="0042188A" w:rsidRDefault="00462ED9" w:rsidP="00462ED9">
            <w:pPr>
              <w:jc w:val="center"/>
              <w:rPr>
                <w:rFonts w:eastAsia="Calibri"/>
              </w:rPr>
            </w:pPr>
            <w:r>
              <w:rPr>
                <w:rFonts w:eastAsia="Calibri"/>
              </w:rPr>
              <w:t>17</w:t>
            </w:r>
            <w:r w:rsidR="00527138">
              <w:rPr>
                <w:rFonts w:eastAsia="Calibri"/>
              </w:rPr>
              <w:t> 000,00</w:t>
            </w:r>
          </w:p>
        </w:tc>
        <w:tc>
          <w:tcPr>
            <w:tcW w:w="2410" w:type="dxa"/>
            <w:shd w:val="clear" w:color="auto" w:fill="auto"/>
          </w:tcPr>
          <w:p w:rsidR="00527138" w:rsidRPr="0042188A" w:rsidRDefault="00527138" w:rsidP="00E12F0B">
            <w:pPr>
              <w:jc w:val="center"/>
              <w:rPr>
                <w:rFonts w:eastAsia="Calibri"/>
              </w:rPr>
            </w:pPr>
            <w:r>
              <w:rPr>
                <w:rFonts w:eastAsia="Calibri"/>
              </w:rPr>
              <w:t>0</w:t>
            </w:r>
            <w:r w:rsidRPr="0042188A">
              <w:rPr>
                <w:rFonts w:eastAsia="Calibri"/>
              </w:rPr>
              <w:t>,00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8781C" w:rsidRDefault="00527138" w:rsidP="00E12F0B">
            <w:pPr>
              <w:rPr>
                <w:rFonts w:eastAsia="Calibri"/>
              </w:rPr>
            </w:pPr>
            <w:r>
              <w:rPr>
                <w:rFonts w:eastAsia="Calibri"/>
              </w:rPr>
              <w:t>Страхование ГТС</w:t>
            </w:r>
          </w:p>
        </w:tc>
        <w:tc>
          <w:tcPr>
            <w:tcW w:w="2409" w:type="dxa"/>
            <w:shd w:val="clear" w:color="auto" w:fill="auto"/>
          </w:tcPr>
          <w:p w:rsidR="00527138" w:rsidRPr="0048781C" w:rsidRDefault="00527138" w:rsidP="00E12F0B">
            <w:pPr>
              <w:jc w:val="center"/>
              <w:rPr>
                <w:rFonts w:eastAsia="Calibri"/>
              </w:rPr>
            </w:pPr>
            <w:r>
              <w:rPr>
                <w:rFonts w:eastAsia="Calibri"/>
              </w:rPr>
              <w:t>309 937,50</w:t>
            </w:r>
          </w:p>
        </w:tc>
        <w:tc>
          <w:tcPr>
            <w:tcW w:w="2410" w:type="dxa"/>
            <w:shd w:val="clear" w:color="auto" w:fill="auto"/>
          </w:tcPr>
          <w:p w:rsidR="00527138" w:rsidRPr="0048781C" w:rsidRDefault="00527138" w:rsidP="00E12F0B">
            <w:pPr>
              <w:jc w:val="center"/>
              <w:rPr>
                <w:rFonts w:eastAsia="Calibri"/>
              </w:rPr>
            </w:pPr>
            <w:r>
              <w:rPr>
                <w:rFonts w:eastAsia="Calibri"/>
              </w:rPr>
              <w:t>309 937,50</w:t>
            </w:r>
          </w:p>
        </w:tc>
      </w:tr>
    </w:tbl>
    <w:p w:rsidR="008A7FCA" w:rsidRPr="00BE4358" w:rsidRDefault="008A7FCA">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color w:val="FF0000"/>
          <w:sz w:val="24"/>
        </w:rPr>
      </w:pPr>
    </w:p>
    <w:p w:rsidR="00816B1F" w:rsidRDefault="00527138" w:rsidP="00816B1F">
      <w:pPr>
        <w:pStyle w:val="aff6"/>
        <w:autoSpaceDE w:val="0"/>
        <w:autoSpaceDN w:val="0"/>
        <w:adjustRightInd w:val="0"/>
        <w:ind w:left="0" w:firstLine="709"/>
        <w:jc w:val="both"/>
        <w:rPr>
          <w:rFonts w:eastAsia="Calibri"/>
          <w:lang w:eastAsia="en-US"/>
        </w:rPr>
      </w:pPr>
      <w:r>
        <w:rPr>
          <w:rFonts w:eastAsia="Times New Roman"/>
          <w:color w:val="auto"/>
          <w:szCs w:val="26"/>
        </w:rPr>
        <w:t>Проводятся работы</w:t>
      </w:r>
      <w:r w:rsidR="001232DE" w:rsidRPr="00A166E6">
        <w:rPr>
          <w:rFonts w:eastAsia="Times New Roman"/>
          <w:color w:val="auto"/>
          <w:szCs w:val="26"/>
        </w:rPr>
        <w:t xml:space="preserve"> по мониторингу </w:t>
      </w:r>
      <w:r w:rsidR="006C2AA1" w:rsidRPr="00A166E6">
        <w:rPr>
          <w:rFonts w:eastAsia="Times New Roman"/>
          <w:color w:val="auto"/>
          <w:szCs w:val="26"/>
        </w:rPr>
        <w:t>гидротехнических сооружений</w:t>
      </w:r>
      <w:r w:rsidR="00A166E6" w:rsidRPr="00A166E6">
        <w:rPr>
          <w:rFonts w:eastAsia="Times New Roman"/>
          <w:color w:val="auto"/>
          <w:szCs w:val="26"/>
        </w:rPr>
        <w:t>,</w:t>
      </w:r>
      <w:r w:rsidR="001232DE" w:rsidRPr="00A166E6">
        <w:rPr>
          <w:rFonts w:eastAsia="Times New Roman"/>
          <w:color w:val="auto"/>
          <w:szCs w:val="26"/>
        </w:rPr>
        <w:t xml:space="preserve"> </w:t>
      </w:r>
      <w:r w:rsidR="006C2AA1" w:rsidRPr="00A166E6">
        <w:rPr>
          <w:rFonts w:eastAsia="Times New Roman"/>
          <w:color w:val="auto"/>
          <w:szCs w:val="26"/>
        </w:rPr>
        <w:t xml:space="preserve">расположенных </w:t>
      </w:r>
      <w:r w:rsidR="001232DE" w:rsidRPr="00A166E6">
        <w:rPr>
          <w:rFonts w:eastAsia="Times New Roman"/>
          <w:color w:val="auto"/>
          <w:szCs w:val="26"/>
        </w:rPr>
        <w:t>в</w:t>
      </w:r>
      <w:r w:rsidR="006C2AA1" w:rsidRPr="00A166E6">
        <w:rPr>
          <w:rFonts w:eastAsia="Times New Roman"/>
          <w:color w:val="auto"/>
          <w:szCs w:val="26"/>
        </w:rPr>
        <w:t xml:space="preserve"> г. Асино</w:t>
      </w:r>
      <w:r w:rsidR="00966464">
        <w:rPr>
          <w:rFonts w:eastAsia="Times New Roman"/>
          <w:color w:val="auto"/>
          <w:szCs w:val="26"/>
        </w:rPr>
        <w:t>,</w:t>
      </w:r>
      <w:r w:rsidR="006C2AA1" w:rsidRPr="00A166E6">
        <w:rPr>
          <w:rFonts w:eastAsia="Times New Roman"/>
          <w:color w:val="auto"/>
          <w:szCs w:val="26"/>
        </w:rPr>
        <w:t xml:space="preserve"> в</w:t>
      </w:r>
      <w:r w:rsidR="001232DE" w:rsidRPr="00A166E6">
        <w:rPr>
          <w:rFonts w:eastAsia="Times New Roman"/>
          <w:color w:val="auto"/>
          <w:szCs w:val="26"/>
        </w:rPr>
        <w:t xml:space="preserve"> </w:t>
      </w:r>
      <w:proofErr w:type="spellStart"/>
      <w:r w:rsidR="00986703" w:rsidRPr="00A166E6">
        <w:rPr>
          <w:rFonts w:eastAsia="Times New Roman"/>
          <w:color w:val="auto"/>
          <w:szCs w:val="26"/>
        </w:rPr>
        <w:t>п</w:t>
      </w:r>
      <w:r w:rsidR="001232DE" w:rsidRPr="00A166E6">
        <w:rPr>
          <w:rFonts w:eastAsia="Times New Roman"/>
          <w:color w:val="auto"/>
          <w:szCs w:val="26"/>
        </w:rPr>
        <w:t>.</w:t>
      </w:r>
      <w:r w:rsidR="00986703" w:rsidRPr="00A166E6">
        <w:rPr>
          <w:rFonts w:eastAsia="Times New Roman"/>
          <w:color w:val="auto"/>
          <w:szCs w:val="26"/>
        </w:rPr>
        <w:t>Вознесенка</w:t>
      </w:r>
      <w:proofErr w:type="spellEnd"/>
      <w:r w:rsidR="00986703" w:rsidRPr="00A166E6">
        <w:rPr>
          <w:rFonts w:eastAsia="Times New Roman"/>
          <w:color w:val="auto"/>
          <w:szCs w:val="26"/>
        </w:rPr>
        <w:t xml:space="preserve"> г. Асино</w:t>
      </w:r>
      <w:r w:rsidR="006C2AA1" w:rsidRPr="00A166E6">
        <w:rPr>
          <w:rFonts w:eastAsia="Times New Roman"/>
          <w:color w:val="auto"/>
          <w:szCs w:val="26"/>
        </w:rPr>
        <w:t>, в п. Причулымский г. Асино</w:t>
      </w:r>
      <w:r w:rsidR="001232DE" w:rsidRPr="00A166E6">
        <w:rPr>
          <w:rFonts w:eastAsia="Times New Roman"/>
          <w:color w:val="auto"/>
          <w:szCs w:val="26"/>
        </w:rPr>
        <w:t>.</w:t>
      </w:r>
      <w:r w:rsidR="00816B1F" w:rsidRPr="00816B1F">
        <w:rPr>
          <w:rFonts w:eastAsia="Calibri"/>
          <w:lang w:eastAsia="en-US"/>
        </w:rPr>
        <w:t xml:space="preserve"> </w:t>
      </w:r>
      <w:r>
        <w:rPr>
          <w:rFonts w:eastAsia="Calibri"/>
          <w:lang w:eastAsia="en-US"/>
        </w:rPr>
        <w:t xml:space="preserve">В указанных целях </w:t>
      </w:r>
      <w:r w:rsidR="00816B1F">
        <w:rPr>
          <w:rFonts w:eastAsia="Calibri"/>
          <w:lang w:eastAsia="en-US"/>
        </w:rPr>
        <w:t xml:space="preserve">дважды в год проводится комиссионное обследование ГТС с составлением акта обследования. </w:t>
      </w:r>
    </w:p>
    <w:p w:rsidR="00816B1F" w:rsidRDefault="00816B1F" w:rsidP="00527138">
      <w:pPr>
        <w:pStyle w:val="aff6"/>
        <w:autoSpaceDE w:val="0"/>
        <w:autoSpaceDN w:val="0"/>
        <w:adjustRightInd w:val="0"/>
        <w:ind w:left="0" w:firstLine="709"/>
        <w:jc w:val="both"/>
        <w:rPr>
          <w:rFonts w:eastAsia="Calibri"/>
          <w:lang w:eastAsia="en-US"/>
        </w:rPr>
      </w:pPr>
      <w:r>
        <w:rPr>
          <w:rFonts w:eastAsia="Calibri"/>
          <w:lang w:eastAsia="en-US"/>
        </w:rPr>
        <w:t>Кроме того, Администрацией Асиновского городского поселения ведутся журналы</w:t>
      </w:r>
      <w:r w:rsidR="00527138">
        <w:rPr>
          <w:rFonts w:eastAsia="Calibri"/>
          <w:lang w:eastAsia="en-US"/>
        </w:rPr>
        <w:t xml:space="preserve"> визуальных наблюдений за ГТС. </w:t>
      </w:r>
    </w:p>
    <w:p w:rsidR="007F07BE" w:rsidRDefault="007F07BE" w:rsidP="00527138">
      <w:pPr>
        <w:pStyle w:val="aff6"/>
        <w:autoSpaceDE w:val="0"/>
        <w:autoSpaceDN w:val="0"/>
        <w:adjustRightInd w:val="0"/>
        <w:ind w:left="0" w:firstLine="709"/>
        <w:jc w:val="both"/>
        <w:rPr>
          <w:color w:val="000000"/>
        </w:rPr>
      </w:pPr>
      <w:r>
        <w:rPr>
          <w:color w:val="000000"/>
        </w:rPr>
        <w:t>В 2025 году была проведена работа по отсыпке двух дамб (г. Асино, п. Причулымский) до проектного уровня песчано-гравийной смесью.</w:t>
      </w:r>
    </w:p>
    <w:p w:rsidR="007F07BE" w:rsidRPr="0073497C" w:rsidRDefault="007F07BE" w:rsidP="007F07BE">
      <w:pPr>
        <w:ind w:firstLine="567"/>
        <w:jc w:val="both"/>
      </w:pPr>
      <w:r w:rsidRPr="0073497C">
        <w:t>При подготовке паводкового периода выполня</w:t>
      </w:r>
      <w:r>
        <w:t>лись</w:t>
      </w:r>
      <w:r w:rsidRPr="0073497C">
        <w:t xml:space="preserve"> работы </w:t>
      </w:r>
      <w:r>
        <w:t>по очистке</w:t>
      </w:r>
      <w:r w:rsidRPr="0073497C">
        <w:t xml:space="preserve"> дренажных</w:t>
      </w:r>
      <w:r>
        <w:t xml:space="preserve"> труб</w:t>
      </w:r>
      <w:r w:rsidRPr="0073497C">
        <w:t xml:space="preserve">  и водоотводных канав от снега по улицам г. Асино. Данные работы </w:t>
      </w:r>
      <w:r>
        <w:t xml:space="preserve">были </w:t>
      </w:r>
      <w:r w:rsidRPr="0073497C">
        <w:t>выполн</w:t>
      </w:r>
      <w:r>
        <w:t>ены</w:t>
      </w:r>
      <w:r w:rsidRPr="0073497C">
        <w:t xml:space="preserve"> в рамках муниципального контракта по содержанию улично-дорожной сети г. Асино, подрядчиком которого является ООО «</w:t>
      </w:r>
      <w:proofErr w:type="spellStart"/>
      <w:r w:rsidRPr="0073497C">
        <w:t>Спецавтохозяйство</w:t>
      </w:r>
      <w:proofErr w:type="spellEnd"/>
      <w:r w:rsidRPr="0073497C">
        <w:t>»</w:t>
      </w:r>
    </w:p>
    <w:p w:rsidR="00816B1F" w:rsidRPr="001973B1" w:rsidRDefault="00816B1F" w:rsidP="00816B1F">
      <w:pPr>
        <w:pStyle w:val="aff6"/>
        <w:autoSpaceDE w:val="0"/>
        <w:autoSpaceDN w:val="0"/>
        <w:adjustRightInd w:val="0"/>
        <w:ind w:left="0" w:firstLine="709"/>
        <w:jc w:val="both"/>
        <w:rPr>
          <w:rFonts w:eastAsia="Calibri"/>
          <w:lang w:eastAsia="en-US"/>
        </w:rPr>
      </w:pPr>
      <w:r w:rsidRPr="001973B1">
        <w:rPr>
          <w:rFonts w:eastAsia="Calibri"/>
          <w:lang w:eastAsia="en-US"/>
        </w:rPr>
        <w:t>В 202</w:t>
      </w:r>
      <w:r w:rsidR="001C07E9">
        <w:rPr>
          <w:rFonts w:eastAsia="Calibri"/>
          <w:lang w:eastAsia="en-US"/>
        </w:rPr>
        <w:t>5</w:t>
      </w:r>
      <w:r w:rsidRPr="001973B1">
        <w:rPr>
          <w:rFonts w:eastAsia="Calibri"/>
          <w:lang w:eastAsia="en-US"/>
        </w:rPr>
        <w:t xml:space="preserve"> году на территории Асиновского района в районе п. Вознесенка проводились учебные мероприятия по вопросам эвакуации и размещению граждан, устранению последствий возможных чрезвычайных ситуаций. Учебные мероприятия проводились совместно с МЧС России, МО МВД России «</w:t>
      </w:r>
      <w:proofErr w:type="spellStart"/>
      <w:r w:rsidRPr="001973B1">
        <w:rPr>
          <w:rFonts w:eastAsia="Calibri"/>
          <w:lang w:eastAsia="en-US"/>
        </w:rPr>
        <w:t>Асиновский</w:t>
      </w:r>
      <w:proofErr w:type="spellEnd"/>
      <w:r w:rsidRPr="001973B1">
        <w:rPr>
          <w:rFonts w:eastAsia="Calibri"/>
          <w:lang w:eastAsia="en-US"/>
        </w:rPr>
        <w:t>», ОГБУЗ «</w:t>
      </w:r>
      <w:proofErr w:type="spellStart"/>
      <w:r w:rsidRPr="001973B1">
        <w:rPr>
          <w:rFonts w:eastAsia="Calibri"/>
          <w:lang w:eastAsia="en-US"/>
        </w:rPr>
        <w:t>Асиновская</w:t>
      </w:r>
      <w:proofErr w:type="spellEnd"/>
      <w:r w:rsidRPr="001973B1">
        <w:rPr>
          <w:rFonts w:eastAsia="Calibri"/>
          <w:lang w:eastAsia="en-US"/>
        </w:rPr>
        <w:t xml:space="preserve"> районная больница». </w:t>
      </w:r>
    </w:p>
    <w:p w:rsidR="00816B1F" w:rsidRDefault="00816B1F" w:rsidP="00816B1F">
      <w:pPr>
        <w:ind w:firstLine="708"/>
        <w:jc w:val="both"/>
        <w:rPr>
          <w:rFonts w:eastAsia="Calibri"/>
          <w:lang w:eastAsia="en-US"/>
        </w:rPr>
      </w:pPr>
      <w:r w:rsidRPr="001973B1">
        <w:rPr>
          <w:rFonts w:eastAsia="Calibri"/>
          <w:lang w:eastAsia="en-US"/>
        </w:rPr>
        <w:t>Аналогичные учебные мероприятия запланированы на апрель 202</w:t>
      </w:r>
      <w:r w:rsidR="001C07E9">
        <w:rPr>
          <w:rFonts w:eastAsia="Calibri"/>
          <w:lang w:eastAsia="en-US"/>
        </w:rPr>
        <w:t>6</w:t>
      </w:r>
      <w:r w:rsidRPr="001973B1">
        <w:rPr>
          <w:rFonts w:eastAsia="Calibri"/>
          <w:lang w:eastAsia="en-US"/>
        </w:rPr>
        <w:t xml:space="preserve"> года.</w:t>
      </w:r>
    </w:p>
    <w:p w:rsidR="00816B1F" w:rsidRDefault="00816B1F" w:rsidP="00816B1F">
      <w:pPr>
        <w:ind w:firstLine="708"/>
        <w:jc w:val="both"/>
        <w:rPr>
          <w:rFonts w:eastAsia="Calibri"/>
          <w:lang w:eastAsia="en-US"/>
        </w:rPr>
      </w:pPr>
      <w:r>
        <w:rPr>
          <w:rFonts w:eastAsia="Calibri"/>
          <w:lang w:eastAsia="en-US"/>
        </w:rPr>
        <w:t xml:space="preserve">В сфере защиты населения и территории Асиновского городского поселения от чрезвычайных ситуаций, гражданской обороны проводятся следующие профилактические мероприятия: </w:t>
      </w:r>
    </w:p>
    <w:p w:rsidR="00816B1F" w:rsidRDefault="00816B1F" w:rsidP="00816B1F">
      <w:pPr>
        <w:ind w:firstLine="708"/>
        <w:jc w:val="both"/>
        <w:rPr>
          <w:rFonts w:eastAsia="Calibri"/>
          <w:lang w:eastAsia="en-US"/>
        </w:rPr>
      </w:pPr>
      <w:r>
        <w:rPr>
          <w:rFonts w:eastAsia="Calibri"/>
          <w:lang w:eastAsia="en-US"/>
        </w:rPr>
        <w:t>- распространение памяток среди населения о порядке действий  в случае эвакуации и пожарной безопасности;</w:t>
      </w:r>
    </w:p>
    <w:p w:rsidR="00816B1F" w:rsidRDefault="00816B1F" w:rsidP="00816B1F">
      <w:pPr>
        <w:ind w:firstLine="708"/>
        <w:jc w:val="both"/>
        <w:rPr>
          <w:rFonts w:eastAsia="Calibri"/>
          <w:lang w:eastAsia="en-US"/>
        </w:rPr>
      </w:pPr>
      <w:r>
        <w:rPr>
          <w:rFonts w:eastAsia="Calibri"/>
          <w:lang w:eastAsia="en-US"/>
        </w:rPr>
        <w:t>- размещение профилактической информации в указанной сфере на официальном сайте муниципального образования «Асиновское городское поселение», в социальных сетях;</w:t>
      </w:r>
    </w:p>
    <w:p w:rsidR="00816B1F" w:rsidRPr="008662ED" w:rsidRDefault="00816B1F" w:rsidP="00816B1F">
      <w:pPr>
        <w:ind w:firstLine="708"/>
        <w:jc w:val="both"/>
        <w:rPr>
          <w:rFonts w:eastAsia="Calibri"/>
          <w:lang w:eastAsia="en-US"/>
        </w:rPr>
      </w:pPr>
      <w:r w:rsidRPr="008662ED">
        <w:rPr>
          <w:rFonts w:eastAsia="Calibri"/>
          <w:lang w:eastAsia="en-US"/>
        </w:rPr>
        <w:t xml:space="preserve">- обслуживание </w:t>
      </w:r>
      <w:r>
        <w:rPr>
          <w:rFonts w:eastAsia="Calibri"/>
          <w:lang w:eastAsia="en-US"/>
        </w:rPr>
        <w:t xml:space="preserve">и проверка работы </w:t>
      </w:r>
      <w:r w:rsidRPr="008662ED">
        <w:rPr>
          <w:rFonts w:eastAsia="Calibri"/>
          <w:lang w:eastAsia="en-US"/>
        </w:rPr>
        <w:t>систем оповещения</w:t>
      </w:r>
      <w:r>
        <w:rPr>
          <w:rFonts w:eastAsia="Calibri"/>
          <w:lang w:eastAsia="en-US"/>
        </w:rPr>
        <w:t xml:space="preserve"> (2 раза в год)</w:t>
      </w:r>
      <w:r w:rsidRPr="008662ED">
        <w:rPr>
          <w:rFonts w:eastAsia="Calibri"/>
          <w:lang w:eastAsia="en-US"/>
        </w:rPr>
        <w:t>;</w:t>
      </w:r>
    </w:p>
    <w:p w:rsidR="00816B1F" w:rsidRDefault="00816B1F" w:rsidP="00816B1F">
      <w:pPr>
        <w:ind w:firstLine="708"/>
        <w:jc w:val="both"/>
        <w:rPr>
          <w:rFonts w:eastAsia="Calibri"/>
          <w:lang w:eastAsia="en-US"/>
        </w:rPr>
      </w:pPr>
      <w:r w:rsidRPr="008662ED">
        <w:rPr>
          <w:rFonts w:eastAsia="Calibri"/>
          <w:lang w:eastAsia="en-US"/>
        </w:rPr>
        <w:t xml:space="preserve">- </w:t>
      </w:r>
      <w:r>
        <w:rPr>
          <w:rFonts w:eastAsia="Calibri"/>
          <w:lang w:eastAsia="en-US"/>
        </w:rPr>
        <w:t>установка</w:t>
      </w:r>
      <w:r w:rsidRPr="008662ED">
        <w:rPr>
          <w:rFonts w:eastAsia="Calibri"/>
          <w:lang w:eastAsia="en-US"/>
        </w:rPr>
        <w:t xml:space="preserve"> противопожарных </w:t>
      </w:r>
      <w:proofErr w:type="spellStart"/>
      <w:r w:rsidRPr="008662ED">
        <w:rPr>
          <w:rFonts w:eastAsia="Calibri"/>
          <w:lang w:eastAsia="en-US"/>
        </w:rPr>
        <w:t>дымоизвещателей</w:t>
      </w:r>
      <w:proofErr w:type="spellEnd"/>
      <w:r>
        <w:rPr>
          <w:rFonts w:eastAsia="Calibri"/>
          <w:lang w:eastAsia="en-US"/>
        </w:rPr>
        <w:t>.</w:t>
      </w:r>
    </w:p>
    <w:p w:rsidR="008A7FCA" w:rsidRPr="00BE4358" w:rsidRDefault="008A7FCA">
      <w:pPr>
        <w:shd w:val="clear" w:color="FFFFFF" w:fill="FFFFFF" w:themeFill="background1"/>
        <w:ind w:right="-1" w:firstLine="709"/>
        <w:contextualSpacing/>
        <w:jc w:val="center"/>
        <w:rPr>
          <w:rFonts w:eastAsia="Times New Roman"/>
          <w:color w:val="FF0000"/>
        </w:rPr>
      </w:pPr>
    </w:p>
    <w:p w:rsidR="008A7FCA" w:rsidRPr="00F64B26" w:rsidRDefault="005533ED" w:rsidP="00F64B26">
      <w:pPr>
        <w:pStyle w:val="2"/>
        <w:jc w:val="center"/>
        <w:rPr>
          <w:rFonts w:ascii="Times New Roman" w:eastAsia="Times New Roman" w:hAnsi="Times New Roman"/>
          <w:b w:val="0"/>
          <w:i w:val="0"/>
          <w:szCs w:val="26"/>
          <w:lang w:eastAsia="ru-RU"/>
        </w:rPr>
      </w:pPr>
      <w:bookmarkStart w:id="13" w:name="__RefHeading__761_885765612"/>
      <w:bookmarkStart w:id="14" w:name="_Toc164845681"/>
      <w:bookmarkEnd w:id="13"/>
      <w:r>
        <w:rPr>
          <w:rFonts w:ascii="Times New Roman" w:eastAsia="Times New Roman" w:hAnsi="Times New Roman"/>
          <w:sz w:val="24"/>
          <w:szCs w:val="26"/>
        </w:rPr>
        <w:t>10</w:t>
      </w:r>
      <w:r w:rsidR="001232DE" w:rsidRPr="00F64B26">
        <w:rPr>
          <w:rFonts w:ascii="Times New Roman" w:eastAsia="Times New Roman" w:hAnsi="Times New Roman"/>
          <w:sz w:val="24"/>
          <w:szCs w:val="26"/>
          <w:lang w:eastAsia="ru-RU"/>
        </w:rPr>
        <w:t>. Обеспечение первичных мер пожарной безопасности в границах населенных пунктов поселения</w:t>
      </w:r>
      <w:bookmarkEnd w:id="14"/>
    </w:p>
    <w:p w:rsidR="00527138" w:rsidRDefault="00527138" w:rsidP="00527138">
      <w:pPr>
        <w:ind w:firstLine="708"/>
        <w:jc w:val="both"/>
        <w:rPr>
          <w:rFonts w:eastAsia="Calibri"/>
          <w:lang w:eastAsia="en-US"/>
        </w:rPr>
      </w:pPr>
      <w:r>
        <w:rPr>
          <w:rFonts w:eastAsia="Calibri"/>
          <w:lang w:eastAsia="en-US"/>
        </w:rPr>
        <w:t xml:space="preserve">В целях обеспечения первичных </w:t>
      </w:r>
      <w:r w:rsidR="007F07BE">
        <w:rPr>
          <w:rFonts w:eastAsia="Calibri"/>
          <w:lang w:eastAsia="en-US"/>
        </w:rPr>
        <w:t>мер пожарной безопасности в 2025</w:t>
      </w:r>
      <w:r>
        <w:rPr>
          <w:rFonts w:eastAsia="Calibri"/>
          <w:lang w:eastAsia="en-US"/>
        </w:rPr>
        <w:t xml:space="preserve"> годы были проведены  следующие мероприятия: </w:t>
      </w:r>
    </w:p>
    <w:p w:rsidR="00527138" w:rsidRDefault="00527138" w:rsidP="00527138">
      <w:pPr>
        <w:ind w:firstLine="708"/>
        <w:jc w:val="both"/>
        <w:rPr>
          <w:rFonts w:eastAsia="Calibri"/>
          <w:lang w:eastAsia="en-US"/>
        </w:rPr>
      </w:pPr>
      <w:r>
        <w:rPr>
          <w:rFonts w:eastAsia="Calibri"/>
          <w:lang w:eastAsia="en-US"/>
        </w:rPr>
        <w:t>- распространение памяток среди населения о порядке действий  в случае эвакуации и пожарной безопасности;</w:t>
      </w:r>
    </w:p>
    <w:p w:rsidR="00527138" w:rsidRDefault="00527138" w:rsidP="00527138">
      <w:pPr>
        <w:ind w:firstLine="708"/>
        <w:jc w:val="both"/>
        <w:rPr>
          <w:rFonts w:eastAsia="Calibri"/>
          <w:lang w:eastAsia="en-US"/>
        </w:rPr>
      </w:pPr>
      <w:r>
        <w:rPr>
          <w:rFonts w:eastAsia="Calibri"/>
          <w:lang w:eastAsia="en-US"/>
        </w:rPr>
        <w:t>- размещение профилактической информации в указанной сфере на официальном сайте муниципального образования «Асиновское городское поселение», в социальных сетях;</w:t>
      </w:r>
    </w:p>
    <w:p w:rsidR="00527138" w:rsidRPr="008662ED" w:rsidRDefault="00527138" w:rsidP="00527138">
      <w:pPr>
        <w:ind w:firstLine="708"/>
        <w:jc w:val="both"/>
        <w:rPr>
          <w:rFonts w:eastAsia="Calibri"/>
          <w:lang w:eastAsia="en-US"/>
        </w:rPr>
      </w:pPr>
      <w:r w:rsidRPr="008662ED">
        <w:rPr>
          <w:rFonts w:eastAsia="Calibri"/>
          <w:lang w:eastAsia="en-US"/>
        </w:rPr>
        <w:lastRenderedPageBreak/>
        <w:t xml:space="preserve">- обслуживание </w:t>
      </w:r>
      <w:r>
        <w:rPr>
          <w:rFonts w:eastAsia="Calibri"/>
          <w:lang w:eastAsia="en-US"/>
        </w:rPr>
        <w:t xml:space="preserve">и проверка работы </w:t>
      </w:r>
      <w:r w:rsidRPr="008662ED">
        <w:rPr>
          <w:rFonts w:eastAsia="Calibri"/>
          <w:lang w:eastAsia="en-US"/>
        </w:rPr>
        <w:t>систем оповещения</w:t>
      </w:r>
      <w:r>
        <w:rPr>
          <w:rFonts w:eastAsia="Calibri"/>
          <w:lang w:eastAsia="en-US"/>
        </w:rPr>
        <w:t xml:space="preserve"> (2 раза в год)</w:t>
      </w:r>
      <w:r w:rsidRPr="008662ED">
        <w:rPr>
          <w:rFonts w:eastAsia="Calibri"/>
          <w:lang w:eastAsia="en-US"/>
        </w:rPr>
        <w:t>;</w:t>
      </w:r>
    </w:p>
    <w:p w:rsidR="00527138" w:rsidRDefault="00527138" w:rsidP="00527138">
      <w:pPr>
        <w:ind w:firstLine="708"/>
        <w:jc w:val="both"/>
        <w:rPr>
          <w:rFonts w:eastAsia="Calibri"/>
          <w:lang w:eastAsia="en-US"/>
        </w:rPr>
      </w:pPr>
      <w:r w:rsidRPr="008662ED">
        <w:rPr>
          <w:rFonts w:eastAsia="Calibri"/>
          <w:lang w:eastAsia="en-US"/>
        </w:rPr>
        <w:t xml:space="preserve">- </w:t>
      </w:r>
      <w:r>
        <w:rPr>
          <w:rFonts w:eastAsia="Calibri"/>
          <w:lang w:eastAsia="en-US"/>
        </w:rPr>
        <w:t>установка</w:t>
      </w:r>
      <w:r w:rsidRPr="008662ED">
        <w:rPr>
          <w:rFonts w:eastAsia="Calibri"/>
          <w:lang w:eastAsia="en-US"/>
        </w:rPr>
        <w:t xml:space="preserve"> противопожарных </w:t>
      </w:r>
      <w:proofErr w:type="spellStart"/>
      <w:r w:rsidRPr="008662ED">
        <w:rPr>
          <w:rFonts w:eastAsia="Calibri"/>
          <w:lang w:eastAsia="en-US"/>
        </w:rPr>
        <w:t>дымоизвещателей</w:t>
      </w:r>
      <w:proofErr w:type="spellEnd"/>
      <w:r>
        <w:rPr>
          <w:rFonts w:eastAsia="Calibri"/>
          <w:lang w:eastAsia="en-US"/>
        </w:rPr>
        <w:t>.</w:t>
      </w:r>
    </w:p>
    <w:p w:rsidR="00527138" w:rsidRDefault="00527138" w:rsidP="00527138">
      <w:pPr>
        <w:ind w:firstLine="708"/>
        <w:jc w:val="both"/>
        <w:rPr>
          <w:rFonts w:eastAsia="Calibri"/>
          <w:lang w:eastAsia="en-US"/>
        </w:rPr>
      </w:pPr>
      <w:r>
        <w:rPr>
          <w:rFonts w:eastAsia="Calibri"/>
          <w:lang w:eastAsia="en-US"/>
        </w:rPr>
        <w:t xml:space="preserve">- участие в рейдовых мероприятиях; </w:t>
      </w:r>
    </w:p>
    <w:p w:rsidR="00527138" w:rsidRDefault="00527138" w:rsidP="00527138">
      <w:pPr>
        <w:ind w:firstLine="708"/>
        <w:jc w:val="both"/>
        <w:rPr>
          <w:rFonts w:eastAsia="Calibri"/>
          <w:lang w:eastAsia="en-US"/>
        </w:rPr>
      </w:pPr>
      <w:r>
        <w:rPr>
          <w:rFonts w:eastAsia="Calibri"/>
          <w:lang w:eastAsia="en-US"/>
        </w:rPr>
        <w:t xml:space="preserve">- заключен контракт на оказание услуг по тушению возгораний в зеленой зоне муниципального образования, круглосуточное дежурство пожарной дружины, </w:t>
      </w:r>
      <w:proofErr w:type="spellStart"/>
      <w:r>
        <w:rPr>
          <w:rFonts w:eastAsia="Calibri"/>
          <w:lang w:eastAsia="en-US"/>
        </w:rPr>
        <w:t>окарауливанию</w:t>
      </w:r>
      <w:proofErr w:type="spellEnd"/>
      <w:r>
        <w:rPr>
          <w:rFonts w:eastAsia="Calibri"/>
          <w:lang w:eastAsia="en-US"/>
        </w:rPr>
        <w:t xml:space="preserve"> мест возгорания, созданию минерализованной полосы.</w:t>
      </w:r>
    </w:p>
    <w:p w:rsidR="00527138" w:rsidRDefault="00527138" w:rsidP="00527138">
      <w:pPr>
        <w:ind w:firstLine="708"/>
        <w:jc w:val="both"/>
        <w:rPr>
          <w:rFonts w:eastAsia="Calibri"/>
          <w:lang w:eastAsia="en-US"/>
        </w:rPr>
      </w:pPr>
      <w:r>
        <w:rPr>
          <w:rFonts w:eastAsia="Calibri"/>
          <w:lang w:eastAsia="en-US"/>
        </w:rPr>
        <w:t>- участие 2 раза в год в проверке источников пожарного водоснабжения.</w:t>
      </w:r>
    </w:p>
    <w:p w:rsidR="00273114" w:rsidRPr="00273114" w:rsidRDefault="00273114" w:rsidP="008072CA">
      <w:pPr>
        <w:pStyle w:val="2"/>
        <w:numPr>
          <w:ilvl w:val="0"/>
          <w:numId w:val="0"/>
        </w:numPr>
        <w:pBdr>
          <w:top w:val="none" w:sz="0" w:space="1" w:color="000000"/>
        </w:pBdr>
        <w:shd w:val="clear" w:color="FFFFFF" w:fill="FFFFFF" w:themeFill="background1"/>
        <w:spacing w:before="0" w:after="0" w:line="240" w:lineRule="auto"/>
        <w:contextualSpacing/>
        <w:rPr>
          <w:rFonts w:ascii="Times New Roman" w:eastAsia="Times New Roman" w:hAnsi="Times New Roman"/>
          <w:sz w:val="24"/>
          <w:szCs w:val="24"/>
          <w:highlight w:val="white"/>
        </w:rPr>
      </w:pPr>
    </w:p>
    <w:p w:rsidR="008A7FCA" w:rsidRPr="00273114" w:rsidRDefault="005533ED"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jc w:val="center"/>
        <w:rPr>
          <w:rFonts w:ascii="Times New Roman" w:eastAsia="Times New Roman" w:hAnsi="Times New Roman"/>
          <w:sz w:val="24"/>
          <w:szCs w:val="24"/>
          <w:highlight w:val="white"/>
        </w:rPr>
      </w:pPr>
      <w:bookmarkStart w:id="15" w:name="_Toc164845682"/>
      <w:r>
        <w:rPr>
          <w:rFonts w:ascii="Times New Roman" w:eastAsia="Times New Roman" w:hAnsi="Times New Roman"/>
          <w:sz w:val="24"/>
          <w:szCs w:val="24"/>
          <w:shd w:val="clear" w:color="FFFFFF" w:fill="FFFFFF"/>
          <w:lang w:eastAsia="ru-RU"/>
        </w:rPr>
        <w:t>11</w:t>
      </w:r>
      <w:r w:rsidR="001232DE" w:rsidRPr="00273114">
        <w:rPr>
          <w:rFonts w:ascii="Times New Roman" w:eastAsia="Times New Roman" w:hAnsi="Times New Roman"/>
          <w:sz w:val="24"/>
          <w:szCs w:val="24"/>
          <w:shd w:val="clear" w:color="FFFFFF" w:fill="FFFFFF"/>
          <w:lang w:eastAsia="ru-RU"/>
        </w:rPr>
        <w:t>. Создание условий для обеспечения жителей поселения услугами связи, общественного питания, торговли и бытового обслуживания</w:t>
      </w:r>
      <w:bookmarkEnd w:id="15"/>
    </w:p>
    <w:p w:rsidR="008A7FCA" w:rsidRDefault="008A7FCA"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jc w:val="center"/>
        <w:rPr>
          <w:rFonts w:ascii="Times New Roman" w:eastAsia="Times New Roman" w:hAnsi="Times New Roman"/>
          <w:sz w:val="24"/>
          <w:szCs w:val="24"/>
          <w:highlight w:val="white"/>
        </w:rPr>
      </w:pPr>
    </w:p>
    <w:p w:rsidR="008072CA" w:rsidRPr="0077609F" w:rsidRDefault="008072CA" w:rsidP="008072CA">
      <w:pPr>
        <w:pStyle w:val="western"/>
        <w:spacing w:line="240" w:lineRule="auto"/>
        <w:ind w:firstLine="708"/>
        <w:contextualSpacing/>
        <w:jc w:val="both"/>
      </w:pPr>
      <w:r w:rsidRPr="0077609F">
        <w:t>В целях обеспечения населения услугами связи, общественного питания, торговли и бытового обслуживания на территории Асиновского городского посел</w:t>
      </w:r>
      <w:r w:rsidR="00E8201A" w:rsidRPr="0077609F">
        <w:t>ения, по состоянию на 01.01.2026</w:t>
      </w:r>
      <w:r w:rsidRPr="0077609F">
        <w:t xml:space="preserve"> года, действовали:</w:t>
      </w:r>
    </w:p>
    <w:p w:rsidR="008072CA" w:rsidRPr="0077609F" w:rsidRDefault="008072CA" w:rsidP="008072CA">
      <w:pPr>
        <w:pStyle w:val="western"/>
        <w:spacing w:line="240" w:lineRule="auto"/>
        <w:ind w:firstLine="709"/>
        <w:contextualSpacing/>
        <w:jc w:val="both"/>
      </w:pPr>
      <w:proofErr w:type="gramStart"/>
      <w:r w:rsidRPr="0077609F">
        <w:t>- 12</w:t>
      </w:r>
      <w:r w:rsidR="00FE27C7" w:rsidRPr="0077609F">
        <w:t>3 объекта</w:t>
      </w:r>
      <w:r w:rsidRPr="0077609F">
        <w:t xml:space="preserve"> бытового обслуживания населения, оказывающих услуги в разных сферах деятельности, в том числе: 7 стационарных единиц по ремонту и пошиву швейных, меховых и кожаных изделий, головных уборов и изделий текстильной галантереи, ремонту, пошиву и</w:t>
      </w:r>
      <w:r w:rsidR="007B0E8A" w:rsidRPr="0077609F">
        <w:t xml:space="preserve"> вязанию трикотажных изделий, 20</w:t>
      </w:r>
      <w:r w:rsidR="00FE27C7" w:rsidRPr="0077609F">
        <w:t xml:space="preserve"> </w:t>
      </w:r>
      <w:r w:rsidR="007B0E8A" w:rsidRPr="0077609F">
        <w:t>(15</w:t>
      </w:r>
      <w:r w:rsidR="00FE27C7" w:rsidRPr="0077609F">
        <w:t xml:space="preserve"> - в 2024 г.)</w:t>
      </w:r>
      <w:r w:rsidRPr="0077609F">
        <w:t xml:space="preserve"> единиц по техническому обслуживанию бытовой и электронной аппаратуры, бытовых машин и приборов п</w:t>
      </w:r>
      <w:r w:rsidR="007B0E8A" w:rsidRPr="0077609F">
        <w:t>о изготовлению металлоизделий, 24</w:t>
      </w:r>
      <w:r w:rsidR="00FE27C7" w:rsidRPr="0077609F">
        <w:t> (19-2024г</w:t>
      </w:r>
      <w:proofErr w:type="gramEnd"/>
      <w:r w:rsidR="00FE27C7" w:rsidRPr="0077609F">
        <w:t>.)</w:t>
      </w:r>
      <w:r w:rsidRPr="0077609F">
        <w:t xml:space="preserve"> единиц по техническому обслуживанию и ремонту транспортных с</w:t>
      </w:r>
      <w:r w:rsidR="00FE27C7" w:rsidRPr="0077609F">
        <w:t>редств, машин и оборудования, 30</w:t>
      </w:r>
      <w:r w:rsidRPr="0077609F">
        <w:t xml:space="preserve"> хозяйствующих субъекта осуществляют ремонт и строительство жилья и другие построек,  1 объект по ремонту, окраске и пошиву обуви, 5 единиц по ремонту и изготовлению мебели. Также на территории  городского поселения осуществляют деятельность </w:t>
      </w:r>
      <w:r w:rsidR="00FE27C7" w:rsidRPr="0077609F">
        <w:t>2</w:t>
      </w:r>
      <w:r w:rsidRPr="0077609F">
        <w:t xml:space="preserve">8 стационарных объектов, оказывающих парикмахерские и другие услуги в сфере </w:t>
      </w:r>
      <w:r w:rsidR="00FE27C7" w:rsidRPr="0077609F">
        <w:t>красоты,</w:t>
      </w:r>
      <w:r w:rsidRPr="0077609F">
        <w:t xml:space="preserve"> 3 единицы фотоателье, 3 организации, оказывающие ритуальные услуги, а также возобновил свою деятельность 1 объект по оказанию услуг бань и душевых.</w:t>
      </w:r>
    </w:p>
    <w:p w:rsidR="008072CA" w:rsidRPr="0077609F" w:rsidRDefault="008072CA" w:rsidP="008072CA">
      <w:pPr>
        <w:pStyle w:val="western"/>
        <w:spacing w:line="240" w:lineRule="auto"/>
        <w:ind w:firstLine="709"/>
        <w:contextualSpacing/>
        <w:jc w:val="both"/>
      </w:pPr>
      <w:r w:rsidRPr="0077609F">
        <w:t xml:space="preserve">- 226 единиц розничной торговли (супермаркеты, продовольственные и непродовольственные магазины, </w:t>
      </w:r>
      <w:proofErr w:type="spellStart"/>
      <w:r w:rsidRPr="0077609F">
        <w:t>минимаркеты</w:t>
      </w:r>
      <w:proofErr w:type="spellEnd"/>
      <w:r w:rsidRPr="0077609F">
        <w:t xml:space="preserve"> и прочие магазины), из них 15 супермаркетов, 52 продовольственных и 95 непродовольственных специализированных объекта, 36 </w:t>
      </w:r>
      <w:proofErr w:type="spellStart"/>
      <w:r w:rsidRPr="0077609F">
        <w:t>минимаркетов</w:t>
      </w:r>
      <w:proofErr w:type="spellEnd"/>
      <w:r w:rsidRPr="0077609F">
        <w:t xml:space="preserve"> и 28 прочих магазинов. Также на территории города действуют 4 павильона со смешанным ассортиментом товаров. </w:t>
      </w:r>
    </w:p>
    <w:p w:rsidR="008072CA" w:rsidRPr="007D44B2" w:rsidRDefault="008072CA" w:rsidP="008072CA">
      <w:pPr>
        <w:pStyle w:val="western"/>
        <w:spacing w:line="240" w:lineRule="auto"/>
        <w:ind w:firstLine="709"/>
        <w:contextualSpacing/>
        <w:jc w:val="both"/>
      </w:pPr>
      <w:r w:rsidRPr="007D44B2">
        <w:t xml:space="preserve">  В настоящее время на территории г. Асино о</w:t>
      </w:r>
      <w:r w:rsidR="00964B60" w:rsidRPr="007D44B2">
        <w:t>существляют свою деятельность 35 торговых объектов</w:t>
      </w:r>
      <w:r w:rsidRPr="007D44B2">
        <w:t xml:space="preserve"> популярных т</w:t>
      </w:r>
      <w:r w:rsidR="00964B60" w:rsidRPr="007D44B2">
        <w:t>орговых сетей.</w:t>
      </w:r>
      <w:r w:rsidRPr="007D44B2">
        <w:t xml:space="preserve"> Суммарная площадь сетевых торговых объектов составила 1</w:t>
      </w:r>
      <w:r w:rsidR="00964B60" w:rsidRPr="007D44B2">
        <w:t>1,9</w:t>
      </w:r>
      <w:r w:rsidR="007D44B2" w:rsidRPr="007D44B2">
        <w:t xml:space="preserve"> </w:t>
      </w:r>
      <w:proofErr w:type="spellStart"/>
      <w:r w:rsidR="007D44B2" w:rsidRPr="007D44B2">
        <w:t>тыс.кв.м</w:t>
      </w:r>
      <w:proofErr w:type="spellEnd"/>
      <w:r w:rsidR="007D44B2" w:rsidRPr="007D44B2">
        <w:t>. или 41,6</w:t>
      </w:r>
      <w:r w:rsidRPr="007D44B2">
        <w:t>% от общей площади торговых объектов.</w:t>
      </w:r>
    </w:p>
    <w:p w:rsidR="008072CA" w:rsidRPr="00964B60" w:rsidRDefault="00E8201A" w:rsidP="008072CA">
      <w:pPr>
        <w:pStyle w:val="western"/>
        <w:spacing w:line="240" w:lineRule="auto"/>
        <w:ind w:firstLine="709"/>
        <w:contextualSpacing/>
        <w:jc w:val="both"/>
      </w:pPr>
      <w:r w:rsidRPr="00964B60">
        <w:t>Также в г. Асино расположены три</w:t>
      </w:r>
      <w:r w:rsidR="008072CA" w:rsidRPr="00964B60">
        <w:t xml:space="preserve"> площадки для проведения ярмарок:</w:t>
      </w:r>
    </w:p>
    <w:p w:rsidR="008072CA" w:rsidRPr="00964B60" w:rsidRDefault="008072CA" w:rsidP="008072CA">
      <w:pPr>
        <w:pStyle w:val="western"/>
        <w:spacing w:line="240" w:lineRule="auto"/>
        <w:ind w:firstLine="709"/>
        <w:contextualSpacing/>
        <w:jc w:val="both"/>
      </w:pPr>
      <w:r w:rsidRPr="00964B60">
        <w:t xml:space="preserve">- площадка </w:t>
      </w:r>
      <w:r w:rsidR="00E8201A" w:rsidRPr="00964B60">
        <w:t>розничного рынка, Уличная торговая площадка, которая работает ежедневно в формате универсальной розничной торговли;</w:t>
      </w:r>
    </w:p>
    <w:p w:rsidR="008072CA" w:rsidRPr="00964B60" w:rsidRDefault="008072CA" w:rsidP="00E8201A">
      <w:pPr>
        <w:pStyle w:val="western"/>
        <w:spacing w:line="240" w:lineRule="auto"/>
        <w:ind w:firstLine="709"/>
        <w:contextualSpacing/>
        <w:jc w:val="both"/>
      </w:pPr>
      <w:r w:rsidRPr="00964B60">
        <w:t xml:space="preserve">- площадка, расположенная на территории Асиновского </w:t>
      </w:r>
      <w:proofErr w:type="gramStart"/>
      <w:r w:rsidRPr="00964B60">
        <w:t>бизнес-центра</w:t>
      </w:r>
      <w:proofErr w:type="gramEnd"/>
      <w:r w:rsidRPr="00964B60">
        <w:t xml:space="preserve"> (работает еженедельно по пятницам в формат</w:t>
      </w:r>
      <w:r w:rsidR="00E8201A" w:rsidRPr="00964B60">
        <w:t>е ярмарки выходного дня). В 2025 году было организовано 58 таких ярмарок, о</w:t>
      </w:r>
      <w:r w:rsidRPr="00964B60">
        <w:t>бъем реализованной продукции на данной п</w:t>
      </w:r>
      <w:r w:rsidR="00E8201A" w:rsidRPr="00964B60">
        <w:t xml:space="preserve">лощадке составил более 3,5 млн. </w:t>
      </w:r>
      <w:r w:rsidRPr="00964B60">
        <w:t>руб.</w:t>
      </w:r>
    </w:p>
    <w:p w:rsidR="00273114" w:rsidRPr="008072CA" w:rsidRDefault="008072CA" w:rsidP="008072CA">
      <w:pPr>
        <w:pStyle w:val="western"/>
        <w:spacing w:line="240" w:lineRule="auto"/>
        <w:ind w:firstLine="709"/>
        <w:contextualSpacing/>
        <w:jc w:val="both"/>
      </w:pPr>
      <w:r w:rsidRPr="00964B60">
        <w:t xml:space="preserve">На текущий момент на </w:t>
      </w:r>
      <w:r w:rsidR="00E8201A" w:rsidRPr="00964B60">
        <w:t xml:space="preserve">территории </w:t>
      </w:r>
      <w:proofErr w:type="spellStart"/>
      <w:r w:rsidR="00E8201A" w:rsidRPr="00964B60">
        <w:t>г</w:t>
      </w:r>
      <w:proofErr w:type="gramStart"/>
      <w:r w:rsidR="00E8201A" w:rsidRPr="00964B60">
        <w:t>.А</w:t>
      </w:r>
      <w:proofErr w:type="gramEnd"/>
      <w:r w:rsidR="00E8201A" w:rsidRPr="00964B60">
        <w:t>сино</w:t>
      </w:r>
      <w:proofErr w:type="spellEnd"/>
      <w:r w:rsidR="00E8201A" w:rsidRPr="00964B60">
        <w:t xml:space="preserve"> действует  23</w:t>
      </w:r>
      <w:r w:rsidRPr="00964B60">
        <w:t xml:space="preserve"> объект</w:t>
      </w:r>
      <w:r w:rsidR="00E8201A" w:rsidRPr="00964B60">
        <w:t>а</w:t>
      </w:r>
      <w:r w:rsidRPr="00964B60">
        <w:t xml:space="preserve"> общест</w:t>
      </w:r>
      <w:r w:rsidR="00E8201A" w:rsidRPr="00964B60">
        <w:t>венного питания, из них: кафе-15</w:t>
      </w:r>
      <w:r w:rsidRPr="00964B60">
        <w:t>, столовые – 2, закусочные – 6. Следует отметить, что многие кафе и столовые предоставляют услуги по доставке готовых блюд на дом. Вместе с этим открываются площадки, работающие только на доставку блюд, не имея зала обслуживания посетителей.</w:t>
      </w:r>
      <w:r>
        <w:t xml:space="preserve"> </w:t>
      </w:r>
    </w:p>
    <w:p w:rsidR="008A7FCA" w:rsidRPr="009451CE" w:rsidRDefault="005533ED" w:rsidP="008072CA">
      <w:pPr>
        <w:pStyle w:val="2"/>
        <w:spacing w:line="240" w:lineRule="auto"/>
        <w:jc w:val="center"/>
        <w:rPr>
          <w:rFonts w:ascii="Times New Roman" w:eastAsia="Times New Roman" w:hAnsi="Times New Roman"/>
          <w:b w:val="0"/>
          <w:i w:val="0"/>
          <w:color w:val="000000"/>
          <w:sz w:val="24"/>
          <w:szCs w:val="24"/>
        </w:rPr>
      </w:pPr>
      <w:bookmarkStart w:id="16" w:name="_Toc164845683"/>
      <w:r>
        <w:rPr>
          <w:rFonts w:ascii="Times New Roman" w:eastAsia="Times New Roman" w:hAnsi="Times New Roman"/>
          <w:color w:val="000000"/>
          <w:sz w:val="24"/>
          <w:szCs w:val="24"/>
        </w:rPr>
        <w:t>12</w:t>
      </w:r>
      <w:r w:rsidR="001232DE" w:rsidRPr="009451CE">
        <w:rPr>
          <w:rFonts w:ascii="Times New Roman" w:eastAsia="Times New Roman" w:hAnsi="Times New Roman"/>
          <w:color w:val="000000"/>
          <w:sz w:val="24"/>
          <w:szCs w:val="24"/>
        </w:rPr>
        <w:t>. Создание условий для организации досуга и обеспечения жителей</w:t>
      </w:r>
      <w:r w:rsidR="009451CE">
        <w:rPr>
          <w:rFonts w:ascii="Times New Roman" w:eastAsia="Times New Roman" w:hAnsi="Times New Roman"/>
          <w:b w:val="0"/>
          <w:i w:val="0"/>
          <w:color w:val="000000"/>
          <w:sz w:val="24"/>
          <w:szCs w:val="24"/>
        </w:rPr>
        <w:t xml:space="preserve"> </w:t>
      </w:r>
      <w:r w:rsidR="001232DE" w:rsidRPr="009451CE">
        <w:rPr>
          <w:rFonts w:ascii="Times New Roman" w:eastAsia="Times New Roman" w:hAnsi="Times New Roman"/>
          <w:color w:val="000000"/>
          <w:sz w:val="24"/>
          <w:szCs w:val="24"/>
        </w:rPr>
        <w:t>поселения услугами организаций культуры</w:t>
      </w:r>
      <w:bookmarkEnd w:id="16"/>
    </w:p>
    <w:p w:rsidR="008A7FCA" w:rsidRDefault="008A7FCA" w:rsidP="008072CA">
      <w:pPr>
        <w:shd w:val="clear" w:color="FFFFFF" w:fill="FFFFFF" w:themeFill="background1"/>
        <w:ind w:firstLine="567"/>
        <w:contextualSpacing/>
        <w:jc w:val="center"/>
        <w:rPr>
          <w:rFonts w:eastAsia="Times New Roman"/>
          <w:b/>
          <w:i/>
          <w:color w:val="000000"/>
        </w:rPr>
      </w:pPr>
    </w:p>
    <w:p w:rsidR="00284D39" w:rsidRPr="0059092B" w:rsidRDefault="00284D39" w:rsidP="008072CA">
      <w:pPr>
        <w:ind w:firstLine="709"/>
        <w:contextualSpacing/>
        <w:jc w:val="both"/>
        <w:rPr>
          <w:color w:val="000000"/>
          <w:szCs w:val="28"/>
        </w:rPr>
      </w:pPr>
      <w:r w:rsidRPr="0059092B">
        <w:rPr>
          <w:color w:val="000000"/>
          <w:szCs w:val="28"/>
        </w:rPr>
        <w:t xml:space="preserve">В целях решения вопроса местного значения «Создание условий для организации досуга и обеспечение жителей поселения услугами организаций культуры» на территории Асиновского городского поселения свою деятельность осуществляет Муниципальное казенное учреждение </w:t>
      </w:r>
      <w:r w:rsidRPr="0059092B">
        <w:rPr>
          <w:color w:val="000000"/>
          <w:szCs w:val="28"/>
        </w:rPr>
        <w:lastRenderedPageBreak/>
        <w:t xml:space="preserve">«Центр социальных услуг» (далее – МКУ «ЦСУ»). </w:t>
      </w:r>
    </w:p>
    <w:p w:rsidR="00284D39" w:rsidRPr="0059092B" w:rsidRDefault="00284D39" w:rsidP="00284D39">
      <w:pPr>
        <w:ind w:firstLine="709"/>
        <w:contextualSpacing/>
        <w:jc w:val="both"/>
        <w:rPr>
          <w:color w:val="000000"/>
          <w:szCs w:val="28"/>
        </w:rPr>
      </w:pPr>
      <w:r w:rsidRPr="0059092B">
        <w:rPr>
          <w:color w:val="000000"/>
          <w:szCs w:val="28"/>
        </w:rPr>
        <w:t>Одной из основных целей</w:t>
      </w:r>
      <w:r w:rsidRPr="0059092B">
        <w:rPr>
          <w:color w:val="000000"/>
          <w:szCs w:val="28"/>
        </w:rPr>
        <w:tab/>
        <w:t xml:space="preserve"> МКУ «ЦСУ» является осуществление деятельности, направленной на сохранение, создание, распространение и освоение культурных ценностей, предоставление культурных благ населению в различных формах и видах.</w:t>
      </w:r>
    </w:p>
    <w:p w:rsidR="00284D39" w:rsidRPr="0059092B" w:rsidRDefault="00284D39" w:rsidP="00284D39">
      <w:pPr>
        <w:ind w:firstLine="709"/>
        <w:contextualSpacing/>
        <w:jc w:val="both"/>
        <w:rPr>
          <w:color w:val="000000"/>
          <w:szCs w:val="28"/>
        </w:rPr>
      </w:pPr>
      <w:r w:rsidRPr="0059092B">
        <w:rPr>
          <w:color w:val="000000"/>
          <w:szCs w:val="28"/>
        </w:rPr>
        <w:t xml:space="preserve">К наиболее значимым мероприятиям </w:t>
      </w:r>
      <w:r w:rsidR="0077609F" w:rsidRPr="0059092B">
        <w:rPr>
          <w:color w:val="000000"/>
          <w:szCs w:val="28"/>
        </w:rPr>
        <w:t>МКУ «ЦСУ», организованным в 2025</w:t>
      </w:r>
      <w:r w:rsidRPr="0059092B">
        <w:rPr>
          <w:color w:val="000000"/>
          <w:szCs w:val="28"/>
        </w:rPr>
        <w:t xml:space="preserve"> году, можно отнести:</w:t>
      </w:r>
    </w:p>
    <w:p w:rsidR="00284D39" w:rsidRPr="0059092B" w:rsidRDefault="00284D39" w:rsidP="0077609F">
      <w:pPr>
        <w:numPr>
          <w:ilvl w:val="0"/>
          <w:numId w:val="15"/>
        </w:numPr>
        <w:contextualSpacing/>
        <w:jc w:val="both"/>
        <w:rPr>
          <w:color w:val="000000"/>
          <w:szCs w:val="28"/>
        </w:rPr>
      </w:pPr>
      <w:r w:rsidRPr="0059092B">
        <w:rPr>
          <w:color w:val="000000"/>
          <w:szCs w:val="28"/>
        </w:rPr>
        <w:t>Мероприятия, посвященные соревнованиям по хоккею среди юношей на «Кубок Главы города Асино»;</w:t>
      </w:r>
    </w:p>
    <w:p w:rsidR="0059092B" w:rsidRPr="0059092B" w:rsidRDefault="0059092B" w:rsidP="0077609F">
      <w:pPr>
        <w:numPr>
          <w:ilvl w:val="0"/>
          <w:numId w:val="15"/>
        </w:numPr>
        <w:contextualSpacing/>
        <w:jc w:val="both"/>
        <w:rPr>
          <w:color w:val="000000"/>
          <w:szCs w:val="28"/>
        </w:rPr>
      </w:pPr>
      <w:r w:rsidRPr="0059092B">
        <w:rPr>
          <w:color w:val="000000"/>
          <w:szCs w:val="28"/>
        </w:rPr>
        <w:t>Комплекс мероприятий, посвященных Дню защитника Отечества;</w:t>
      </w:r>
    </w:p>
    <w:p w:rsidR="00284D39" w:rsidRPr="0059092B" w:rsidRDefault="00284D39" w:rsidP="0077609F">
      <w:pPr>
        <w:numPr>
          <w:ilvl w:val="0"/>
          <w:numId w:val="15"/>
        </w:numPr>
        <w:contextualSpacing/>
        <w:jc w:val="both"/>
        <w:rPr>
          <w:color w:val="000000"/>
          <w:szCs w:val="28"/>
        </w:rPr>
      </w:pPr>
      <w:r w:rsidRPr="0059092B">
        <w:rPr>
          <w:color w:val="000000"/>
          <w:szCs w:val="28"/>
        </w:rPr>
        <w:t>народное масленичное  гуляние;</w:t>
      </w:r>
    </w:p>
    <w:p w:rsidR="00284D39" w:rsidRPr="0059092B" w:rsidRDefault="00284D39" w:rsidP="00284D39">
      <w:pPr>
        <w:numPr>
          <w:ilvl w:val="0"/>
          <w:numId w:val="15"/>
        </w:numPr>
        <w:contextualSpacing/>
        <w:jc w:val="both"/>
        <w:rPr>
          <w:color w:val="000000"/>
          <w:szCs w:val="28"/>
        </w:rPr>
      </w:pPr>
      <w:r w:rsidRPr="0059092B">
        <w:rPr>
          <w:color w:val="000000"/>
          <w:szCs w:val="28"/>
        </w:rPr>
        <w:t>мероприятия, посвященные</w:t>
      </w:r>
      <w:r w:rsidR="0077609F" w:rsidRPr="0059092B">
        <w:rPr>
          <w:color w:val="000000"/>
          <w:szCs w:val="28"/>
        </w:rPr>
        <w:t xml:space="preserve"> 80-й</w:t>
      </w:r>
      <w:r w:rsidRPr="0059092B">
        <w:rPr>
          <w:color w:val="000000"/>
          <w:szCs w:val="28"/>
        </w:rPr>
        <w:t xml:space="preserve"> годовщине Победы в ВОВ; </w:t>
      </w:r>
    </w:p>
    <w:p w:rsidR="00284D39" w:rsidRPr="0059092B" w:rsidRDefault="00284D39" w:rsidP="00284D39">
      <w:pPr>
        <w:numPr>
          <w:ilvl w:val="0"/>
          <w:numId w:val="15"/>
        </w:numPr>
        <w:contextualSpacing/>
        <w:jc w:val="both"/>
        <w:rPr>
          <w:color w:val="000000"/>
          <w:szCs w:val="28"/>
        </w:rPr>
      </w:pPr>
      <w:r w:rsidRPr="0059092B">
        <w:rPr>
          <w:color w:val="000000"/>
          <w:szCs w:val="28"/>
        </w:rPr>
        <w:t>акция «Георгиевская ленточка»;</w:t>
      </w:r>
    </w:p>
    <w:p w:rsidR="00284D39" w:rsidRPr="0059092B" w:rsidRDefault="00284D39" w:rsidP="00284D39">
      <w:pPr>
        <w:numPr>
          <w:ilvl w:val="0"/>
          <w:numId w:val="15"/>
        </w:numPr>
        <w:contextualSpacing/>
        <w:jc w:val="both"/>
        <w:rPr>
          <w:color w:val="000000"/>
          <w:szCs w:val="28"/>
        </w:rPr>
      </w:pPr>
      <w:r w:rsidRPr="0059092B">
        <w:rPr>
          <w:color w:val="000000"/>
          <w:szCs w:val="28"/>
        </w:rPr>
        <w:t xml:space="preserve">комплекс мероприятий, приуроченных к празднованию Дня молодежи; </w:t>
      </w:r>
    </w:p>
    <w:p w:rsidR="00284D39" w:rsidRPr="0059092B" w:rsidRDefault="00284D39" w:rsidP="00284D39">
      <w:pPr>
        <w:numPr>
          <w:ilvl w:val="0"/>
          <w:numId w:val="15"/>
        </w:numPr>
        <w:contextualSpacing/>
        <w:jc w:val="both"/>
        <w:rPr>
          <w:color w:val="000000"/>
          <w:szCs w:val="28"/>
        </w:rPr>
      </w:pPr>
      <w:r w:rsidRPr="0059092B">
        <w:rPr>
          <w:color w:val="000000"/>
          <w:szCs w:val="28"/>
        </w:rPr>
        <w:t>комплекс мероприятий, приуроченных к Дню города Асино;</w:t>
      </w:r>
    </w:p>
    <w:p w:rsidR="00284D39" w:rsidRPr="0059092B" w:rsidRDefault="00284D39" w:rsidP="0059092B">
      <w:pPr>
        <w:numPr>
          <w:ilvl w:val="0"/>
          <w:numId w:val="15"/>
        </w:numPr>
        <w:contextualSpacing/>
        <w:jc w:val="both"/>
        <w:rPr>
          <w:color w:val="000000"/>
          <w:szCs w:val="28"/>
        </w:rPr>
      </w:pPr>
      <w:r w:rsidRPr="0059092B">
        <w:rPr>
          <w:color w:val="000000"/>
          <w:szCs w:val="28"/>
        </w:rPr>
        <w:t>Мероприятия, посвященные соревнованиям по неограниченному звуковому давлению «</w:t>
      </w:r>
      <w:r w:rsidRPr="0059092B">
        <w:rPr>
          <w:color w:val="000000"/>
          <w:szCs w:val="28"/>
          <w:lang w:val="en-US"/>
        </w:rPr>
        <w:t>Siberian Bass</w:t>
      </w:r>
      <w:r w:rsidRPr="0059092B">
        <w:rPr>
          <w:color w:val="000000"/>
          <w:szCs w:val="28"/>
        </w:rPr>
        <w:t>»;</w:t>
      </w:r>
    </w:p>
    <w:p w:rsidR="00284D39" w:rsidRPr="0059092B" w:rsidRDefault="00284D39" w:rsidP="00284D39">
      <w:pPr>
        <w:numPr>
          <w:ilvl w:val="0"/>
          <w:numId w:val="15"/>
        </w:numPr>
        <w:contextualSpacing/>
        <w:jc w:val="both"/>
        <w:rPr>
          <w:color w:val="000000"/>
          <w:szCs w:val="28"/>
        </w:rPr>
      </w:pPr>
      <w:r w:rsidRPr="0059092B">
        <w:rPr>
          <w:color w:val="000000"/>
          <w:szCs w:val="28"/>
        </w:rPr>
        <w:t>Мероприятия, посвященные традиционным любительским автомобильным соревнованиям, посвященным Дню защитника Отечества;</w:t>
      </w:r>
    </w:p>
    <w:p w:rsidR="005F4EA3" w:rsidRDefault="00284D39" w:rsidP="00AC0DBB">
      <w:pPr>
        <w:numPr>
          <w:ilvl w:val="0"/>
          <w:numId w:val="15"/>
        </w:numPr>
        <w:contextualSpacing/>
        <w:jc w:val="both"/>
        <w:rPr>
          <w:color w:val="000000"/>
          <w:szCs w:val="28"/>
        </w:rPr>
      </w:pPr>
      <w:r w:rsidRPr="0059092B">
        <w:rPr>
          <w:color w:val="000000"/>
          <w:szCs w:val="28"/>
        </w:rPr>
        <w:t>Мероприятия, посвященные соревнованиям по лыжным гонкам на «Кубок Главы города Асино».</w:t>
      </w:r>
    </w:p>
    <w:p w:rsidR="00AC0DBB" w:rsidRDefault="00AC0DBB" w:rsidP="00AC0DBB">
      <w:pPr>
        <w:contextualSpacing/>
        <w:jc w:val="both"/>
        <w:rPr>
          <w:color w:val="000000"/>
          <w:szCs w:val="28"/>
        </w:rPr>
      </w:pPr>
    </w:p>
    <w:p w:rsidR="00AC0DBB" w:rsidRDefault="00AC0DBB" w:rsidP="00AC0DBB">
      <w:pPr>
        <w:contextualSpacing/>
        <w:jc w:val="both"/>
        <w:rPr>
          <w:color w:val="000000"/>
          <w:szCs w:val="28"/>
        </w:rPr>
      </w:pPr>
    </w:p>
    <w:p w:rsidR="00AC0DBB" w:rsidRDefault="00AC0DBB" w:rsidP="00AC0DBB">
      <w:pPr>
        <w:contextualSpacing/>
        <w:jc w:val="both"/>
        <w:rPr>
          <w:color w:val="000000"/>
          <w:szCs w:val="28"/>
        </w:rPr>
      </w:pPr>
    </w:p>
    <w:p w:rsidR="00AC0DBB" w:rsidRPr="00AC0DBB" w:rsidRDefault="00AC0DBB" w:rsidP="00AC0DBB">
      <w:pPr>
        <w:contextualSpacing/>
        <w:jc w:val="both"/>
        <w:rPr>
          <w:color w:val="000000"/>
          <w:szCs w:val="28"/>
        </w:rPr>
      </w:pPr>
    </w:p>
    <w:p w:rsidR="00AC48D1" w:rsidRPr="00AC0DBB" w:rsidRDefault="005533ED" w:rsidP="00DD2790">
      <w:pPr>
        <w:pStyle w:val="a6"/>
        <w:widowControl w:val="0"/>
        <w:tabs>
          <w:tab w:val="left" w:pos="284"/>
        </w:tabs>
        <w:contextualSpacing/>
        <w:jc w:val="center"/>
        <w:outlineLvl w:val="1"/>
        <w:rPr>
          <w:rFonts w:ascii="Times New Roman" w:eastAsia="Times New Roman" w:hAnsi="Times New Roman"/>
          <w:b/>
          <w:i/>
          <w:sz w:val="24"/>
          <w:lang w:eastAsia="ru-RU"/>
        </w:rPr>
      </w:pPr>
      <w:bookmarkStart w:id="17" w:name="_Toc164845684"/>
      <w:r>
        <w:rPr>
          <w:rFonts w:ascii="Times New Roman" w:eastAsia="Times New Roman" w:hAnsi="Times New Roman"/>
          <w:b/>
          <w:i/>
          <w:sz w:val="24"/>
        </w:rPr>
        <w:t>13</w:t>
      </w:r>
      <w:r w:rsidR="001232DE" w:rsidRPr="00AC0DBB">
        <w:rPr>
          <w:rFonts w:ascii="Times New Roman" w:eastAsia="Times New Roman" w:hAnsi="Times New Roman"/>
          <w:b/>
          <w:i/>
          <w:sz w:val="24"/>
        </w:rPr>
        <w:t>.  Обеспечение</w:t>
      </w:r>
      <w:r w:rsidR="001232DE" w:rsidRPr="00AC0DBB">
        <w:rPr>
          <w:rFonts w:ascii="Times New Roman" w:eastAsia="Times New Roman" w:hAnsi="Times New Roman"/>
          <w:b/>
          <w:i/>
          <w:sz w:val="24"/>
          <w:lang w:eastAsia="ru-RU"/>
        </w:rPr>
        <w:t xml:space="preserve"> условий для развития на территории </w:t>
      </w:r>
      <w:r w:rsidR="00D85629" w:rsidRPr="00AC0DBB">
        <w:rPr>
          <w:rFonts w:ascii="Times New Roman" w:eastAsia="Times New Roman" w:hAnsi="Times New Roman"/>
          <w:b/>
          <w:i/>
          <w:sz w:val="24"/>
          <w:lang w:eastAsia="ru-RU"/>
        </w:rPr>
        <w:t xml:space="preserve">поселения физической культуры и </w:t>
      </w:r>
      <w:r w:rsidR="001232DE" w:rsidRPr="00AC0DBB">
        <w:rPr>
          <w:rFonts w:ascii="Times New Roman" w:eastAsia="Times New Roman" w:hAnsi="Times New Roman"/>
          <w:b/>
          <w:i/>
          <w:sz w:val="24"/>
          <w:lang w:eastAsia="ru-RU"/>
        </w:rPr>
        <w:t>массового спорта, организация проведения официальных физкультурно-оздоровительных и спортивных мероприятий поселени</w:t>
      </w:r>
      <w:bookmarkEnd w:id="17"/>
      <w:r w:rsidR="00DD2790" w:rsidRPr="00AC0DBB">
        <w:rPr>
          <w:rFonts w:ascii="Times New Roman" w:eastAsia="Times New Roman" w:hAnsi="Times New Roman"/>
          <w:b/>
          <w:i/>
          <w:sz w:val="24"/>
          <w:lang w:eastAsia="ru-RU"/>
        </w:rPr>
        <w:t>я</w:t>
      </w:r>
    </w:p>
    <w:p w:rsidR="00B36D3B" w:rsidRPr="00AC0DB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AC0DBB">
        <w:rPr>
          <w:rFonts w:ascii="Times New Roman" w:eastAsia="Times New Roman" w:hAnsi="Times New Roman"/>
          <w:sz w:val="24"/>
          <w:szCs w:val="24"/>
          <w:lang w:eastAsia="ru-RU"/>
        </w:rPr>
        <w:tab/>
        <w:t>В целях вовлечения жителей всех возрастов в систематические занятия физической кул</w:t>
      </w:r>
      <w:r w:rsidR="0059092B" w:rsidRPr="00AC0DBB">
        <w:rPr>
          <w:rFonts w:ascii="Times New Roman" w:eastAsia="Times New Roman" w:hAnsi="Times New Roman"/>
          <w:sz w:val="24"/>
          <w:szCs w:val="24"/>
          <w:lang w:eastAsia="ru-RU"/>
        </w:rPr>
        <w:t>ьтурой и массовым спортом в 2025</w:t>
      </w:r>
      <w:r w:rsidRPr="00AC0DBB">
        <w:rPr>
          <w:rFonts w:ascii="Times New Roman" w:eastAsia="Times New Roman" w:hAnsi="Times New Roman"/>
          <w:sz w:val="24"/>
          <w:szCs w:val="24"/>
          <w:lang w:eastAsia="ru-RU"/>
        </w:rPr>
        <w:t xml:space="preserve"> году: </w:t>
      </w:r>
    </w:p>
    <w:p w:rsidR="009424E7" w:rsidRDefault="00B36D3B" w:rsidP="00B36D3B">
      <w:pPr>
        <w:pStyle w:val="a6"/>
        <w:tabs>
          <w:tab w:val="left" w:pos="284"/>
        </w:tabs>
        <w:contextualSpacing/>
        <w:jc w:val="both"/>
        <w:outlineLvl w:val="1"/>
        <w:rPr>
          <w:rFonts w:ascii="Times New Roman" w:eastAsia="Times New Roman" w:hAnsi="Times New Roman"/>
          <w:sz w:val="24"/>
          <w:szCs w:val="24"/>
          <w:lang w:eastAsia="ru-RU"/>
        </w:rPr>
      </w:pPr>
      <w:r w:rsidRPr="00AC0DBB">
        <w:rPr>
          <w:rFonts w:ascii="Times New Roman" w:eastAsia="Times New Roman" w:hAnsi="Times New Roman"/>
          <w:sz w:val="24"/>
          <w:szCs w:val="24"/>
          <w:lang w:eastAsia="ru-RU"/>
        </w:rPr>
        <w:t xml:space="preserve">- </w:t>
      </w:r>
      <w:r w:rsidR="0059092B" w:rsidRPr="00AC0DBB">
        <w:rPr>
          <w:rFonts w:ascii="Times New Roman" w:eastAsia="Times New Roman" w:hAnsi="Times New Roman"/>
          <w:sz w:val="24"/>
          <w:szCs w:val="24"/>
          <w:lang w:eastAsia="ru-RU"/>
        </w:rPr>
        <w:t>организовано функционирование 23</w:t>
      </w:r>
      <w:r w:rsidRPr="00AC0DBB">
        <w:rPr>
          <w:rFonts w:ascii="Times New Roman" w:eastAsia="Times New Roman" w:hAnsi="Times New Roman"/>
          <w:sz w:val="24"/>
          <w:szCs w:val="24"/>
          <w:lang w:eastAsia="ru-RU"/>
        </w:rPr>
        <w:t xml:space="preserve"> спортивных секций по различным спортивным направлениям, занятия в которых проводят инструкторы по физич</w:t>
      </w:r>
      <w:r w:rsidR="00AC0DBB">
        <w:rPr>
          <w:rFonts w:ascii="Times New Roman" w:eastAsia="Times New Roman" w:hAnsi="Times New Roman"/>
          <w:sz w:val="24"/>
          <w:szCs w:val="24"/>
          <w:lang w:eastAsia="ru-RU"/>
        </w:rPr>
        <w:t>еской культуре,</w:t>
      </w:r>
      <w:r w:rsidR="009424E7">
        <w:rPr>
          <w:rFonts w:ascii="Times New Roman" w:eastAsia="Times New Roman" w:hAnsi="Times New Roman"/>
          <w:sz w:val="24"/>
          <w:szCs w:val="24"/>
          <w:lang w:eastAsia="ru-RU"/>
        </w:rPr>
        <w:t xml:space="preserve"> </w:t>
      </w:r>
    </w:p>
    <w:p w:rsidR="00B36D3B" w:rsidRPr="00AC0DBB" w:rsidRDefault="009424E7" w:rsidP="00B36D3B">
      <w:pPr>
        <w:pStyle w:val="a6"/>
        <w:tabs>
          <w:tab w:val="left" w:pos="284"/>
        </w:tabs>
        <w:contextualSpacing/>
        <w:jc w:val="both"/>
        <w:outlineLvl w:val="1"/>
        <w:rPr>
          <w:rFonts w:ascii="Times New Roman" w:eastAsia="Times New Roman" w:hAnsi="Times New Roman"/>
          <w:b/>
          <w:i/>
          <w:sz w:val="24"/>
          <w:szCs w:val="24"/>
          <w:lang w:eastAsia="ru-RU"/>
        </w:rPr>
      </w:pPr>
      <w:r>
        <w:rPr>
          <w:rFonts w:ascii="Times New Roman" w:eastAsia="Times New Roman" w:hAnsi="Times New Roman"/>
          <w:sz w:val="24"/>
          <w:szCs w:val="24"/>
          <w:lang w:eastAsia="ru-RU"/>
        </w:rPr>
        <w:t xml:space="preserve">-    построены 2 </w:t>
      </w:r>
      <w:proofErr w:type="gramStart"/>
      <w:r>
        <w:rPr>
          <w:rFonts w:ascii="Times New Roman" w:eastAsia="Times New Roman" w:hAnsi="Times New Roman"/>
          <w:sz w:val="24"/>
          <w:szCs w:val="24"/>
          <w:lang w:eastAsia="ru-RU"/>
        </w:rPr>
        <w:t>спортивных</w:t>
      </w:r>
      <w:proofErr w:type="gramEnd"/>
      <w:r>
        <w:rPr>
          <w:rFonts w:ascii="Times New Roman" w:eastAsia="Times New Roman" w:hAnsi="Times New Roman"/>
          <w:sz w:val="24"/>
          <w:szCs w:val="24"/>
          <w:lang w:eastAsia="ru-RU"/>
        </w:rPr>
        <w:t xml:space="preserve"> площадки ГТО и Крытый каток с искусственным льдом.</w:t>
      </w:r>
    </w:p>
    <w:p w:rsidR="00B36D3B" w:rsidRPr="00AC0DB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AC0DBB">
        <w:rPr>
          <w:rFonts w:ascii="Times New Roman" w:eastAsia="Times New Roman" w:hAnsi="Times New Roman"/>
          <w:sz w:val="24"/>
          <w:szCs w:val="24"/>
          <w:lang w:eastAsia="ru-RU"/>
        </w:rPr>
        <w:t>Число регулярно пос</w:t>
      </w:r>
      <w:r w:rsidR="0059092B" w:rsidRPr="00AC0DBB">
        <w:rPr>
          <w:rFonts w:ascii="Times New Roman" w:eastAsia="Times New Roman" w:hAnsi="Times New Roman"/>
          <w:sz w:val="24"/>
          <w:szCs w:val="24"/>
          <w:lang w:eastAsia="ru-RU"/>
        </w:rPr>
        <w:t>ещающих спортивные секции в 2025 году в среднем составило 1480</w:t>
      </w:r>
      <w:r w:rsidRPr="00AC0DBB">
        <w:rPr>
          <w:rFonts w:ascii="Times New Roman" w:eastAsia="Times New Roman" w:hAnsi="Times New Roman"/>
          <w:sz w:val="24"/>
          <w:szCs w:val="24"/>
          <w:lang w:eastAsia="ru-RU"/>
        </w:rPr>
        <w:t xml:space="preserve"> человек.</w:t>
      </w:r>
    </w:p>
    <w:p w:rsidR="00B36D3B" w:rsidRPr="00AC0DBB" w:rsidRDefault="0059092B" w:rsidP="00B36D3B">
      <w:pPr>
        <w:pStyle w:val="a6"/>
        <w:tabs>
          <w:tab w:val="left" w:pos="284"/>
        </w:tabs>
        <w:contextualSpacing/>
        <w:jc w:val="both"/>
        <w:outlineLvl w:val="1"/>
        <w:rPr>
          <w:rFonts w:ascii="Times New Roman" w:eastAsia="Times New Roman" w:hAnsi="Times New Roman"/>
          <w:b/>
          <w:i/>
          <w:sz w:val="24"/>
          <w:szCs w:val="24"/>
          <w:lang w:eastAsia="ru-RU"/>
        </w:rPr>
      </w:pPr>
      <w:r w:rsidRPr="00AC0DBB">
        <w:rPr>
          <w:rFonts w:ascii="Times New Roman" w:eastAsia="Times New Roman" w:hAnsi="Times New Roman"/>
          <w:sz w:val="24"/>
          <w:szCs w:val="24"/>
          <w:lang w:eastAsia="ru-RU"/>
        </w:rPr>
        <w:t>Таким образом, в 2025</w:t>
      </w:r>
      <w:r w:rsidR="00B36D3B" w:rsidRPr="00AC0DBB">
        <w:rPr>
          <w:rFonts w:ascii="Times New Roman" w:eastAsia="Times New Roman" w:hAnsi="Times New Roman"/>
          <w:sz w:val="24"/>
          <w:szCs w:val="24"/>
          <w:lang w:eastAsia="ru-RU"/>
        </w:rPr>
        <w:t xml:space="preserve"> году проведено спортивных и физкультурно-оздоровительных мероприятий по волейболу, футболу, лыжным гонкам, баскетболу, хоккею, лёгкой атлетике, спортивной ловле рыбы  и другим видам спорта в количестве 27</w:t>
      </w:r>
      <w:r w:rsidR="00AC0DBB" w:rsidRPr="00AC0DBB">
        <w:rPr>
          <w:rFonts w:ascii="Times New Roman" w:eastAsia="Times New Roman" w:hAnsi="Times New Roman"/>
          <w:sz w:val="24"/>
          <w:szCs w:val="24"/>
          <w:lang w:eastAsia="ru-RU"/>
        </w:rPr>
        <w:t>0</w:t>
      </w:r>
      <w:r w:rsidR="00B36D3B" w:rsidRPr="00AC0DBB">
        <w:rPr>
          <w:rFonts w:ascii="Times New Roman" w:eastAsia="Times New Roman" w:hAnsi="Times New Roman"/>
          <w:sz w:val="24"/>
          <w:szCs w:val="24"/>
          <w:lang w:eastAsia="ru-RU"/>
        </w:rPr>
        <w:t>, в том числе:</w:t>
      </w:r>
    </w:p>
    <w:p w:rsidR="00B36D3B" w:rsidRPr="00AC0DB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AC0DBB">
        <w:rPr>
          <w:rFonts w:ascii="Times New Roman" w:eastAsia="Times New Roman" w:hAnsi="Times New Roman"/>
          <w:sz w:val="24"/>
          <w:szCs w:val="24"/>
          <w:lang w:eastAsia="ru-RU"/>
        </w:rPr>
        <w:t>-  соревнования по хоккею среди юношей на Кубок Главы города Асино (два этапа);</w:t>
      </w:r>
    </w:p>
    <w:p w:rsidR="00B36D3B" w:rsidRPr="00AC0DBB" w:rsidRDefault="0059092B" w:rsidP="00B36D3B">
      <w:pPr>
        <w:pStyle w:val="a6"/>
        <w:tabs>
          <w:tab w:val="left" w:pos="284"/>
        </w:tabs>
        <w:contextualSpacing/>
        <w:jc w:val="both"/>
        <w:outlineLvl w:val="1"/>
        <w:rPr>
          <w:rFonts w:ascii="Times New Roman" w:eastAsia="Times New Roman" w:hAnsi="Times New Roman"/>
          <w:sz w:val="24"/>
          <w:szCs w:val="24"/>
          <w:lang w:eastAsia="ru-RU"/>
        </w:rPr>
      </w:pPr>
      <w:r w:rsidRPr="00AC0DBB">
        <w:rPr>
          <w:rFonts w:ascii="Times New Roman" w:eastAsia="Times New Roman" w:hAnsi="Times New Roman"/>
          <w:sz w:val="24"/>
          <w:szCs w:val="24"/>
          <w:lang w:eastAsia="ru-RU"/>
        </w:rPr>
        <w:t>- региональный 29</w:t>
      </w:r>
      <w:r w:rsidR="00B36D3B" w:rsidRPr="00AC0DBB">
        <w:rPr>
          <w:rFonts w:ascii="Times New Roman" w:eastAsia="Times New Roman" w:hAnsi="Times New Roman"/>
          <w:sz w:val="24"/>
          <w:szCs w:val="24"/>
          <w:lang w:eastAsia="ru-RU"/>
        </w:rPr>
        <w:t>-й легкоатлетический пробег Асино - Первомайское.</w:t>
      </w:r>
    </w:p>
    <w:p w:rsidR="00B36D3B" w:rsidRPr="00AC0DB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AC0DBB">
        <w:rPr>
          <w:rFonts w:ascii="Times New Roman" w:eastAsia="Times New Roman" w:hAnsi="Times New Roman"/>
          <w:sz w:val="24"/>
          <w:szCs w:val="24"/>
          <w:lang w:eastAsia="ru-RU"/>
        </w:rPr>
        <w:t>- мероприятия, посвященные соревнованиям по лыжным гонкам на «Кубок Главы города Асино»</w:t>
      </w:r>
    </w:p>
    <w:p w:rsidR="00B36D3B" w:rsidRPr="00AC0DB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AC0DBB">
        <w:rPr>
          <w:rFonts w:ascii="Times New Roman" w:eastAsia="Times New Roman" w:hAnsi="Times New Roman"/>
          <w:sz w:val="24"/>
          <w:szCs w:val="24"/>
          <w:lang w:eastAsia="ru-RU"/>
        </w:rPr>
        <w:t xml:space="preserve"> Всего в спортивных и физкультурно-оздоровительных мероприятиях приняло у</w:t>
      </w:r>
      <w:r w:rsidR="00AC0DBB" w:rsidRPr="00AC0DBB">
        <w:rPr>
          <w:rFonts w:ascii="Times New Roman" w:eastAsia="Times New Roman" w:hAnsi="Times New Roman"/>
          <w:sz w:val="24"/>
          <w:szCs w:val="24"/>
          <w:lang w:eastAsia="ru-RU"/>
        </w:rPr>
        <w:t>частие, включая зрителей - 2060</w:t>
      </w:r>
      <w:r w:rsidRPr="00AC0DBB">
        <w:rPr>
          <w:rFonts w:ascii="Times New Roman" w:eastAsia="Times New Roman" w:hAnsi="Times New Roman"/>
          <w:sz w:val="24"/>
          <w:szCs w:val="24"/>
          <w:lang w:eastAsia="ru-RU"/>
        </w:rPr>
        <w:t>человек.</w:t>
      </w:r>
    </w:p>
    <w:p w:rsidR="00273114" w:rsidRDefault="00B36D3B" w:rsidP="00B36D3B">
      <w:pPr>
        <w:pStyle w:val="a6"/>
        <w:tabs>
          <w:tab w:val="left" w:pos="284"/>
        </w:tabs>
        <w:contextualSpacing/>
        <w:jc w:val="both"/>
        <w:outlineLvl w:val="1"/>
        <w:rPr>
          <w:rFonts w:ascii="Times New Roman" w:eastAsia="Times New Roman" w:hAnsi="Times New Roman"/>
          <w:sz w:val="24"/>
          <w:szCs w:val="24"/>
          <w:lang w:eastAsia="ru-RU"/>
        </w:rPr>
      </w:pPr>
      <w:r w:rsidRPr="00AC0DBB">
        <w:rPr>
          <w:rFonts w:ascii="Times New Roman" w:eastAsia="Times New Roman" w:hAnsi="Times New Roman"/>
          <w:sz w:val="24"/>
          <w:szCs w:val="24"/>
          <w:lang w:eastAsia="ru-RU"/>
        </w:rPr>
        <w:tab/>
        <w:t>В целях популяризации физической культуры и массового спорта среди различных групп населения в средствах массовой информации анонсировались спортивные и физкультурно-оздоровительные мероприятия, а также освещались их результаты.</w:t>
      </w:r>
    </w:p>
    <w:p w:rsidR="00B36D3B" w:rsidRDefault="00B36D3B" w:rsidP="00B36D3B">
      <w:pPr>
        <w:pStyle w:val="a6"/>
        <w:tabs>
          <w:tab w:val="left" w:pos="284"/>
        </w:tabs>
        <w:contextualSpacing/>
        <w:jc w:val="both"/>
        <w:outlineLvl w:val="1"/>
        <w:rPr>
          <w:rFonts w:ascii="Times New Roman" w:eastAsia="Times New Roman" w:hAnsi="Times New Roman"/>
          <w:sz w:val="24"/>
          <w:szCs w:val="24"/>
          <w:lang w:eastAsia="ru-RU"/>
        </w:rPr>
      </w:pPr>
    </w:p>
    <w:p w:rsidR="008A7FCA" w:rsidRPr="00B36D3B" w:rsidRDefault="005533ED" w:rsidP="00B36D3B">
      <w:pPr>
        <w:pStyle w:val="2"/>
        <w:spacing w:line="240" w:lineRule="auto"/>
        <w:jc w:val="center"/>
        <w:rPr>
          <w:rFonts w:ascii="Times New Roman" w:eastAsia="Times New Roman" w:hAnsi="Times New Roman"/>
          <w:sz w:val="24"/>
          <w:szCs w:val="24"/>
        </w:rPr>
      </w:pPr>
      <w:bookmarkStart w:id="18" w:name="__RefHeading___Toc483497966"/>
      <w:bookmarkStart w:id="19" w:name="_Toc164845685"/>
      <w:bookmarkEnd w:id="18"/>
      <w:r>
        <w:rPr>
          <w:rFonts w:ascii="Times New Roman" w:eastAsia="Times New Roman" w:hAnsi="Times New Roman"/>
          <w:sz w:val="24"/>
          <w:szCs w:val="24"/>
          <w:lang w:eastAsia="ru-RU"/>
        </w:rPr>
        <w:lastRenderedPageBreak/>
        <w:t>14</w:t>
      </w:r>
      <w:r w:rsidR="001232DE">
        <w:rPr>
          <w:rFonts w:ascii="Times New Roman" w:eastAsia="Times New Roman" w:hAnsi="Times New Roman"/>
          <w:sz w:val="24"/>
          <w:szCs w:val="24"/>
          <w:lang w:eastAsia="ru-RU"/>
        </w:rPr>
        <w:t xml:space="preserve">. </w:t>
      </w:r>
      <w:r w:rsidR="0079442D">
        <w:rPr>
          <w:rFonts w:ascii="Times New Roman" w:eastAsia="Times New Roman" w:hAnsi="Times New Roman"/>
          <w:sz w:val="24"/>
          <w:szCs w:val="24"/>
          <w:lang w:eastAsia="ru-RU"/>
        </w:rPr>
        <w:t>Организация благоустройства территории поселения</w:t>
      </w:r>
      <w:bookmarkEnd w:id="19"/>
    </w:p>
    <w:p w:rsidR="008A7FCA" w:rsidRPr="00E111E1" w:rsidRDefault="008A7FCA">
      <w:pPr>
        <w:shd w:val="clear" w:color="FFFFFF" w:fill="FFFFFF" w:themeFill="background1"/>
        <w:contextualSpacing/>
        <w:jc w:val="both"/>
        <w:rPr>
          <w:rFonts w:eastAsia="Times New Roman"/>
          <w:color w:val="C0504D" w:themeColor="accent2"/>
        </w:rPr>
      </w:pPr>
    </w:p>
    <w:p w:rsidR="00AA6731" w:rsidRPr="0036465E" w:rsidRDefault="00AA6731" w:rsidP="00AA6731">
      <w:pPr>
        <w:numPr>
          <w:ilvl w:val="0"/>
          <w:numId w:val="20"/>
        </w:numPr>
        <w:jc w:val="both"/>
        <w:rPr>
          <w:bCs/>
          <w:iCs/>
          <w:shd w:val="clear" w:color="FFFFFF" w:fill="FFFFFF"/>
        </w:rPr>
      </w:pPr>
      <w:bookmarkStart w:id="20" w:name="_Toc164845686"/>
      <w:r w:rsidRPr="0036465E">
        <w:rPr>
          <w:bCs/>
          <w:iCs/>
          <w:shd w:val="clear" w:color="FFFFFF" w:fill="FFFFFF"/>
        </w:rPr>
        <w:t xml:space="preserve">           В ходе проведения целого комплекса мероприятий в 202</w:t>
      </w:r>
      <w:r>
        <w:rPr>
          <w:bCs/>
          <w:iCs/>
          <w:shd w:val="clear" w:color="FFFFFF" w:fill="FFFFFF"/>
        </w:rPr>
        <w:t>5</w:t>
      </w:r>
      <w:r w:rsidRPr="0036465E">
        <w:rPr>
          <w:bCs/>
          <w:iCs/>
          <w:shd w:val="clear" w:color="FFFFFF" w:fill="FFFFFF"/>
        </w:rPr>
        <w:t xml:space="preserve"> году положено начало </w:t>
      </w:r>
    </w:p>
    <w:p w:rsidR="00AA6731" w:rsidRPr="0036465E" w:rsidRDefault="00AA6731" w:rsidP="00AA6731">
      <w:pPr>
        <w:numPr>
          <w:ilvl w:val="0"/>
          <w:numId w:val="20"/>
        </w:numPr>
        <w:jc w:val="both"/>
        <w:rPr>
          <w:bCs/>
          <w:iCs/>
          <w:shd w:val="clear" w:color="FFFFFF" w:fill="FFFFFF"/>
        </w:rPr>
      </w:pPr>
      <w:r w:rsidRPr="0036465E">
        <w:rPr>
          <w:bCs/>
          <w:iCs/>
          <w:shd w:val="clear" w:color="FFFFFF" w:fill="FFFFFF"/>
        </w:rPr>
        <w:t>благоустройства общественных территорий:</w:t>
      </w:r>
    </w:p>
    <w:p w:rsidR="00AA6731" w:rsidRPr="0036465E" w:rsidRDefault="00AA6731" w:rsidP="00AA6731">
      <w:pPr>
        <w:suppressAutoHyphens/>
        <w:autoSpaceDE w:val="0"/>
        <w:autoSpaceDN w:val="0"/>
        <w:adjustRightInd w:val="0"/>
        <w:jc w:val="both"/>
        <w:rPr>
          <w:rFonts w:eastAsia="Times New Roman"/>
          <w:b/>
          <w:lang w:eastAsia="ru-RU"/>
        </w:rPr>
      </w:pPr>
      <w:r w:rsidRPr="0036465E">
        <w:rPr>
          <w:b/>
          <w:shd w:val="clear" w:color="FFFFFF" w:fill="FFFFFF"/>
        </w:rPr>
        <w:t>- С</w:t>
      </w:r>
      <w:r w:rsidRPr="0036465E">
        <w:rPr>
          <w:rFonts w:eastAsia="Times New Roman"/>
          <w:b/>
          <w:lang w:eastAsia="ru-RU"/>
        </w:rPr>
        <w:t>квер на пересечении ул. Ленина и ул. Фурманова в г. Асино Томской области;</w:t>
      </w:r>
    </w:p>
    <w:p w:rsidR="00AA6731" w:rsidRPr="0036465E" w:rsidRDefault="00AA6731" w:rsidP="00AA6731">
      <w:pPr>
        <w:suppressAutoHyphens/>
        <w:autoSpaceDE w:val="0"/>
        <w:autoSpaceDN w:val="0"/>
        <w:adjustRightInd w:val="0"/>
        <w:jc w:val="both"/>
        <w:rPr>
          <w:rFonts w:eastAsia="Times New Roman"/>
          <w:b/>
          <w:color w:val="000000"/>
          <w:shd w:val="clear" w:color="auto" w:fill="FFFFFF"/>
          <w:lang w:eastAsia="ru-RU"/>
        </w:rPr>
      </w:pPr>
      <w:r w:rsidRPr="0036465E">
        <w:rPr>
          <w:rFonts w:eastAsia="Times New Roman"/>
          <w:b/>
          <w:lang w:eastAsia="ru-RU"/>
        </w:rPr>
        <w:t>- Сквер, расположенный на пересечении ул. Ленина и ул. Стадионная в  г. Асино Томской области;</w:t>
      </w:r>
    </w:p>
    <w:p w:rsidR="00AA6731" w:rsidRPr="0036465E" w:rsidRDefault="00AA6731" w:rsidP="00AA6731">
      <w:pPr>
        <w:suppressAutoHyphens/>
        <w:autoSpaceDE w:val="0"/>
        <w:autoSpaceDN w:val="0"/>
        <w:adjustRightInd w:val="0"/>
        <w:jc w:val="both"/>
        <w:rPr>
          <w:rFonts w:eastAsia="Times New Roman"/>
          <w:b/>
          <w:lang w:eastAsia="ru-RU"/>
        </w:rPr>
      </w:pPr>
      <w:r>
        <w:rPr>
          <w:rFonts w:eastAsia="Times New Roman"/>
          <w:b/>
          <w:color w:val="000000"/>
          <w:shd w:val="clear" w:color="auto" w:fill="FFFFFF"/>
          <w:lang w:eastAsia="ru-RU"/>
        </w:rPr>
        <w:t xml:space="preserve">- </w:t>
      </w:r>
      <w:r w:rsidRPr="0036465E">
        <w:rPr>
          <w:rFonts w:eastAsia="Times New Roman"/>
          <w:b/>
          <w:lang w:eastAsia="ru-RU"/>
        </w:rPr>
        <w:t>Обелиск 370-ой Краснознаменной ордена Кутузова второй степени Бранденбургской стрелковой дивизии в г. Асино Томской области.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AA6731" w:rsidRPr="0036465E" w:rsidTr="001F60F3">
        <w:tc>
          <w:tcPr>
            <w:tcW w:w="10137" w:type="dxa"/>
          </w:tcPr>
          <w:p w:rsidR="00AA6731" w:rsidRPr="0036465E" w:rsidRDefault="00AA6731" w:rsidP="001F60F3">
            <w:pPr>
              <w:ind w:firstLine="708"/>
              <w:jc w:val="both"/>
              <w:rPr>
                <w:bCs/>
                <w:iCs/>
                <w:shd w:val="clear" w:color="FFFFFF" w:fill="FFFFFF"/>
              </w:rPr>
            </w:pPr>
            <w:r w:rsidRPr="0036465E">
              <w:rPr>
                <w:bCs/>
                <w:iCs/>
                <w:shd w:val="clear" w:color="FFFFFF" w:fill="FFFFFF"/>
              </w:rPr>
              <w:t>Основным направлением благоустройства данной территории жителями города Асино выбрано комфортное передвижение по пешеходным дорожкам и обустройство мест отдыха. Многие просили учесть при разработке проекта сохранение  зеленых насаждений. Одним из важнейших критериев стала безопасность передвижения детей, поскольку данная территория является транзитной зоной передвижения, которую разделяет автомобильная дорога. При разработке проекта все пожелания жителей учтены.</w:t>
            </w:r>
          </w:p>
          <w:p w:rsidR="00AA6731" w:rsidRPr="0036465E" w:rsidRDefault="00AA6731" w:rsidP="001F60F3">
            <w:pPr>
              <w:jc w:val="both"/>
              <w:rPr>
                <w:bCs/>
                <w:iCs/>
                <w:shd w:val="clear" w:color="FFFFFF" w:fill="FFFFFF"/>
              </w:rPr>
            </w:pPr>
          </w:p>
        </w:tc>
      </w:tr>
    </w:tbl>
    <w:p w:rsidR="00AA6731" w:rsidRPr="0036465E" w:rsidRDefault="00AA6731" w:rsidP="00AA6731">
      <w:pPr>
        <w:jc w:val="both"/>
        <w:rPr>
          <w:bCs/>
          <w:iCs/>
          <w:shd w:val="clear" w:color="FFFFFF" w:fill="FFFFFF"/>
        </w:rPr>
      </w:pPr>
      <w:r w:rsidRPr="0036465E">
        <w:rPr>
          <w:bCs/>
          <w:iCs/>
          <w:shd w:val="clear" w:color="FFFFFF" w:fill="FFFFFF"/>
        </w:rPr>
        <w:t xml:space="preserve">          На данных территориях в 202</w:t>
      </w:r>
      <w:r>
        <w:rPr>
          <w:bCs/>
          <w:iCs/>
          <w:shd w:val="clear" w:color="FFFFFF" w:fill="FFFFFF"/>
        </w:rPr>
        <w:t>5</w:t>
      </w:r>
      <w:r w:rsidRPr="0036465E">
        <w:rPr>
          <w:bCs/>
          <w:iCs/>
          <w:shd w:val="clear" w:color="FFFFFF" w:fill="FFFFFF"/>
        </w:rPr>
        <w:t xml:space="preserve"> году проведены следующие  работы: </w:t>
      </w:r>
    </w:p>
    <w:p w:rsidR="00AA6731" w:rsidRPr="0036465E" w:rsidRDefault="00AA6731" w:rsidP="00AA6731">
      <w:pPr>
        <w:jc w:val="both"/>
        <w:rPr>
          <w:bCs/>
          <w:iCs/>
          <w:shd w:val="clear" w:color="FFFFFF" w:fill="FFFFFF"/>
        </w:rPr>
      </w:pPr>
      <w:r w:rsidRPr="0036465E">
        <w:rPr>
          <w:bCs/>
          <w:iCs/>
          <w:shd w:val="clear" w:color="FFFFFF" w:fill="FFFFFF"/>
        </w:rPr>
        <w:t>- общая площадь  благоустройства  составила – 15 231 м</w:t>
      </w:r>
      <w:proofErr w:type="gramStart"/>
      <w:r w:rsidRPr="0036465E">
        <w:rPr>
          <w:bCs/>
          <w:iCs/>
          <w:shd w:val="clear" w:color="FFFFFF" w:fill="FFFFFF"/>
        </w:rPr>
        <w:t>2</w:t>
      </w:r>
      <w:proofErr w:type="gramEnd"/>
      <w:r w:rsidRPr="0036465E">
        <w:rPr>
          <w:bCs/>
          <w:iCs/>
          <w:shd w:val="clear" w:color="FFFFFF" w:fill="FFFFFF"/>
        </w:rPr>
        <w:t xml:space="preserve">. </w:t>
      </w:r>
    </w:p>
    <w:p w:rsidR="00AA6731" w:rsidRDefault="00AA6731" w:rsidP="00AA6731">
      <w:pPr>
        <w:jc w:val="both"/>
        <w:rPr>
          <w:b/>
          <w:shd w:val="clear" w:color="FFFFFF" w:fill="FFFFFF"/>
        </w:rPr>
      </w:pPr>
      <w:r w:rsidRPr="0036465E">
        <w:rPr>
          <w:bCs/>
          <w:iCs/>
          <w:shd w:val="clear" w:color="FFFFFF" w:fill="FFFFFF"/>
        </w:rPr>
        <w:t xml:space="preserve">Проектом предусмотрено установка </w:t>
      </w:r>
      <w:r>
        <w:rPr>
          <w:bCs/>
          <w:iCs/>
          <w:shd w:val="clear" w:color="FFFFFF" w:fill="FFFFFF"/>
        </w:rPr>
        <w:t>новых урн</w:t>
      </w:r>
      <w:r w:rsidRPr="0036465E">
        <w:rPr>
          <w:bCs/>
          <w:iCs/>
          <w:shd w:val="clear" w:color="FFFFFF" w:fill="FFFFFF"/>
        </w:rPr>
        <w:t xml:space="preserve">, </w:t>
      </w:r>
      <w:r>
        <w:rPr>
          <w:bCs/>
          <w:iCs/>
          <w:shd w:val="clear" w:color="FFFFFF" w:fill="FFFFFF"/>
        </w:rPr>
        <w:t>новых лавочек, диванов, скамеек</w:t>
      </w:r>
      <w:r w:rsidRPr="0036465E">
        <w:rPr>
          <w:bCs/>
          <w:iCs/>
          <w:shd w:val="clear" w:color="FFFFFF" w:fill="FFFFFF"/>
        </w:rPr>
        <w:t xml:space="preserve">, </w:t>
      </w:r>
      <w:r>
        <w:rPr>
          <w:bCs/>
          <w:iCs/>
          <w:shd w:val="clear" w:color="FFFFFF" w:fill="FFFFFF"/>
        </w:rPr>
        <w:t xml:space="preserve">укладка  </w:t>
      </w:r>
      <w:r w:rsidRPr="0036465E">
        <w:rPr>
          <w:bCs/>
          <w:iCs/>
          <w:shd w:val="clear" w:color="FFFFFF" w:fill="FFFFFF"/>
        </w:rPr>
        <w:t xml:space="preserve">тротуара с асфальтобетонным покрытием, </w:t>
      </w:r>
      <w:r>
        <w:rPr>
          <w:bCs/>
          <w:iCs/>
          <w:shd w:val="clear" w:color="FFFFFF" w:fill="FFFFFF"/>
        </w:rPr>
        <w:t xml:space="preserve">укладка резинового покрытия, </w:t>
      </w:r>
      <w:r w:rsidRPr="0036465E">
        <w:rPr>
          <w:bCs/>
          <w:iCs/>
          <w:shd w:val="clear" w:color="FFFFFF" w:fill="FFFFFF"/>
        </w:rPr>
        <w:t xml:space="preserve">установка </w:t>
      </w:r>
      <w:r>
        <w:rPr>
          <w:bCs/>
          <w:iCs/>
          <w:shd w:val="clear" w:color="FFFFFF" w:fill="FFFFFF"/>
        </w:rPr>
        <w:t>горки, навеса</w:t>
      </w:r>
      <w:r w:rsidRPr="0036465E">
        <w:rPr>
          <w:bCs/>
          <w:iCs/>
          <w:shd w:val="clear" w:color="FFFFFF" w:fill="FFFFFF"/>
        </w:rPr>
        <w:t xml:space="preserve">. Общая стоимость работ по контрактам составила </w:t>
      </w:r>
      <w:r>
        <w:rPr>
          <w:b/>
          <w:bCs/>
          <w:iCs/>
          <w:shd w:val="clear" w:color="FFFFFF" w:fill="FFFFFF"/>
        </w:rPr>
        <w:t>17</w:t>
      </w:r>
      <w:r w:rsidRPr="0036465E">
        <w:rPr>
          <w:b/>
          <w:bCs/>
          <w:iCs/>
          <w:shd w:val="clear" w:color="FFFFFF" w:fill="FFFFFF"/>
        </w:rPr>
        <w:t xml:space="preserve"> </w:t>
      </w:r>
      <w:r>
        <w:rPr>
          <w:b/>
          <w:bCs/>
          <w:iCs/>
          <w:shd w:val="clear" w:color="FFFFFF" w:fill="FFFFFF"/>
        </w:rPr>
        <w:t>194</w:t>
      </w:r>
      <w:r w:rsidRPr="0036465E">
        <w:rPr>
          <w:b/>
          <w:shd w:val="clear" w:color="FFFFFF" w:fill="FFFFFF"/>
        </w:rPr>
        <w:t xml:space="preserve"> </w:t>
      </w:r>
      <w:r>
        <w:rPr>
          <w:b/>
          <w:shd w:val="clear" w:color="FFFFFF" w:fill="FFFFFF"/>
        </w:rPr>
        <w:t>010</w:t>
      </w:r>
      <w:r w:rsidRPr="0036465E">
        <w:rPr>
          <w:b/>
          <w:shd w:val="clear" w:color="FFFFFF" w:fill="FFFFFF"/>
        </w:rPr>
        <w:t>,</w:t>
      </w:r>
      <w:r>
        <w:rPr>
          <w:b/>
          <w:shd w:val="clear" w:color="FFFFFF" w:fill="FFFFFF"/>
        </w:rPr>
        <w:t>53</w:t>
      </w:r>
      <w:r w:rsidRPr="0036465E">
        <w:rPr>
          <w:b/>
          <w:shd w:val="clear" w:color="FFFFFF" w:fill="FFFFFF"/>
        </w:rPr>
        <w:t xml:space="preserve"> руб. </w:t>
      </w:r>
    </w:p>
    <w:p w:rsidR="00AA6731" w:rsidRPr="0036465E" w:rsidRDefault="00AA6731" w:rsidP="00AA6731">
      <w:pPr>
        <w:jc w:val="both"/>
        <w:rPr>
          <w:bCs/>
          <w:iCs/>
          <w:shd w:val="clear" w:color="FFFFFF" w:fill="FFFFFF"/>
        </w:rPr>
      </w:pPr>
    </w:p>
    <w:p w:rsidR="00AA6731" w:rsidRPr="0036465E" w:rsidRDefault="00AA6731" w:rsidP="00AA6731">
      <w:pPr>
        <w:jc w:val="both"/>
        <w:rPr>
          <w:rFonts w:eastAsia="Times New Roman"/>
          <w:b/>
          <w:lang w:eastAsia="ru-RU"/>
        </w:rPr>
      </w:pPr>
      <w:r w:rsidRPr="0036465E">
        <w:rPr>
          <w:b/>
          <w:shd w:val="clear" w:color="FFFFFF" w:fill="FFFFFF"/>
        </w:rPr>
        <w:t xml:space="preserve">- </w:t>
      </w:r>
      <w:r w:rsidRPr="0036465E">
        <w:rPr>
          <w:rFonts w:eastAsia="Times New Roman"/>
          <w:b/>
          <w:lang w:eastAsia="ru-RU"/>
        </w:rPr>
        <w:t xml:space="preserve">Благоустройство общественной территории сквера на пересечении ул. Ленина и </w:t>
      </w:r>
    </w:p>
    <w:p w:rsidR="00AA6731" w:rsidRPr="0036465E" w:rsidRDefault="00AA6731" w:rsidP="00AA6731">
      <w:pPr>
        <w:jc w:val="both"/>
        <w:rPr>
          <w:b/>
          <w:shd w:val="clear" w:color="FFFFFF" w:fill="FFFFFF"/>
        </w:rPr>
      </w:pPr>
      <w:r w:rsidRPr="0036465E">
        <w:rPr>
          <w:rFonts w:eastAsia="Times New Roman"/>
          <w:b/>
          <w:lang w:eastAsia="ru-RU"/>
        </w:rPr>
        <w:t>ул. Фурманова в г. Асино  Томской области</w:t>
      </w:r>
      <w:r>
        <w:rPr>
          <w:rFonts w:eastAsia="Times New Roman"/>
          <w:b/>
          <w:lang w:eastAsia="ru-RU"/>
        </w:rPr>
        <w:t>.</w:t>
      </w:r>
    </w:p>
    <w:p w:rsidR="00AA6731" w:rsidRPr="0036465E" w:rsidRDefault="00AA6731" w:rsidP="00AA6731">
      <w:pPr>
        <w:numPr>
          <w:ilvl w:val="0"/>
          <w:numId w:val="20"/>
        </w:numPr>
        <w:jc w:val="both"/>
        <w:rPr>
          <w:shd w:val="clear" w:color="FFFFFF" w:fill="FFFFFF"/>
        </w:rPr>
      </w:pPr>
      <w:r w:rsidRPr="0036465E">
        <w:rPr>
          <w:shd w:val="clear" w:color="FFFFFF" w:fill="FFFFFF"/>
        </w:rPr>
        <w:t>Площадь территории: 7 266 м2.</w:t>
      </w:r>
    </w:p>
    <w:p w:rsidR="00AA6731" w:rsidRPr="0036465E" w:rsidRDefault="00AA6731" w:rsidP="00AA6731">
      <w:pPr>
        <w:numPr>
          <w:ilvl w:val="0"/>
          <w:numId w:val="20"/>
        </w:numPr>
        <w:jc w:val="both"/>
        <w:rPr>
          <w:shd w:val="clear" w:color="FFFFFF" w:fill="FFFFFF"/>
        </w:rPr>
      </w:pPr>
      <w:r w:rsidRPr="0036465E">
        <w:rPr>
          <w:shd w:val="clear" w:color="FFFFFF" w:fill="FFFFFF"/>
        </w:rPr>
        <w:t xml:space="preserve">Стоимость благоустройства – </w:t>
      </w:r>
      <w:r w:rsidRPr="00C634A5">
        <w:rPr>
          <w:shd w:val="clear" w:color="FFFFFF" w:fill="FFFFFF"/>
        </w:rPr>
        <w:t>7 977 661,75</w:t>
      </w:r>
      <w:r w:rsidRPr="0036465E">
        <w:rPr>
          <w:shd w:val="clear" w:color="FFFFFF" w:fill="FFFFFF"/>
        </w:rPr>
        <w:t xml:space="preserve"> руб.</w:t>
      </w:r>
    </w:p>
    <w:p w:rsidR="00AA6731" w:rsidRPr="0036465E" w:rsidRDefault="00AA6731" w:rsidP="00AA6731">
      <w:pPr>
        <w:numPr>
          <w:ilvl w:val="0"/>
          <w:numId w:val="20"/>
        </w:numPr>
        <w:jc w:val="both"/>
        <w:rPr>
          <w:shd w:val="clear" w:color="FFFFFF" w:fill="FFFFFF"/>
        </w:rPr>
      </w:pPr>
      <w:r w:rsidRPr="0036465E">
        <w:rPr>
          <w:shd w:val="clear" w:color="FFFFFF" w:fill="FFFFFF"/>
        </w:rPr>
        <w:t>Проектом предусмотрено:</w:t>
      </w:r>
    </w:p>
    <w:p w:rsidR="00AA6731" w:rsidRDefault="00AA6731" w:rsidP="00AA6731">
      <w:pPr>
        <w:numPr>
          <w:ilvl w:val="0"/>
          <w:numId w:val="20"/>
        </w:numPr>
        <w:jc w:val="both"/>
        <w:rPr>
          <w:shd w:val="clear" w:color="FFFFFF" w:fill="FFFFFF"/>
        </w:rPr>
      </w:pPr>
      <w:r w:rsidRPr="0036465E">
        <w:rPr>
          <w:shd w:val="clear" w:color="FFFFFF" w:fill="FFFFFF"/>
        </w:rPr>
        <w:t>-</w:t>
      </w:r>
      <w:r>
        <w:rPr>
          <w:shd w:val="clear" w:color="FFFFFF" w:fill="FFFFFF"/>
        </w:rPr>
        <w:t xml:space="preserve"> </w:t>
      </w:r>
      <w:r w:rsidRPr="0036465E">
        <w:rPr>
          <w:shd w:val="clear" w:color="FFFFFF" w:fill="FFFFFF"/>
        </w:rPr>
        <w:t xml:space="preserve">обустройство </w:t>
      </w:r>
      <w:r>
        <w:rPr>
          <w:shd w:val="clear" w:color="FFFFFF" w:fill="FFFFFF"/>
        </w:rPr>
        <w:t>тротуара асфальтобетонным покрытием</w:t>
      </w:r>
      <w:r w:rsidRPr="0036465E">
        <w:rPr>
          <w:shd w:val="clear" w:color="FFFFFF" w:fill="FFFFFF"/>
        </w:rPr>
        <w:t>;</w:t>
      </w:r>
    </w:p>
    <w:p w:rsidR="00AA6731" w:rsidRPr="0036465E" w:rsidRDefault="00AA6731" w:rsidP="00AA6731">
      <w:pPr>
        <w:numPr>
          <w:ilvl w:val="0"/>
          <w:numId w:val="20"/>
        </w:numPr>
        <w:jc w:val="both"/>
        <w:rPr>
          <w:shd w:val="clear" w:color="FFFFFF" w:fill="FFFFFF"/>
        </w:rPr>
      </w:pPr>
      <w:r>
        <w:rPr>
          <w:shd w:val="clear" w:color="FFFFFF" w:fill="FFFFFF"/>
        </w:rPr>
        <w:t>- укладка резинового покрытия поля;</w:t>
      </w:r>
    </w:p>
    <w:p w:rsidR="00AA6731" w:rsidRDefault="00AA6731" w:rsidP="00AA6731">
      <w:pPr>
        <w:numPr>
          <w:ilvl w:val="0"/>
          <w:numId w:val="20"/>
        </w:numPr>
        <w:jc w:val="both"/>
        <w:rPr>
          <w:shd w:val="clear" w:color="FFFFFF" w:fill="FFFFFF"/>
        </w:rPr>
      </w:pPr>
      <w:r w:rsidRPr="0036465E">
        <w:rPr>
          <w:shd w:val="clear" w:color="FFFFFF" w:fill="FFFFFF"/>
        </w:rPr>
        <w:t xml:space="preserve">- </w:t>
      </w:r>
      <w:r>
        <w:rPr>
          <w:shd w:val="clear" w:color="FFFFFF" w:fill="FFFFFF"/>
        </w:rPr>
        <w:t>установка новых урн;</w:t>
      </w:r>
    </w:p>
    <w:p w:rsidR="00AA6731" w:rsidRPr="00603B1A" w:rsidRDefault="00AA6731" w:rsidP="00AA6731">
      <w:pPr>
        <w:numPr>
          <w:ilvl w:val="0"/>
          <w:numId w:val="20"/>
        </w:numPr>
        <w:jc w:val="both"/>
        <w:rPr>
          <w:shd w:val="clear" w:color="FFFFFF" w:fill="FFFFFF"/>
        </w:rPr>
      </w:pPr>
      <w:r>
        <w:rPr>
          <w:shd w:val="clear" w:color="FFFFFF" w:fill="FFFFFF"/>
        </w:rPr>
        <w:t>- установка качелей;</w:t>
      </w:r>
    </w:p>
    <w:p w:rsidR="00AA6731" w:rsidRDefault="00AA6731" w:rsidP="00AA6731">
      <w:pPr>
        <w:numPr>
          <w:ilvl w:val="0"/>
          <w:numId w:val="20"/>
        </w:numPr>
        <w:jc w:val="both"/>
        <w:rPr>
          <w:shd w:val="clear" w:color="FFFFFF" w:fill="FFFFFF"/>
        </w:rPr>
      </w:pPr>
      <w:r>
        <w:rPr>
          <w:shd w:val="clear" w:color="FFFFFF" w:fill="FFFFFF"/>
        </w:rPr>
        <w:t>- установка лавочек, диванов, скамеек.</w:t>
      </w:r>
    </w:p>
    <w:tbl>
      <w:tblPr>
        <w:tblStyle w:val="a4"/>
        <w:tblW w:w="0" w:type="auto"/>
        <w:tblLook w:val="04A0" w:firstRow="1" w:lastRow="0" w:firstColumn="1" w:lastColumn="0" w:noHBand="0" w:noVBand="1"/>
      </w:tblPr>
      <w:tblGrid>
        <w:gridCol w:w="4785"/>
        <w:gridCol w:w="5196"/>
      </w:tblGrid>
      <w:tr w:rsidR="00AA6731" w:rsidTr="001F60F3">
        <w:tc>
          <w:tcPr>
            <w:tcW w:w="4785" w:type="dxa"/>
          </w:tcPr>
          <w:p w:rsidR="00AA6731" w:rsidRDefault="00AA6731" w:rsidP="001F60F3">
            <w:pPr>
              <w:jc w:val="both"/>
              <w:rPr>
                <w:shd w:val="clear" w:color="FFFFFF" w:fill="FFFFFF"/>
              </w:rPr>
            </w:pPr>
            <w:r>
              <w:rPr>
                <w:shd w:val="clear" w:color="FFFFFF" w:fill="FFFFFF"/>
              </w:rPr>
              <w:t>«До»</w:t>
            </w:r>
          </w:p>
        </w:tc>
        <w:tc>
          <w:tcPr>
            <w:tcW w:w="4786" w:type="dxa"/>
          </w:tcPr>
          <w:p w:rsidR="00AA6731" w:rsidRDefault="00AA6731" w:rsidP="001F60F3">
            <w:pPr>
              <w:jc w:val="both"/>
              <w:rPr>
                <w:shd w:val="clear" w:color="FFFFFF" w:fill="FFFFFF"/>
              </w:rPr>
            </w:pPr>
            <w:r>
              <w:rPr>
                <w:shd w:val="clear" w:color="FFFFFF" w:fill="FFFFFF"/>
              </w:rPr>
              <w:t>«После»</w:t>
            </w:r>
          </w:p>
        </w:tc>
      </w:tr>
      <w:tr w:rsidR="00AA6731" w:rsidTr="001F60F3">
        <w:tc>
          <w:tcPr>
            <w:tcW w:w="4785" w:type="dxa"/>
          </w:tcPr>
          <w:p w:rsidR="00AA6731" w:rsidRDefault="00AA6731" w:rsidP="001F60F3">
            <w:pPr>
              <w:jc w:val="both"/>
              <w:rPr>
                <w:shd w:val="clear" w:color="FFFFFF" w:fill="FFFFFF"/>
              </w:rPr>
            </w:pPr>
            <w:r>
              <w:rPr>
                <w:noProof/>
                <w:shd w:val="clear" w:color="FFFFFF" w:fill="FFFFFF"/>
                <w:lang w:eastAsia="ru-RU"/>
              </w:rPr>
              <w:drawing>
                <wp:inline distT="0" distB="0" distL="0" distR="0" wp14:anchorId="6E9FC15F" wp14:editId="01CA43D7">
                  <wp:extent cx="2371725" cy="3162216"/>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5 at 15.35.16.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0522" cy="3160611"/>
                          </a:xfrm>
                          <a:prstGeom prst="rect">
                            <a:avLst/>
                          </a:prstGeom>
                        </pic:spPr>
                      </pic:pic>
                    </a:graphicData>
                  </a:graphic>
                </wp:inline>
              </w:drawing>
            </w:r>
          </w:p>
        </w:tc>
        <w:tc>
          <w:tcPr>
            <w:tcW w:w="4786" w:type="dxa"/>
          </w:tcPr>
          <w:p w:rsidR="00AA6731" w:rsidRDefault="00AA6731" w:rsidP="001F60F3">
            <w:pPr>
              <w:jc w:val="both"/>
              <w:rPr>
                <w:shd w:val="clear" w:color="FFFFFF" w:fill="FFFFFF"/>
              </w:rPr>
            </w:pPr>
            <w:r>
              <w:rPr>
                <w:noProof/>
                <w:shd w:val="clear" w:color="FFFFFF" w:fill="FFFFFF"/>
                <w:lang w:eastAsia="ru-RU"/>
              </w:rPr>
              <w:drawing>
                <wp:inline distT="0" distB="0" distL="0" distR="0" wp14:anchorId="479938FE" wp14:editId="5C2C305B">
                  <wp:extent cx="3162300" cy="3162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d4600-6a48-4253-a50e-5ee2a5293a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60610" cy="3160610"/>
                          </a:xfrm>
                          <a:prstGeom prst="rect">
                            <a:avLst/>
                          </a:prstGeom>
                        </pic:spPr>
                      </pic:pic>
                    </a:graphicData>
                  </a:graphic>
                </wp:inline>
              </w:drawing>
            </w:r>
          </w:p>
        </w:tc>
      </w:tr>
    </w:tbl>
    <w:p w:rsidR="00AA6731" w:rsidRDefault="00AA6731" w:rsidP="00AA6731">
      <w:pPr>
        <w:jc w:val="both"/>
        <w:rPr>
          <w:shd w:val="clear" w:color="FFFFFF" w:fill="FFFFFF"/>
        </w:rPr>
      </w:pPr>
    </w:p>
    <w:p w:rsidR="00AA6731" w:rsidRPr="0036465E" w:rsidRDefault="00AA6731" w:rsidP="00AA6731">
      <w:pPr>
        <w:numPr>
          <w:ilvl w:val="0"/>
          <w:numId w:val="20"/>
        </w:numPr>
        <w:jc w:val="both"/>
        <w:rPr>
          <w:shd w:val="clear" w:color="FFFFFF" w:fill="FFFFFF"/>
        </w:rPr>
      </w:pPr>
    </w:p>
    <w:p w:rsidR="00AA6731" w:rsidRDefault="00AA6731" w:rsidP="00AA6731">
      <w:pPr>
        <w:jc w:val="both"/>
        <w:rPr>
          <w:rFonts w:eastAsia="Times New Roman"/>
          <w:b/>
          <w:lang w:eastAsia="ru-RU"/>
        </w:rPr>
      </w:pPr>
      <w:r>
        <w:rPr>
          <w:rFonts w:eastAsia="Times New Roman"/>
          <w:b/>
          <w:lang w:eastAsia="ru-RU"/>
        </w:rPr>
        <w:lastRenderedPageBreak/>
        <w:t xml:space="preserve">- </w:t>
      </w:r>
      <w:r w:rsidRPr="0036465E">
        <w:rPr>
          <w:rFonts w:eastAsia="Times New Roman"/>
          <w:b/>
          <w:lang w:eastAsia="ru-RU"/>
        </w:rPr>
        <w:t xml:space="preserve">Благоустройство общественной территории </w:t>
      </w:r>
      <w:r>
        <w:rPr>
          <w:rFonts w:eastAsia="Times New Roman"/>
          <w:b/>
          <w:lang w:eastAsia="ru-RU"/>
        </w:rPr>
        <w:t>с</w:t>
      </w:r>
      <w:r w:rsidRPr="00603B1A">
        <w:rPr>
          <w:rFonts w:eastAsia="Times New Roman"/>
          <w:b/>
          <w:lang w:eastAsia="ru-RU"/>
        </w:rPr>
        <w:t>квер</w:t>
      </w:r>
      <w:r>
        <w:rPr>
          <w:rFonts w:eastAsia="Times New Roman"/>
          <w:b/>
          <w:lang w:eastAsia="ru-RU"/>
        </w:rPr>
        <w:t>а</w:t>
      </w:r>
      <w:r w:rsidRPr="00603B1A">
        <w:rPr>
          <w:rFonts w:eastAsia="Times New Roman"/>
          <w:b/>
          <w:lang w:eastAsia="ru-RU"/>
        </w:rPr>
        <w:t xml:space="preserve"> на пересечении </w:t>
      </w:r>
      <w:r>
        <w:rPr>
          <w:rFonts w:eastAsia="Times New Roman"/>
          <w:b/>
          <w:lang w:eastAsia="ru-RU"/>
        </w:rPr>
        <w:t>ул. им. Ленина и ул. Стадионная в г. Асино Томской области.</w:t>
      </w:r>
    </w:p>
    <w:p w:rsidR="00AA6731" w:rsidRPr="0036465E" w:rsidRDefault="00AA6731" w:rsidP="00AA6731">
      <w:pPr>
        <w:jc w:val="both"/>
        <w:rPr>
          <w:shd w:val="clear" w:color="FFFFFF" w:fill="FFFFFF"/>
        </w:rPr>
      </w:pPr>
      <w:r w:rsidRPr="0036465E">
        <w:rPr>
          <w:shd w:val="clear" w:color="FFFFFF" w:fill="FFFFFF"/>
        </w:rPr>
        <w:t xml:space="preserve">Площадь территории: </w:t>
      </w:r>
      <w:r>
        <w:rPr>
          <w:shd w:val="clear" w:color="FFFFFF" w:fill="FFFFFF"/>
        </w:rPr>
        <w:t>6 488</w:t>
      </w:r>
      <w:r w:rsidRPr="0036465E">
        <w:rPr>
          <w:shd w:val="clear" w:color="FFFFFF" w:fill="FFFFFF"/>
        </w:rPr>
        <w:t xml:space="preserve"> м2.</w:t>
      </w:r>
    </w:p>
    <w:p w:rsidR="00AA6731" w:rsidRPr="0036465E" w:rsidRDefault="00AA6731" w:rsidP="00AA6731">
      <w:pPr>
        <w:numPr>
          <w:ilvl w:val="0"/>
          <w:numId w:val="20"/>
        </w:numPr>
        <w:jc w:val="both"/>
        <w:rPr>
          <w:shd w:val="clear" w:color="FFFFFF" w:fill="FFFFFF"/>
        </w:rPr>
      </w:pPr>
      <w:r w:rsidRPr="0036465E">
        <w:rPr>
          <w:shd w:val="clear" w:color="FFFFFF" w:fill="FFFFFF"/>
        </w:rPr>
        <w:t xml:space="preserve">Стоимость благоустройства – </w:t>
      </w:r>
      <w:r>
        <w:rPr>
          <w:shd w:val="clear" w:color="FFFFFF" w:fill="FFFFFF"/>
        </w:rPr>
        <w:t>6 813 699,59</w:t>
      </w:r>
      <w:r w:rsidRPr="0036465E">
        <w:rPr>
          <w:shd w:val="clear" w:color="FFFFFF" w:fill="FFFFFF"/>
        </w:rPr>
        <w:t xml:space="preserve"> руб.</w:t>
      </w:r>
    </w:p>
    <w:p w:rsidR="00AA6731" w:rsidRPr="0036465E" w:rsidRDefault="00AA6731" w:rsidP="00AA6731">
      <w:pPr>
        <w:numPr>
          <w:ilvl w:val="0"/>
          <w:numId w:val="20"/>
        </w:numPr>
        <w:jc w:val="both"/>
        <w:rPr>
          <w:shd w:val="clear" w:color="FFFFFF" w:fill="FFFFFF"/>
        </w:rPr>
      </w:pPr>
      <w:r w:rsidRPr="0036465E">
        <w:rPr>
          <w:shd w:val="clear" w:color="FFFFFF" w:fill="FFFFFF"/>
        </w:rPr>
        <w:t>Проектом предусмотрено:</w:t>
      </w:r>
    </w:p>
    <w:p w:rsidR="00AA6731" w:rsidRPr="0036465E" w:rsidRDefault="00AA6731" w:rsidP="00AA6731">
      <w:pPr>
        <w:numPr>
          <w:ilvl w:val="0"/>
          <w:numId w:val="20"/>
        </w:numPr>
        <w:jc w:val="both"/>
        <w:rPr>
          <w:shd w:val="clear" w:color="FFFFFF" w:fill="FFFFFF"/>
        </w:rPr>
      </w:pPr>
      <w:r w:rsidRPr="0036465E">
        <w:rPr>
          <w:shd w:val="clear" w:color="FFFFFF" w:fill="FFFFFF"/>
        </w:rPr>
        <w:t>-</w:t>
      </w:r>
      <w:r w:rsidRPr="00603B1A">
        <w:rPr>
          <w:bCs/>
          <w:iCs/>
          <w:shd w:val="clear" w:color="FFFFFF" w:fill="FFFFFF"/>
        </w:rPr>
        <w:t xml:space="preserve"> </w:t>
      </w:r>
      <w:r>
        <w:rPr>
          <w:bCs/>
          <w:iCs/>
          <w:shd w:val="clear" w:color="FFFFFF" w:fill="FFFFFF"/>
        </w:rPr>
        <w:t>укладка резинового покрытия</w:t>
      </w:r>
    </w:p>
    <w:p w:rsidR="00AA6731" w:rsidRDefault="00AA6731" w:rsidP="00AA6731">
      <w:pPr>
        <w:numPr>
          <w:ilvl w:val="0"/>
          <w:numId w:val="20"/>
        </w:numPr>
        <w:jc w:val="both"/>
        <w:rPr>
          <w:shd w:val="clear" w:color="FFFFFF" w:fill="FFFFFF"/>
        </w:rPr>
      </w:pPr>
      <w:r w:rsidRPr="0036465E">
        <w:rPr>
          <w:shd w:val="clear" w:color="FFFFFF" w:fill="FFFFFF"/>
        </w:rPr>
        <w:t xml:space="preserve">- </w:t>
      </w:r>
      <w:r>
        <w:rPr>
          <w:shd w:val="clear" w:color="FFFFFF" w:fill="FFFFFF"/>
        </w:rPr>
        <w:t>установка новых урн;</w:t>
      </w:r>
    </w:p>
    <w:p w:rsidR="00AA6731" w:rsidRDefault="00AA6731" w:rsidP="00AA6731">
      <w:pPr>
        <w:numPr>
          <w:ilvl w:val="0"/>
          <w:numId w:val="20"/>
        </w:numPr>
        <w:jc w:val="both"/>
        <w:rPr>
          <w:shd w:val="clear" w:color="FFFFFF" w:fill="FFFFFF"/>
        </w:rPr>
      </w:pPr>
      <w:r>
        <w:rPr>
          <w:shd w:val="clear" w:color="FFFFFF" w:fill="FFFFFF"/>
        </w:rPr>
        <w:t>- установка навеса;</w:t>
      </w:r>
    </w:p>
    <w:p w:rsidR="00AA6731" w:rsidRPr="00603B1A" w:rsidRDefault="00AA6731" w:rsidP="00AA6731">
      <w:pPr>
        <w:numPr>
          <w:ilvl w:val="0"/>
          <w:numId w:val="20"/>
        </w:numPr>
        <w:jc w:val="both"/>
        <w:rPr>
          <w:shd w:val="clear" w:color="FFFFFF" w:fill="FFFFFF"/>
        </w:rPr>
      </w:pPr>
      <w:r>
        <w:rPr>
          <w:shd w:val="clear" w:color="FFFFFF" w:fill="FFFFFF"/>
        </w:rPr>
        <w:t>- установка горки;</w:t>
      </w:r>
    </w:p>
    <w:p w:rsidR="00AA6731" w:rsidRDefault="00AA6731" w:rsidP="00AA6731">
      <w:pPr>
        <w:numPr>
          <w:ilvl w:val="0"/>
          <w:numId w:val="20"/>
        </w:numPr>
        <w:jc w:val="both"/>
        <w:rPr>
          <w:shd w:val="clear" w:color="FFFFFF" w:fill="FFFFFF"/>
        </w:rPr>
      </w:pPr>
      <w:r>
        <w:rPr>
          <w:shd w:val="clear" w:color="FFFFFF" w:fill="FFFFFF"/>
        </w:rPr>
        <w:t>- установка новых лавочек, диванов, скамеек.</w:t>
      </w:r>
    </w:p>
    <w:tbl>
      <w:tblPr>
        <w:tblStyle w:val="a4"/>
        <w:tblW w:w="0" w:type="auto"/>
        <w:tblInd w:w="432" w:type="dxa"/>
        <w:tblLook w:val="04A0" w:firstRow="1" w:lastRow="0" w:firstColumn="1" w:lastColumn="0" w:noHBand="0" w:noVBand="1"/>
      </w:tblPr>
      <w:tblGrid>
        <w:gridCol w:w="5067"/>
        <w:gridCol w:w="4780"/>
      </w:tblGrid>
      <w:tr w:rsidR="00AA6731" w:rsidTr="001F60F3">
        <w:tc>
          <w:tcPr>
            <w:tcW w:w="4785" w:type="dxa"/>
          </w:tcPr>
          <w:p w:rsidR="00AA6731" w:rsidRDefault="00AA6731" w:rsidP="00AA6731">
            <w:pPr>
              <w:numPr>
                <w:ilvl w:val="0"/>
                <w:numId w:val="20"/>
              </w:numPr>
              <w:ind w:left="0" w:firstLine="0"/>
              <w:jc w:val="both"/>
              <w:rPr>
                <w:shd w:val="clear" w:color="FFFFFF" w:fill="FFFFFF"/>
              </w:rPr>
            </w:pPr>
            <w:r>
              <w:rPr>
                <w:shd w:val="clear" w:color="FFFFFF" w:fill="FFFFFF"/>
              </w:rPr>
              <w:t>«До»</w:t>
            </w:r>
          </w:p>
        </w:tc>
        <w:tc>
          <w:tcPr>
            <w:tcW w:w="4786" w:type="dxa"/>
          </w:tcPr>
          <w:p w:rsidR="00AA6731" w:rsidRDefault="00AA6731" w:rsidP="00AA6731">
            <w:pPr>
              <w:numPr>
                <w:ilvl w:val="0"/>
                <w:numId w:val="20"/>
              </w:numPr>
              <w:ind w:left="0" w:firstLine="0"/>
              <w:jc w:val="both"/>
              <w:rPr>
                <w:shd w:val="clear" w:color="FFFFFF" w:fill="FFFFFF"/>
              </w:rPr>
            </w:pPr>
            <w:r>
              <w:rPr>
                <w:shd w:val="clear" w:color="FFFFFF" w:fill="FFFFFF"/>
              </w:rPr>
              <w:t>«После»</w:t>
            </w:r>
          </w:p>
        </w:tc>
      </w:tr>
      <w:tr w:rsidR="00AA6731" w:rsidTr="001F60F3">
        <w:tc>
          <w:tcPr>
            <w:tcW w:w="4785" w:type="dxa"/>
          </w:tcPr>
          <w:p w:rsidR="00AA6731" w:rsidRDefault="00AA6731" w:rsidP="00AA6731">
            <w:pPr>
              <w:numPr>
                <w:ilvl w:val="0"/>
                <w:numId w:val="20"/>
              </w:numPr>
              <w:ind w:left="0" w:firstLine="0"/>
              <w:jc w:val="both"/>
              <w:rPr>
                <w:shd w:val="clear" w:color="FFFFFF" w:fill="FFFFFF"/>
              </w:rPr>
            </w:pPr>
            <w:r>
              <w:rPr>
                <w:noProof/>
                <w:shd w:val="clear" w:color="FFFFFF" w:fill="FFFFFF"/>
                <w:lang w:eastAsia="ru-RU"/>
              </w:rPr>
              <w:drawing>
                <wp:inline distT="0" distB="0" distL="0" distR="0" wp14:anchorId="2647F9DD" wp14:editId="32494EDB">
                  <wp:extent cx="3209925" cy="27717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6deb53-311a-43ea-9891-88ca6ab3185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2242" cy="2773776"/>
                          </a:xfrm>
                          <a:prstGeom prst="rect">
                            <a:avLst/>
                          </a:prstGeom>
                        </pic:spPr>
                      </pic:pic>
                    </a:graphicData>
                  </a:graphic>
                </wp:inline>
              </w:drawing>
            </w:r>
          </w:p>
        </w:tc>
        <w:tc>
          <w:tcPr>
            <w:tcW w:w="4786" w:type="dxa"/>
          </w:tcPr>
          <w:p w:rsidR="00AA6731" w:rsidRDefault="00AA6731" w:rsidP="00AA6731">
            <w:pPr>
              <w:numPr>
                <w:ilvl w:val="0"/>
                <w:numId w:val="20"/>
              </w:numPr>
              <w:ind w:left="0" w:firstLine="0"/>
              <w:jc w:val="both"/>
              <w:rPr>
                <w:shd w:val="clear" w:color="FFFFFF" w:fill="FFFFFF"/>
              </w:rPr>
            </w:pPr>
            <w:r>
              <w:rPr>
                <w:noProof/>
                <w:shd w:val="clear" w:color="FFFFFF" w:fill="FFFFFF"/>
                <w:lang w:eastAsia="ru-RU"/>
              </w:rPr>
              <w:drawing>
                <wp:inline distT="0" distB="0" distL="0" distR="0" wp14:anchorId="4162EA8B" wp14:editId="0ACCBF2D">
                  <wp:extent cx="3028950" cy="2771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02bb3c-998e-4cbb-9cbd-34f1d0d7214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27332" cy="2770294"/>
                          </a:xfrm>
                          <a:prstGeom prst="rect">
                            <a:avLst/>
                          </a:prstGeom>
                        </pic:spPr>
                      </pic:pic>
                    </a:graphicData>
                  </a:graphic>
                </wp:inline>
              </w:drawing>
            </w:r>
          </w:p>
        </w:tc>
      </w:tr>
    </w:tbl>
    <w:p w:rsidR="00AA6731" w:rsidRPr="006F5AE6" w:rsidRDefault="00AA6731" w:rsidP="006F5AE6">
      <w:pPr>
        <w:jc w:val="both"/>
        <w:rPr>
          <w:shd w:val="clear" w:color="FFFFFF" w:fill="FFFFFF"/>
        </w:rPr>
      </w:pPr>
    </w:p>
    <w:p w:rsidR="00AA6731" w:rsidRDefault="00AA6731" w:rsidP="00AA6731">
      <w:pPr>
        <w:jc w:val="both"/>
        <w:rPr>
          <w:rFonts w:eastAsia="Times New Roman"/>
          <w:b/>
          <w:lang w:eastAsia="ru-RU"/>
        </w:rPr>
      </w:pPr>
      <w:r>
        <w:rPr>
          <w:rFonts w:eastAsia="Times New Roman"/>
          <w:b/>
          <w:lang w:eastAsia="ru-RU"/>
        </w:rPr>
        <w:t xml:space="preserve">- </w:t>
      </w:r>
      <w:r w:rsidRPr="0036465E">
        <w:rPr>
          <w:rFonts w:eastAsia="Times New Roman"/>
          <w:b/>
          <w:lang w:eastAsia="ru-RU"/>
        </w:rPr>
        <w:t xml:space="preserve">Благоустройство общественной территории </w:t>
      </w:r>
      <w:r w:rsidRPr="00603B1A">
        <w:rPr>
          <w:rFonts w:eastAsia="Times New Roman"/>
          <w:b/>
          <w:lang w:eastAsia="ru-RU"/>
        </w:rPr>
        <w:t>Обелиск</w:t>
      </w:r>
      <w:r>
        <w:rPr>
          <w:rFonts w:eastAsia="Times New Roman"/>
          <w:b/>
          <w:lang w:eastAsia="ru-RU"/>
        </w:rPr>
        <w:t>а</w:t>
      </w:r>
      <w:r w:rsidRPr="00603B1A">
        <w:rPr>
          <w:rFonts w:eastAsia="Times New Roman"/>
          <w:b/>
          <w:lang w:eastAsia="ru-RU"/>
        </w:rPr>
        <w:t xml:space="preserve"> 370 Ордена Кутузова второй степени </w:t>
      </w:r>
      <w:proofErr w:type="spellStart"/>
      <w:r w:rsidRPr="00603B1A">
        <w:rPr>
          <w:rFonts w:eastAsia="Times New Roman"/>
          <w:b/>
          <w:lang w:eastAsia="ru-RU"/>
        </w:rPr>
        <w:t>Брандербергской</w:t>
      </w:r>
      <w:proofErr w:type="spellEnd"/>
      <w:r w:rsidRPr="00603B1A">
        <w:rPr>
          <w:rFonts w:eastAsia="Times New Roman"/>
          <w:b/>
          <w:lang w:eastAsia="ru-RU"/>
        </w:rPr>
        <w:t xml:space="preserve"> Краснознаменной дивизии</w:t>
      </w:r>
      <w:r>
        <w:rPr>
          <w:rFonts w:eastAsia="Times New Roman"/>
          <w:b/>
          <w:lang w:eastAsia="ru-RU"/>
        </w:rPr>
        <w:t xml:space="preserve"> в г. Асино Томской области.</w:t>
      </w:r>
    </w:p>
    <w:p w:rsidR="00AA6731" w:rsidRPr="0036465E" w:rsidRDefault="00AA6731" w:rsidP="00AA6731">
      <w:pPr>
        <w:jc w:val="both"/>
        <w:rPr>
          <w:shd w:val="clear" w:color="FFFFFF" w:fill="FFFFFF"/>
        </w:rPr>
      </w:pPr>
      <w:r w:rsidRPr="0036465E">
        <w:rPr>
          <w:shd w:val="clear" w:color="FFFFFF" w:fill="FFFFFF"/>
        </w:rPr>
        <w:t xml:space="preserve">Площадь территории: </w:t>
      </w:r>
      <w:r>
        <w:rPr>
          <w:shd w:val="clear" w:color="FFFFFF" w:fill="FFFFFF"/>
        </w:rPr>
        <w:t>1 477</w:t>
      </w:r>
      <w:r w:rsidRPr="0036465E">
        <w:rPr>
          <w:shd w:val="clear" w:color="FFFFFF" w:fill="FFFFFF"/>
        </w:rPr>
        <w:t xml:space="preserve"> м2.</w:t>
      </w:r>
    </w:p>
    <w:p w:rsidR="00AA6731" w:rsidRPr="0036465E" w:rsidRDefault="00AA6731" w:rsidP="00AA6731">
      <w:pPr>
        <w:numPr>
          <w:ilvl w:val="0"/>
          <w:numId w:val="20"/>
        </w:numPr>
        <w:jc w:val="both"/>
        <w:rPr>
          <w:shd w:val="clear" w:color="FFFFFF" w:fill="FFFFFF"/>
        </w:rPr>
      </w:pPr>
      <w:r w:rsidRPr="0036465E">
        <w:rPr>
          <w:shd w:val="clear" w:color="FFFFFF" w:fill="FFFFFF"/>
        </w:rPr>
        <w:t xml:space="preserve">Стоимость благоустройства – </w:t>
      </w:r>
      <w:r>
        <w:rPr>
          <w:shd w:val="clear" w:color="FFFFFF" w:fill="FFFFFF"/>
        </w:rPr>
        <w:t>2 402 649,19</w:t>
      </w:r>
      <w:r w:rsidRPr="0036465E">
        <w:rPr>
          <w:shd w:val="clear" w:color="FFFFFF" w:fill="FFFFFF"/>
        </w:rPr>
        <w:t xml:space="preserve"> руб.</w:t>
      </w:r>
    </w:p>
    <w:p w:rsidR="00AA6731" w:rsidRPr="0036465E" w:rsidRDefault="00AA6731" w:rsidP="00AA6731">
      <w:pPr>
        <w:numPr>
          <w:ilvl w:val="0"/>
          <w:numId w:val="20"/>
        </w:numPr>
        <w:jc w:val="both"/>
        <w:rPr>
          <w:shd w:val="clear" w:color="FFFFFF" w:fill="FFFFFF"/>
        </w:rPr>
      </w:pPr>
      <w:r w:rsidRPr="0036465E">
        <w:rPr>
          <w:shd w:val="clear" w:color="FFFFFF" w:fill="FFFFFF"/>
        </w:rPr>
        <w:t>Проектом предусмотрено:</w:t>
      </w:r>
    </w:p>
    <w:p w:rsidR="00AA6731" w:rsidRDefault="00AA6731" w:rsidP="00AA6731">
      <w:pPr>
        <w:numPr>
          <w:ilvl w:val="0"/>
          <w:numId w:val="20"/>
        </w:numPr>
        <w:jc w:val="both"/>
        <w:rPr>
          <w:shd w:val="clear" w:color="FFFFFF" w:fill="FFFFFF"/>
        </w:rPr>
      </w:pPr>
      <w:r w:rsidRPr="0036465E">
        <w:rPr>
          <w:shd w:val="clear" w:color="FFFFFF" w:fill="FFFFFF"/>
        </w:rPr>
        <w:t xml:space="preserve">- </w:t>
      </w:r>
      <w:r>
        <w:rPr>
          <w:shd w:val="clear" w:color="FFFFFF" w:fill="FFFFFF"/>
        </w:rPr>
        <w:t>установка новых урн;</w:t>
      </w:r>
    </w:p>
    <w:p w:rsidR="00AA6731" w:rsidRDefault="00AA6731" w:rsidP="00AA6731">
      <w:pPr>
        <w:numPr>
          <w:ilvl w:val="0"/>
          <w:numId w:val="20"/>
        </w:numPr>
        <w:jc w:val="both"/>
        <w:rPr>
          <w:shd w:val="clear" w:color="FFFFFF" w:fill="FFFFFF"/>
        </w:rPr>
      </w:pPr>
      <w:r>
        <w:rPr>
          <w:shd w:val="clear" w:color="FFFFFF" w:fill="FFFFFF"/>
        </w:rPr>
        <w:t>- установка новых лавочек, диванов, скамеек;</w:t>
      </w:r>
    </w:p>
    <w:p w:rsidR="00AA6731" w:rsidRDefault="00AA6731" w:rsidP="00AA6731">
      <w:pPr>
        <w:numPr>
          <w:ilvl w:val="0"/>
          <w:numId w:val="20"/>
        </w:numPr>
        <w:jc w:val="both"/>
        <w:rPr>
          <w:shd w:val="clear" w:color="FFFFFF" w:fill="FFFFFF"/>
        </w:rPr>
      </w:pPr>
      <w:r>
        <w:rPr>
          <w:shd w:val="clear" w:color="FFFFFF" w:fill="FFFFFF"/>
        </w:rPr>
        <w:t>- установка ограждения.</w:t>
      </w: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AA6731" w:rsidRDefault="00AA6731" w:rsidP="00AA6731">
      <w:pPr>
        <w:jc w:val="both"/>
        <w:rPr>
          <w:shd w:val="clear" w:color="FFFFFF" w:fill="FFFFFF"/>
        </w:rPr>
      </w:pPr>
    </w:p>
    <w:tbl>
      <w:tblPr>
        <w:tblStyle w:val="a4"/>
        <w:tblW w:w="0" w:type="auto"/>
        <w:tblInd w:w="432" w:type="dxa"/>
        <w:tblLook w:val="04A0" w:firstRow="1" w:lastRow="0" w:firstColumn="1" w:lastColumn="0" w:noHBand="0" w:noVBand="1"/>
      </w:tblPr>
      <w:tblGrid>
        <w:gridCol w:w="5046"/>
        <w:gridCol w:w="4786"/>
      </w:tblGrid>
      <w:tr w:rsidR="00AA6731" w:rsidTr="006F5AE6">
        <w:tc>
          <w:tcPr>
            <w:tcW w:w="5046" w:type="dxa"/>
          </w:tcPr>
          <w:p w:rsidR="00AA6731" w:rsidRDefault="00AA6731" w:rsidP="00AA6731">
            <w:pPr>
              <w:numPr>
                <w:ilvl w:val="0"/>
                <w:numId w:val="20"/>
              </w:numPr>
              <w:ind w:left="0" w:firstLine="0"/>
              <w:jc w:val="both"/>
              <w:rPr>
                <w:shd w:val="clear" w:color="FFFFFF" w:fill="FFFFFF"/>
              </w:rPr>
            </w:pPr>
            <w:r>
              <w:rPr>
                <w:shd w:val="clear" w:color="FFFFFF" w:fill="FFFFFF"/>
              </w:rPr>
              <w:lastRenderedPageBreak/>
              <w:t>«До»</w:t>
            </w:r>
          </w:p>
        </w:tc>
        <w:tc>
          <w:tcPr>
            <w:tcW w:w="4786" w:type="dxa"/>
          </w:tcPr>
          <w:p w:rsidR="00AA6731" w:rsidRDefault="00AA6731" w:rsidP="00AA6731">
            <w:pPr>
              <w:numPr>
                <w:ilvl w:val="0"/>
                <w:numId w:val="20"/>
              </w:numPr>
              <w:ind w:left="0" w:firstLine="0"/>
              <w:jc w:val="both"/>
              <w:rPr>
                <w:shd w:val="clear" w:color="FFFFFF" w:fill="FFFFFF"/>
              </w:rPr>
            </w:pPr>
            <w:r>
              <w:rPr>
                <w:shd w:val="clear" w:color="FFFFFF" w:fill="FFFFFF"/>
              </w:rPr>
              <w:t>«После»</w:t>
            </w:r>
          </w:p>
        </w:tc>
      </w:tr>
      <w:tr w:rsidR="00AA6731" w:rsidTr="006F5AE6">
        <w:tc>
          <w:tcPr>
            <w:tcW w:w="5046" w:type="dxa"/>
          </w:tcPr>
          <w:p w:rsidR="00AA6731" w:rsidRDefault="00AA6731" w:rsidP="00AA6731">
            <w:pPr>
              <w:numPr>
                <w:ilvl w:val="0"/>
                <w:numId w:val="20"/>
              </w:numPr>
              <w:ind w:left="0" w:firstLine="0"/>
              <w:jc w:val="both"/>
              <w:rPr>
                <w:shd w:val="clear" w:color="FFFFFF" w:fill="FFFFFF"/>
              </w:rPr>
            </w:pPr>
            <w:r>
              <w:rPr>
                <w:noProof/>
                <w:shd w:val="clear" w:color="FFFFFF" w:fill="FFFFFF"/>
                <w:lang w:eastAsia="ru-RU"/>
              </w:rPr>
              <w:drawing>
                <wp:inline distT="0" distB="0" distL="0" distR="0" wp14:anchorId="6BCECB4E" wp14:editId="775A64BF">
                  <wp:extent cx="3067050" cy="29931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елиск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73719" cy="2999653"/>
                          </a:xfrm>
                          <a:prstGeom prst="rect">
                            <a:avLst/>
                          </a:prstGeom>
                        </pic:spPr>
                      </pic:pic>
                    </a:graphicData>
                  </a:graphic>
                </wp:inline>
              </w:drawing>
            </w:r>
          </w:p>
        </w:tc>
        <w:tc>
          <w:tcPr>
            <w:tcW w:w="4786" w:type="dxa"/>
          </w:tcPr>
          <w:p w:rsidR="00AA6731" w:rsidRDefault="00AA6731" w:rsidP="00AA6731">
            <w:pPr>
              <w:numPr>
                <w:ilvl w:val="0"/>
                <w:numId w:val="20"/>
              </w:numPr>
              <w:ind w:left="0" w:firstLine="0"/>
              <w:jc w:val="both"/>
              <w:rPr>
                <w:shd w:val="clear" w:color="FFFFFF" w:fill="FFFFFF"/>
              </w:rPr>
            </w:pPr>
            <w:r>
              <w:rPr>
                <w:noProof/>
                <w:shd w:val="clear" w:color="FFFFFF" w:fill="FFFFFF"/>
                <w:lang w:eastAsia="ru-RU"/>
              </w:rPr>
              <w:drawing>
                <wp:inline distT="0" distB="0" distL="0" distR="0" wp14:anchorId="61D7E580" wp14:editId="328C51EB">
                  <wp:extent cx="2628900" cy="3020438"/>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13 at 08.55.19.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27496" cy="3018824"/>
                          </a:xfrm>
                          <a:prstGeom prst="rect">
                            <a:avLst/>
                          </a:prstGeom>
                        </pic:spPr>
                      </pic:pic>
                    </a:graphicData>
                  </a:graphic>
                </wp:inline>
              </w:drawing>
            </w:r>
          </w:p>
        </w:tc>
      </w:tr>
    </w:tbl>
    <w:p w:rsidR="00AA6731" w:rsidRDefault="00AA6731" w:rsidP="00515AF2">
      <w:pPr>
        <w:jc w:val="both"/>
        <w:rPr>
          <w:shd w:val="clear" w:color="FFFFFF" w:fill="FFFFFF"/>
        </w:rPr>
      </w:pPr>
    </w:p>
    <w:p w:rsidR="00515AF2" w:rsidRPr="001D1B46" w:rsidRDefault="00515AF2" w:rsidP="00515AF2">
      <w:pPr>
        <w:jc w:val="both"/>
        <w:rPr>
          <w:b/>
          <w:i/>
          <w:shd w:val="clear" w:color="FFFFFF" w:fill="FFFFFF"/>
        </w:rPr>
      </w:pPr>
      <w:r w:rsidRPr="001D1B46">
        <w:rPr>
          <w:b/>
          <w:i/>
          <w:shd w:val="clear" w:color="FFFFFF" w:fill="FFFFFF"/>
        </w:rPr>
        <w:t>Инициативное бюджетирование.</w:t>
      </w:r>
    </w:p>
    <w:p w:rsidR="00515AF2" w:rsidRDefault="00515AF2" w:rsidP="00515AF2">
      <w:pPr>
        <w:jc w:val="both"/>
        <w:rPr>
          <w:b/>
          <w:shd w:val="clear" w:color="FFFFFF" w:fill="FFFFFF"/>
        </w:rPr>
      </w:pPr>
      <w:r w:rsidRPr="00515AF2">
        <w:rPr>
          <w:b/>
          <w:shd w:val="clear" w:color="FFFFFF" w:fill="FFFFFF"/>
        </w:rPr>
        <w:t xml:space="preserve"> - Благоустройство прилегающей территории к многоквартирному дому по ул. Тельмана, 38 в г. Асино Томской области.</w:t>
      </w:r>
    </w:p>
    <w:p w:rsidR="00515AF2" w:rsidRPr="00515AF2" w:rsidRDefault="00515AF2" w:rsidP="00515AF2">
      <w:pPr>
        <w:jc w:val="both"/>
        <w:rPr>
          <w:shd w:val="clear" w:color="FFFFFF" w:fill="FFFFFF"/>
          <w:vertAlign w:val="superscript"/>
        </w:rPr>
      </w:pPr>
      <w:r w:rsidRPr="00515AF2">
        <w:rPr>
          <w:shd w:val="clear" w:color="FFFFFF" w:fill="FFFFFF"/>
        </w:rPr>
        <w:t xml:space="preserve">Общая площадь территории </w:t>
      </w:r>
      <w:r>
        <w:rPr>
          <w:shd w:val="clear" w:color="FFFFFF" w:fill="FFFFFF"/>
        </w:rPr>
        <w:t>– 3 100 м</w:t>
      </w:r>
      <w:proofErr w:type="gramStart"/>
      <w:r w:rsidR="001D1B46">
        <w:rPr>
          <w:shd w:val="clear" w:color="FFFFFF" w:fill="FFFFFF"/>
          <w:vertAlign w:val="superscript"/>
        </w:rPr>
        <w:t>2</w:t>
      </w:r>
      <w:proofErr w:type="gramEnd"/>
    </w:p>
    <w:p w:rsidR="00515AF2" w:rsidRPr="0036465E" w:rsidRDefault="00515AF2" w:rsidP="00515AF2">
      <w:pPr>
        <w:numPr>
          <w:ilvl w:val="0"/>
          <w:numId w:val="20"/>
        </w:numPr>
        <w:jc w:val="both"/>
        <w:rPr>
          <w:shd w:val="clear" w:color="FFFFFF" w:fill="FFFFFF"/>
        </w:rPr>
      </w:pPr>
      <w:r w:rsidRPr="0036465E">
        <w:rPr>
          <w:shd w:val="clear" w:color="FFFFFF" w:fill="FFFFFF"/>
        </w:rPr>
        <w:t xml:space="preserve">Стоимость благоустройства – </w:t>
      </w:r>
      <w:r>
        <w:rPr>
          <w:shd w:val="clear" w:color="FFFFFF" w:fill="FFFFFF"/>
        </w:rPr>
        <w:t>1 703,36 тыс.</w:t>
      </w:r>
      <w:r w:rsidRPr="0036465E">
        <w:rPr>
          <w:shd w:val="clear" w:color="FFFFFF" w:fill="FFFFFF"/>
        </w:rPr>
        <w:t xml:space="preserve"> руб.</w:t>
      </w:r>
    </w:p>
    <w:p w:rsidR="00515AF2" w:rsidRPr="0036465E" w:rsidRDefault="00515AF2" w:rsidP="00515AF2">
      <w:pPr>
        <w:numPr>
          <w:ilvl w:val="0"/>
          <w:numId w:val="20"/>
        </w:numPr>
        <w:jc w:val="both"/>
        <w:rPr>
          <w:shd w:val="clear" w:color="FFFFFF" w:fill="FFFFFF"/>
        </w:rPr>
      </w:pPr>
      <w:r w:rsidRPr="0036465E">
        <w:rPr>
          <w:shd w:val="clear" w:color="FFFFFF" w:fill="FFFFFF"/>
        </w:rPr>
        <w:t>Проектом предусмотрено:</w:t>
      </w:r>
    </w:p>
    <w:p w:rsidR="00515AF2" w:rsidRDefault="00515AF2" w:rsidP="00515AF2">
      <w:pPr>
        <w:numPr>
          <w:ilvl w:val="0"/>
          <w:numId w:val="20"/>
        </w:numPr>
        <w:jc w:val="both"/>
        <w:rPr>
          <w:shd w:val="clear" w:color="FFFFFF" w:fill="FFFFFF"/>
        </w:rPr>
      </w:pPr>
      <w:r w:rsidRPr="0036465E">
        <w:rPr>
          <w:shd w:val="clear" w:color="FFFFFF" w:fill="FFFFFF"/>
        </w:rPr>
        <w:t xml:space="preserve">- </w:t>
      </w:r>
      <w:r>
        <w:rPr>
          <w:shd w:val="clear" w:color="FFFFFF" w:fill="FFFFFF"/>
        </w:rPr>
        <w:t>обустройство автомобильной парковки</w:t>
      </w:r>
      <w:r w:rsidR="001D1B46">
        <w:rPr>
          <w:shd w:val="clear" w:color="FFFFFF" w:fill="FFFFFF"/>
        </w:rPr>
        <w:t xml:space="preserve"> асфальтобетонным покрытием</w:t>
      </w:r>
      <w:r>
        <w:rPr>
          <w:shd w:val="clear" w:color="FFFFFF" w:fill="FFFFFF"/>
        </w:rPr>
        <w:t>;</w:t>
      </w:r>
    </w:p>
    <w:p w:rsidR="00515AF2" w:rsidRPr="00515AF2" w:rsidRDefault="00515AF2" w:rsidP="00515AF2">
      <w:pPr>
        <w:numPr>
          <w:ilvl w:val="0"/>
          <w:numId w:val="20"/>
        </w:numPr>
        <w:jc w:val="both"/>
        <w:rPr>
          <w:shd w:val="clear" w:color="FFFFFF" w:fill="FFFFFF"/>
        </w:rPr>
      </w:pPr>
      <w:r>
        <w:rPr>
          <w:shd w:val="clear" w:color="FFFFFF" w:fill="FFFFFF"/>
        </w:rPr>
        <w:t>-</w:t>
      </w:r>
      <w:r w:rsidRPr="0036465E">
        <w:rPr>
          <w:shd w:val="clear" w:color="FFFFFF" w:fill="FFFFFF"/>
        </w:rPr>
        <w:t xml:space="preserve"> обустройство </w:t>
      </w:r>
      <w:r>
        <w:rPr>
          <w:shd w:val="clear" w:color="FFFFFF" w:fill="FFFFFF"/>
        </w:rPr>
        <w:t xml:space="preserve">тротуара </w:t>
      </w:r>
      <w:r w:rsidR="001D1B46">
        <w:rPr>
          <w:shd w:val="clear" w:color="FFFFFF" w:fill="FFFFFF"/>
        </w:rPr>
        <w:t>из печатного бетона</w:t>
      </w:r>
      <w:r>
        <w:rPr>
          <w:shd w:val="clear" w:color="FFFFFF" w:fill="FFFFFF"/>
        </w:rPr>
        <w:t>;</w:t>
      </w:r>
      <w:r w:rsidRPr="00515AF2">
        <w:rPr>
          <w:shd w:val="clear" w:color="FFFFFF" w:fill="FFFFFF"/>
        </w:rPr>
        <w:t xml:space="preserve"> </w:t>
      </w:r>
    </w:p>
    <w:p w:rsidR="00515AF2" w:rsidRDefault="00515AF2" w:rsidP="00515AF2">
      <w:pPr>
        <w:numPr>
          <w:ilvl w:val="0"/>
          <w:numId w:val="20"/>
        </w:numPr>
        <w:jc w:val="both"/>
        <w:rPr>
          <w:shd w:val="clear" w:color="FFFFFF" w:fill="FFFFFF"/>
        </w:rPr>
      </w:pPr>
      <w:r>
        <w:rPr>
          <w:shd w:val="clear" w:color="FFFFFF" w:fill="FFFFFF"/>
        </w:rPr>
        <w:t>- посев газонов;</w:t>
      </w:r>
    </w:p>
    <w:p w:rsidR="00515AF2" w:rsidRDefault="00515AF2" w:rsidP="00515AF2">
      <w:pPr>
        <w:numPr>
          <w:ilvl w:val="0"/>
          <w:numId w:val="20"/>
        </w:numPr>
        <w:jc w:val="both"/>
        <w:rPr>
          <w:shd w:val="clear" w:color="FFFFFF" w:fill="FFFFFF"/>
        </w:rPr>
      </w:pPr>
      <w:r>
        <w:rPr>
          <w:shd w:val="clear" w:color="FFFFFF" w:fill="FFFFFF"/>
        </w:rPr>
        <w:t xml:space="preserve">- </w:t>
      </w:r>
      <w:r w:rsidR="001D1B46" w:rsidRPr="0036465E">
        <w:rPr>
          <w:shd w:val="clear" w:color="FFFFFF" w:fill="FFFFFF"/>
        </w:rPr>
        <w:t xml:space="preserve">обустройство </w:t>
      </w:r>
      <w:r w:rsidR="001D1B46">
        <w:rPr>
          <w:shd w:val="clear" w:color="FFFFFF" w:fill="FFFFFF"/>
        </w:rPr>
        <w:t>территории у подъездов жилого дома;</w:t>
      </w:r>
    </w:p>
    <w:p w:rsidR="001D1B46" w:rsidRDefault="001D1B46" w:rsidP="00515AF2">
      <w:pPr>
        <w:numPr>
          <w:ilvl w:val="0"/>
          <w:numId w:val="20"/>
        </w:numPr>
        <w:jc w:val="both"/>
        <w:rPr>
          <w:shd w:val="clear" w:color="FFFFFF" w:fill="FFFFFF"/>
        </w:rPr>
      </w:pPr>
    </w:p>
    <w:tbl>
      <w:tblPr>
        <w:tblStyle w:val="a4"/>
        <w:tblW w:w="0" w:type="auto"/>
        <w:tblInd w:w="432" w:type="dxa"/>
        <w:tblLook w:val="04A0" w:firstRow="1" w:lastRow="0" w:firstColumn="1" w:lastColumn="0" w:noHBand="0" w:noVBand="1"/>
      </w:tblPr>
      <w:tblGrid>
        <w:gridCol w:w="4150"/>
        <w:gridCol w:w="5697"/>
      </w:tblGrid>
      <w:tr w:rsidR="001D1B46" w:rsidTr="001D1B46">
        <w:tc>
          <w:tcPr>
            <w:tcW w:w="5139" w:type="dxa"/>
          </w:tcPr>
          <w:p w:rsidR="001D1B46" w:rsidRDefault="001D1B46" w:rsidP="00515AF2">
            <w:pPr>
              <w:numPr>
                <w:ilvl w:val="0"/>
                <w:numId w:val="20"/>
              </w:numPr>
              <w:ind w:left="0" w:firstLine="0"/>
              <w:jc w:val="both"/>
              <w:rPr>
                <w:shd w:val="clear" w:color="FFFFFF" w:fill="FFFFFF"/>
              </w:rPr>
            </w:pPr>
            <w:r>
              <w:rPr>
                <w:shd w:val="clear" w:color="FFFFFF" w:fill="FFFFFF"/>
              </w:rPr>
              <w:t>«До»</w:t>
            </w:r>
          </w:p>
        </w:tc>
        <w:tc>
          <w:tcPr>
            <w:tcW w:w="5140" w:type="dxa"/>
          </w:tcPr>
          <w:p w:rsidR="001D1B46" w:rsidRDefault="001D1B46" w:rsidP="00515AF2">
            <w:pPr>
              <w:numPr>
                <w:ilvl w:val="0"/>
                <w:numId w:val="20"/>
              </w:numPr>
              <w:ind w:left="0" w:firstLine="0"/>
              <w:jc w:val="both"/>
              <w:rPr>
                <w:shd w:val="clear" w:color="FFFFFF" w:fill="FFFFFF"/>
              </w:rPr>
            </w:pPr>
            <w:r>
              <w:rPr>
                <w:shd w:val="clear" w:color="FFFFFF" w:fill="FFFFFF"/>
              </w:rPr>
              <w:t>«После»</w:t>
            </w:r>
          </w:p>
        </w:tc>
      </w:tr>
      <w:tr w:rsidR="001D1B46" w:rsidTr="001D1B46">
        <w:tc>
          <w:tcPr>
            <w:tcW w:w="5139" w:type="dxa"/>
          </w:tcPr>
          <w:p w:rsidR="001D1B46" w:rsidRDefault="00226E5E" w:rsidP="00515AF2">
            <w:pPr>
              <w:numPr>
                <w:ilvl w:val="0"/>
                <w:numId w:val="20"/>
              </w:numPr>
              <w:ind w:left="0" w:firstLine="0"/>
              <w:jc w:val="both"/>
              <w:rPr>
                <w:shd w:val="clear" w:color="FFFFFF" w:fill="FFFFFF"/>
              </w:rPr>
            </w:pPr>
            <w:r>
              <w:rPr>
                <w:noProof/>
                <w:shd w:val="clear" w:color="FFFFFF" w:fill="FFFFFF"/>
                <w:lang w:eastAsia="ru-RU"/>
              </w:rPr>
              <w:drawing>
                <wp:inline distT="0" distB="0" distL="0" distR="0">
                  <wp:extent cx="2775006" cy="3220277"/>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0 at 09.56.57.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82362" cy="3228814"/>
                          </a:xfrm>
                          <a:prstGeom prst="rect">
                            <a:avLst/>
                          </a:prstGeom>
                        </pic:spPr>
                      </pic:pic>
                    </a:graphicData>
                  </a:graphic>
                </wp:inline>
              </w:drawing>
            </w:r>
          </w:p>
        </w:tc>
        <w:tc>
          <w:tcPr>
            <w:tcW w:w="5140" w:type="dxa"/>
          </w:tcPr>
          <w:p w:rsidR="001D1B46" w:rsidRDefault="0095648C" w:rsidP="00515AF2">
            <w:pPr>
              <w:numPr>
                <w:ilvl w:val="0"/>
                <w:numId w:val="20"/>
              </w:numPr>
              <w:ind w:left="0" w:firstLine="0"/>
              <w:jc w:val="both"/>
              <w:rPr>
                <w:shd w:val="clear" w:color="FFFFFF" w:fill="FFFFFF"/>
              </w:rPr>
            </w:pPr>
            <w:r>
              <w:rPr>
                <w:noProof/>
                <w:shd w:val="clear" w:color="FFFFFF" w:fill="FFFFFF"/>
                <w:lang w:eastAsia="ru-RU"/>
              </w:rPr>
              <w:drawing>
                <wp:inline distT="0" distB="0" distL="0" distR="0">
                  <wp:extent cx="3875076" cy="322822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3e48b1-6f5d-4183-bc64-d25f778663ec.jpg"/>
                          <pic:cNvPicPr/>
                        </pic:nvPicPr>
                        <pic:blipFill>
                          <a:blip r:embed="rId35">
                            <a:extLst>
                              <a:ext uri="{28A0092B-C50C-407E-A947-70E740481C1C}">
                                <a14:useLocalDpi xmlns:a14="http://schemas.microsoft.com/office/drawing/2010/main" val="0"/>
                              </a:ext>
                            </a:extLst>
                          </a:blip>
                          <a:stretch>
                            <a:fillRect/>
                          </a:stretch>
                        </pic:blipFill>
                        <pic:spPr>
                          <a:xfrm>
                            <a:off x="0" y="0"/>
                            <a:ext cx="3877995" cy="3230661"/>
                          </a:xfrm>
                          <a:prstGeom prst="rect">
                            <a:avLst/>
                          </a:prstGeom>
                        </pic:spPr>
                      </pic:pic>
                    </a:graphicData>
                  </a:graphic>
                </wp:inline>
              </w:drawing>
            </w:r>
          </w:p>
        </w:tc>
      </w:tr>
    </w:tbl>
    <w:p w:rsidR="001D1B46" w:rsidRDefault="001D1B46" w:rsidP="0095648C">
      <w:pPr>
        <w:jc w:val="both"/>
        <w:rPr>
          <w:shd w:val="clear" w:color="FFFFFF" w:fill="FFFFFF"/>
        </w:rPr>
      </w:pPr>
    </w:p>
    <w:p w:rsidR="0095648C" w:rsidRDefault="0095648C" w:rsidP="0095648C">
      <w:pPr>
        <w:jc w:val="both"/>
        <w:rPr>
          <w:shd w:val="clear" w:color="FFFFFF" w:fill="FFFFFF"/>
        </w:rPr>
      </w:pPr>
    </w:p>
    <w:p w:rsidR="00515AF2" w:rsidRPr="00515AF2" w:rsidRDefault="00515AF2" w:rsidP="00515AF2">
      <w:pPr>
        <w:numPr>
          <w:ilvl w:val="0"/>
          <w:numId w:val="20"/>
        </w:numPr>
        <w:jc w:val="both"/>
        <w:rPr>
          <w:shd w:val="clear" w:color="FFFFFF" w:fill="FFFFFF"/>
        </w:rPr>
      </w:pPr>
    </w:p>
    <w:p w:rsidR="00AA6731" w:rsidRPr="00264A88" w:rsidRDefault="00AA6731" w:rsidP="00AA6731">
      <w:pPr>
        <w:ind w:firstLine="709"/>
        <w:jc w:val="both"/>
        <w:rPr>
          <w:b/>
          <w:highlight w:val="white"/>
        </w:rPr>
      </w:pPr>
      <w:r w:rsidRPr="00264A88">
        <w:rPr>
          <w:b/>
          <w:i/>
          <w:iCs/>
        </w:rPr>
        <w:lastRenderedPageBreak/>
        <w:t>Уличное освещение</w:t>
      </w:r>
    </w:p>
    <w:p w:rsidR="00AA6731" w:rsidRPr="00264A88" w:rsidRDefault="00AA6731" w:rsidP="00AA6731">
      <w:pPr>
        <w:ind w:firstLine="709"/>
        <w:jc w:val="both"/>
        <w:rPr>
          <w:highlight w:val="white"/>
        </w:rPr>
      </w:pPr>
      <w:r w:rsidRPr="00264A88">
        <w:rPr>
          <w:highlight w:val="white"/>
        </w:rPr>
        <w:t>На обслуживании Асиновского городского поселения находится 40,1 км сетей уличного освещения, 1124 светильника.</w:t>
      </w:r>
    </w:p>
    <w:p w:rsidR="00AA6731" w:rsidRPr="00264A88" w:rsidRDefault="00AA6731" w:rsidP="00AA6731">
      <w:pPr>
        <w:numPr>
          <w:ilvl w:val="0"/>
          <w:numId w:val="1"/>
        </w:numPr>
        <w:ind w:left="0" w:firstLine="709"/>
        <w:jc w:val="both"/>
        <w:rPr>
          <w:highlight w:val="white"/>
        </w:rPr>
      </w:pPr>
      <w:r w:rsidRPr="00264A88">
        <w:rPr>
          <w:highlight w:val="white"/>
        </w:rPr>
        <w:t xml:space="preserve">На оплату электроэнергии за уличное освещение затрачено за 2025 год </w:t>
      </w:r>
      <w:r w:rsidRPr="00264A88">
        <w:t xml:space="preserve">4003,03 </w:t>
      </w:r>
      <w:r w:rsidRPr="00264A88">
        <w:rPr>
          <w:highlight w:val="white"/>
        </w:rPr>
        <w:t>тыс. руб.</w:t>
      </w:r>
    </w:p>
    <w:p w:rsidR="00AA6731" w:rsidRPr="00264A88" w:rsidRDefault="00AA6731" w:rsidP="00AA6731">
      <w:pPr>
        <w:ind w:firstLine="709"/>
        <w:jc w:val="both"/>
        <w:rPr>
          <w:highlight w:val="white"/>
        </w:rPr>
      </w:pPr>
      <w:r w:rsidRPr="00264A88">
        <w:rPr>
          <w:highlight w:val="white"/>
        </w:rPr>
        <w:t xml:space="preserve">В рамках содержания и ремонта сетей уличного освещения в 2025 году выполнялись работы по замене светильников, текущего ремонта сетей уличного освещения, общая сумма содержания сетей составила </w:t>
      </w:r>
      <w:r w:rsidRPr="00264A88">
        <w:t xml:space="preserve">2638,72 </w:t>
      </w:r>
      <w:r w:rsidRPr="00264A88">
        <w:rPr>
          <w:highlight w:val="white"/>
        </w:rPr>
        <w:t>тыс. рублей.</w:t>
      </w:r>
    </w:p>
    <w:p w:rsidR="00AA6731" w:rsidRPr="00264A88" w:rsidRDefault="00AA6731" w:rsidP="00AA6731">
      <w:pPr>
        <w:ind w:firstLine="709"/>
        <w:jc w:val="both"/>
        <w:rPr>
          <w:highlight w:val="white"/>
        </w:rPr>
      </w:pPr>
      <w:proofErr w:type="gramStart"/>
      <w:r w:rsidRPr="00264A88">
        <w:rPr>
          <w:iCs/>
          <w:highlight w:val="white"/>
        </w:rPr>
        <w:t xml:space="preserve">В целях улучшения безопасности на автомобильных дорогах и выполнения предписаний, в 2025 году дополнительно установлено 30 светильников в г. Асино на </w:t>
      </w:r>
      <w:r>
        <w:rPr>
          <w:iCs/>
          <w:highlight w:val="white"/>
        </w:rPr>
        <w:t xml:space="preserve">          </w:t>
      </w:r>
      <w:r w:rsidRPr="00264A88">
        <w:rPr>
          <w:iCs/>
          <w:highlight w:val="white"/>
        </w:rPr>
        <w:t xml:space="preserve">ул.  им.  Макарова, </w:t>
      </w:r>
      <w:r w:rsidRPr="00264A88">
        <w:rPr>
          <w:color w:val="000000"/>
        </w:rPr>
        <w:t>ул. Челюскина</w:t>
      </w:r>
      <w:r w:rsidRPr="00264A88">
        <w:rPr>
          <w:iCs/>
          <w:highlight w:val="white"/>
        </w:rPr>
        <w:t xml:space="preserve">, ул. Партизанская, ул. Рабочая, </w:t>
      </w:r>
      <w:r w:rsidRPr="00264A88">
        <w:rPr>
          <w:color w:val="000000"/>
        </w:rPr>
        <w:t>ул. Тимирязева</w:t>
      </w:r>
      <w:r w:rsidRPr="00264A88">
        <w:rPr>
          <w:iCs/>
          <w:highlight w:val="white"/>
        </w:rPr>
        <w:t xml:space="preserve">, </w:t>
      </w:r>
      <w:r w:rsidRPr="00264A88">
        <w:rPr>
          <w:color w:val="000000"/>
        </w:rPr>
        <w:t>пер. 2-ой Заводской, ул. Майская,  ул. Хвойная, пер. Курьинский,  пер. Ушакова, ул. Юбилейная.</w:t>
      </w:r>
      <w:proofErr w:type="gramEnd"/>
      <w:r w:rsidRPr="00264A88">
        <w:rPr>
          <w:color w:val="000000"/>
        </w:rPr>
        <w:t xml:space="preserve"> </w:t>
      </w:r>
      <w:r w:rsidRPr="00264A88">
        <w:rPr>
          <w:iCs/>
          <w:highlight w:val="white"/>
        </w:rPr>
        <w:t>Данные работы  выполнены в срок, стоимость работ составила 540 тыс. руб.</w:t>
      </w:r>
    </w:p>
    <w:p w:rsidR="00AA6731" w:rsidRPr="00AA6731" w:rsidRDefault="00AA6731">
      <w:pPr>
        <w:pStyle w:val="2"/>
        <w:numPr>
          <w:ilvl w:val="1"/>
          <w:numId w:val="9"/>
        </w:numPr>
        <w:shd w:val="clear" w:color="FFFFFF" w:fill="FFFFFF" w:themeFill="background1"/>
        <w:spacing w:before="0" w:after="0" w:line="240" w:lineRule="auto"/>
        <w:ind w:left="0" w:firstLine="0"/>
        <w:contextualSpacing/>
        <w:jc w:val="center"/>
        <w:rPr>
          <w:rFonts w:ascii="Times New Roman" w:eastAsia="Times New Roman" w:hAnsi="Times New Roman"/>
          <w:color w:val="00000A"/>
          <w:sz w:val="24"/>
        </w:rPr>
      </w:pPr>
    </w:p>
    <w:p w:rsidR="008A7FCA" w:rsidRDefault="005533ED">
      <w:pPr>
        <w:pStyle w:val="2"/>
        <w:numPr>
          <w:ilvl w:val="1"/>
          <w:numId w:val="9"/>
        </w:numPr>
        <w:shd w:val="clear" w:color="FFFFFF" w:fill="FFFFFF" w:themeFill="background1"/>
        <w:spacing w:before="0" w:after="0" w:line="240" w:lineRule="auto"/>
        <w:ind w:left="0" w:firstLine="0"/>
        <w:contextualSpacing/>
        <w:jc w:val="center"/>
        <w:rPr>
          <w:rFonts w:ascii="Times New Roman" w:eastAsia="Times New Roman" w:hAnsi="Times New Roman"/>
          <w:color w:val="00000A"/>
          <w:sz w:val="24"/>
        </w:rPr>
      </w:pPr>
      <w:r>
        <w:rPr>
          <w:rFonts w:ascii="Times New Roman" w:eastAsia="Times New Roman" w:hAnsi="Times New Roman"/>
          <w:sz w:val="24"/>
          <w:szCs w:val="24"/>
        </w:rPr>
        <w:t>15.</w:t>
      </w:r>
      <w:r w:rsidR="001232DE">
        <w:rPr>
          <w:rFonts w:ascii="Times New Roman" w:eastAsia="Times New Roman" w:hAnsi="Times New Roman"/>
          <w:sz w:val="24"/>
          <w:szCs w:val="24"/>
        </w:rPr>
        <w:t xml:space="preserve"> Осуществление</w:t>
      </w:r>
      <w:r w:rsidR="001232DE">
        <w:rPr>
          <w:rFonts w:ascii="Times New Roman" w:eastAsia="Times New Roman" w:hAnsi="Times New Roman"/>
          <w:sz w:val="24"/>
          <w:szCs w:val="24"/>
          <w:lang w:eastAsia="ru-RU"/>
        </w:rPr>
        <w:t xml:space="preserve"> полномочий органов местного самоуправления в сфере градостроительных и земельных правоотношений, предусмотренных действующим законодательством Российской Федерации</w:t>
      </w:r>
      <w:bookmarkEnd w:id="20"/>
    </w:p>
    <w:p w:rsidR="005E00D7" w:rsidRDefault="005E00D7" w:rsidP="005E00D7">
      <w:pPr>
        <w:ind w:firstLine="737"/>
        <w:contextualSpacing/>
        <w:jc w:val="both"/>
      </w:pPr>
      <w:r>
        <w:t>В рамках осуществления полномочий по градостроительной деятельности за 2025 год была проведена работа по выдаче разрешений на строительство, реконструкцию и вводу в эксплуатацию объектов капитального строительства, приемка работ по перепланировке жилых помещений в многоквартирных домах, перевод из жилого в нежилое и обратно, выдача градостроительных планов и т. п.:</w:t>
      </w:r>
    </w:p>
    <w:p w:rsidR="005E00D7" w:rsidRDefault="005E00D7" w:rsidP="005E00D7">
      <w:pPr>
        <w:ind w:firstLine="737"/>
        <w:contextualSpacing/>
        <w:jc w:val="both"/>
      </w:pPr>
      <w:r>
        <w:t>Выдано 7 разрешений на ввод в эксплуатацию объектов капитального строительства.</w:t>
      </w:r>
    </w:p>
    <w:p w:rsidR="005E00D7" w:rsidRDefault="005E00D7" w:rsidP="005E00D7">
      <w:pPr>
        <w:ind w:firstLine="737"/>
        <w:contextualSpacing/>
        <w:jc w:val="both"/>
      </w:pPr>
      <w:r>
        <w:t>Направлено 36 уведомлений о соответствии указанных в уведомлении о планируемом строительстве 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12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 выдано 5 разрешений на строительство объектов капитального строительства, что способствует развитию индивидуального жилищного строительства и экономическому развитию поселения в целом.</w:t>
      </w:r>
    </w:p>
    <w:p w:rsidR="005E00D7" w:rsidRDefault="005E00D7" w:rsidP="005E00D7">
      <w:pPr>
        <w:ind w:firstLine="737"/>
        <w:contextualSpacing/>
        <w:jc w:val="both"/>
      </w:pPr>
      <w:r>
        <w:t>В рамках исполнения полномочий поселения принято 12 решений о согласовании перепланировки и (или) переустройства жилых и нежилых помещений. Комиссией по приемке работ по переустройству и (или) перепланировке помещений на территории муниципального образования «Асиновское городское поселение» принято 12 помещений многоквартирных домов с оконченными перепланировками и (или) переустройствами.</w:t>
      </w:r>
    </w:p>
    <w:p w:rsidR="00051FD7" w:rsidRDefault="005E00D7" w:rsidP="005E00D7">
      <w:pPr>
        <w:ind w:firstLine="737"/>
        <w:contextualSpacing/>
        <w:jc w:val="both"/>
      </w:pPr>
      <w:r>
        <w:t>Выдано 19 градостроительных планов земельных участков.</w:t>
      </w:r>
    </w:p>
    <w:p w:rsidR="005E00D7" w:rsidRDefault="005E00D7" w:rsidP="005E00D7">
      <w:pPr>
        <w:ind w:firstLine="737"/>
        <w:contextualSpacing/>
        <w:jc w:val="both"/>
        <w:rPr>
          <w:color w:val="auto"/>
          <w:lang w:eastAsia="ru-RU"/>
        </w:rPr>
      </w:pPr>
    </w:p>
    <w:p w:rsidR="008A7FCA" w:rsidRPr="00982A13" w:rsidRDefault="001232DE">
      <w:pPr>
        <w:ind w:firstLine="737"/>
        <w:contextualSpacing/>
        <w:jc w:val="both"/>
      </w:pPr>
      <w:r w:rsidRPr="00982A13">
        <w:rPr>
          <w:color w:val="auto"/>
          <w:lang w:eastAsia="ru-RU"/>
        </w:rPr>
        <w:t>Земельный фонд муниципа</w:t>
      </w:r>
      <w:r w:rsidR="00466098" w:rsidRPr="00982A13">
        <w:rPr>
          <w:color w:val="auto"/>
          <w:lang w:eastAsia="ru-RU"/>
        </w:rPr>
        <w:t>льного образования «Асиновское</w:t>
      </w:r>
      <w:r w:rsidRPr="00982A13">
        <w:rPr>
          <w:color w:val="auto"/>
          <w:lang w:eastAsia="ru-RU"/>
        </w:rPr>
        <w:t xml:space="preserve"> городское поселение» в своих административных границах составляет </w:t>
      </w:r>
      <w:r w:rsidR="00E111E1" w:rsidRPr="00982A13">
        <w:rPr>
          <w:color w:val="auto"/>
          <w:lang w:eastAsia="ru-RU"/>
        </w:rPr>
        <w:t>11655</w:t>
      </w:r>
      <w:r w:rsidRPr="00982A13">
        <w:rPr>
          <w:color w:val="auto"/>
          <w:lang w:eastAsia="ru-RU"/>
        </w:rPr>
        <w:t xml:space="preserve"> га. Характерной особенностью земель поселения является высокая </w:t>
      </w:r>
      <w:proofErr w:type="spellStart"/>
      <w:r w:rsidRPr="00982A13">
        <w:rPr>
          <w:color w:val="auto"/>
          <w:lang w:eastAsia="ru-RU"/>
        </w:rPr>
        <w:t>залесённость</w:t>
      </w:r>
      <w:proofErr w:type="spellEnd"/>
      <w:r w:rsidRPr="00982A13">
        <w:rPr>
          <w:color w:val="auto"/>
          <w:lang w:eastAsia="ru-RU"/>
        </w:rPr>
        <w:t xml:space="preserve"> и заболоченность.</w:t>
      </w:r>
    </w:p>
    <w:p w:rsidR="008A7FCA" w:rsidRPr="00982A13" w:rsidRDefault="009424E7">
      <w:pPr>
        <w:ind w:firstLine="737"/>
        <w:contextualSpacing/>
        <w:jc w:val="both"/>
        <w:rPr>
          <w:color w:val="auto"/>
        </w:rPr>
      </w:pPr>
      <w:r w:rsidRPr="00982A13">
        <w:rPr>
          <w:color w:val="auto"/>
          <w:lang w:eastAsia="ru-RU"/>
        </w:rPr>
        <w:t>За 2025</w:t>
      </w:r>
      <w:r w:rsidR="00466098" w:rsidRPr="00982A13">
        <w:rPr>
          <w:color w:val="auto"/>
          <w:lang w:eastAsia="ru-RU"/>
        </w:rPr>
        <w:t xml:space="preserve"> год на территории Асиновского</w:t>
      </w:r>
      <w:r w:rsidR="001232DE" w:rsidRPr="00982A13">
        <w:rPr>
          <w:color w:val="auto"/>
          <w:lang w:eastAsia="ru-RU"/>
        </w:rPr>
        <w:t xml:space="preserve"> городского поселения было предоставлено </w:t>
      </w:r>
      <w:r w:rsidRPr="00982A13">
        <w:rPr>
          <w:color w:val="auto"/>
          <w:lang w:eastAsia="ru-RU"/>
        </w:rPr>
        <w:t>10</w:t>
      </w:r>
      <w:r w:rsidR="001232DE" w:rsidRPr="00982A13">
        <w:rPr>
          <w:color w:val="auto"/>
          <w:lang w:eastAsia="ru-RU"/>
        </w:rPr>
        <w:t xml:space="preserve"> земельных участко</w:t>
      </w:r>
      <w:r w:rsidR="00D85629" w:rsidRPr="00982A13">
        <w:rPr>
          <w:color w:val="auto"/>
          <w:lang w:eastAsia="ru-RU"/>
        </w:rPr>
        <w:t xml:space="preserve">в </w:t>
      </w:r>
      <w:r w:rsidR="001232DE" w:rsidRPr="00982A13">
        <w:rPr>
          <w:color w:val="auto"/>
          <w:lang w:eastAsia="ru-RU"/>
        </w:rPr>
        <w:t xml:space="preserve"> для строительства индивидуальных</w:t>
      </w:r>
      <w:r w:rsidRPr="00982A13">
        <w:rPr>
          <w:color w:val="auto"/>
          <w:lang w:eastAsia="ru-RU"/>
        </w:rPr>
        <w:t xml:space="preserve"> жилых домов (в 2024 год</w:t>
      </w:r>
      <w:proofErr w:type="gramStart"/>
      <w:r w:rsidRPr="00982A13">
        <w:rPr>
          <w:color w:val="auto"/>
          <w:lang w:eastAsia="ru-RU"/>
        </w:rPr>
        <w:t>у-</w:t>
      </w:r>
      <w:proofErr w:type="gramEnd"/>
      <w:r w:rsidRPr="00982A13">
        <w:rPr>
          <w:color w:val="auto"/>
          <w:lang w:eastAsia="ru-RU"/>
        </w:rPr>
        <w:t xml:space="preserve"> всего 7 земельных участков</w:t>
      </w:r>
      <w:r w:rsidR="007C6545" w:rsidRPr="00982A13">
        <w:rPr>
          <w:color w:val="auto"/>
          <w:lang w:eastAsia="ru-RU"/>
        </w:rPr>
        <w:t>).</w:t>
      </w:r>
    </w:p>
    <w:p w:rsidR="008A7FCA" w:rsidRPr="00982A13" w:rsidRDefault="001232DE">
      <w:pPr>
        <w:pStyle w:val="af1"/>
        <w:spacing w:after="0" w:line="240" w:lineRule="auto"/>
        <w:ind w:firstLine="737"/>
        <w:contextualSpacing/>
        <w:jc w:val="both"/>
      </w:pPr>
      <w:r w:rsidRPr="00982A13">
        <w:rPr>
          <w:lang w:eastAsia="ru-RU"/>
        </w:rPr>
        <w:t>Для строительст</w:t>
      </w:r>
      <w:r w:rsidR="009424E7" w:rsidRPr="00982A13">
        <w:rPr>
          <w:lang w:eastAsia="ru-RU"/>
        </w:rPr>
        <w:t>ва линейных сооружений выдано 31 разрешение</w:t>
      </w:r>
      <w:r w:rsidRPr="00982A13">
        <w:rPr>
          <w:lang w:eastAsia="ru-RU"/>
        </w:rPr>
        <w:t xml:space="preserve"> на использование земель без предоставления земельных участков и установле</w:t>
      </w:r>
      <w:r w:rsidR="007C6545" w:rsidRPr="00982A13">
        <w:rPr>
          <w:lang w:eastAsia="ru-RU"/>
        </w:rPr>
        <w:t>ния сервитута.</w:t>
      </w:r>
    </w:p>
    <w:p w:rsidR="008A7FCA" w:rsidRPr="00982A13" w:rsidRDefault="001232DE">
      <w:pPr>
        <w:pStyle w:val="af1"/>
        <w:spacing w:after="0" w:line="240" w:lineRule="auto"/>
        <w:ind w:firstLine="737"/>
        <w:contextualSpacing/>
        <w:jc w:val="both"/>
      </w:pPr>
      <w:r w:rsidRPr="00982A13">
        <w:rPr>
          <w:lang w:eastAsia="ru-RU"/>
        </w:rPr>
        <w:t>В целях образования новых земельных участков для предоставления под различные ц</w:t>
      </w:r>
      <w:r w:rsidR="009424E7" w:rsidRPr="00982A13">
        <w:rPr>
          <w:lang w:eastAsia="ru-RU"/>
        </w:rPr>
        <w:t>ели использования утверждены 63</w:t>
      </w:r>
      <w:r w:rsidR="007C6545" w:rsidRPr="00982A13">
        <w:rPr>
          <w:lang w:eastAsia="ru-RU"/>
        </w:rPr>
        <w:t xml:space="preserve"> схем</w:t>
      </w:r>
      <w:r w:rsidR="009424E7" w:rsidRPr="00982A13">
        <w:rPr>
          <w:lang w:eastAsia="ru-RU"/>
        </w:rPr>
        <w:t>ы</w:t>
      </w:r>
      <w:r w:rsidRPr="00982A13">
        <w:rPr>
          <w:lang w:eastAsia="ru-RU"/>
        </w:rPr>
        <w:t xml:space="preserve"> расположения земельных участков на кадастровом плане территорий.</w:t>
      </w:r>
    </w:p>
    <w:p w:rsidR="008A7FCA" w:rsidRPr="00982A13" w:rsidRDefault="001232DE">
      <w:pPr>
        <w:pStyle w:val="af1"/>
        <w:spacing w:after="0" w:line="240" w:lineRule="auto"/>
        <w:ind w:firstLine="737"/>
        <w:contextualSpacing/>
        <w:jc w:val="both"/>
      </w:pPr>
      <w:r w:rsidRPr="00982A13">
        <w:rPr>
          <w:lang w:eastAsia="ru-RU"/>
        </w:rPr>
        <w:t xml:space="preserve">Предоставлено в собственность под объектами недвижимости </w:t>
      </w:r>
      <w:r w:rsidR="00982A13" w:rsidRPr="00982A13">
        <w:rPr>
          <w:lang w:eastAsia="ru-RU"/>
        </w:rPr>
        <w:t>211</w:t>
      </w:r>
      <w:r w:rsidRPr="00982A13">
        <w:rPr>
          <w:lang w:eastAsia="ru-RU"/>
        </w:rPr>
        <w:t xml:space="preserve"> </w:t>
      </w:r>
      <w:proofErr w:type="gramStart"/>
      <w:r w:rsidRPr="00982A13">
        <w:rPr>
          <w:lang w:eastAsia="ru-RU"/>
        </w:rPr>
        <w:t>земельных</w:t>
      </w:r>
      <w:proofErr w:type="gramEnd"/>
      <w:r w:rsidR="00D85629" w:rsidRPr="00982A13">
        <w:rPr>
          <w:lang w:eastAsia="ru-RU"/>
        </w:rPr>
        <w:t xml:space="preserve"> у</w:t>
      </w:r>
      <w:r w:rsidR="00982A13" w:rsidRPr="00982A13">
        <w:rPr>
          <w:lang w:eastAsia="ru-RU"/>
        </w:rPr>
        <w:t>частка  общей площадью 150869</w:t>
      </w:r>
      <w:r w:rsidR="0004163E" w:rsidRPr="00982A13">
        <w:rPr>
          <w:lang w:eastAsia="ru-RU"/>
        </w:rPr>
        <w:t>,5</w:t>
      </w:r>
      <w:r w:rsidR="00982A13" w:rsidRPr="00982A13">
        <w:rPr>
          <w:lang w:eastAsia="ru-RU"/>
        </w:rPr>
        <w:t>9</w:t>
      </w:r>
      <w:r w:rsidRPr="00982A13">
        <w:rPr>
          <w:lang w:eastAsia="ru-RU"/>
        </w:rPr>
        <w:t xml:space="preserve"> </w:t>
      </w:r>
      <w:proofErr w:type="spellStart"/>
      <w:r w:rsidRPr="00982A13">
        <w:rPr>
          <w:lang w:eastAsia="ru-RU"/>
        </w:rPr>
        <w:t>кв.м</w:t>
      </w:r>
      <w:proofErr w:type="spellEnd"/>
      <w:r w:rsidRPr="00982A13">
        <w:rPr>
          <w:lang w:eastAsia="ru-RU"/>
        </w:rPr>
        <w:t>.</w:t>
      </w:r>
    </w:p>
    <w:p w:rsidR="008A7FCA" w:rsidRPr="00982A13" w:rsidRDefault="00982A13">
      <w:pPr>
        <w:pStyle w:val="af1"/>
        <w:spacing w:after="0" w:line="240" w:lineRule="auto"/>
        <w:ind w:firstLine="737"/>
        <w:contextualSpacing/>
        <w:jc w:val="both"/>
      </w:pPr>
      <w:r w:rsidRPr="00982A13">
        <w:rPr>
          <w:lang w:eastAsia="ru-RU"/>
        </w:rPr>
        <w:t>Заключено 8</w:t>
      </w:r>
      <w:r w:rsidR="00D85629" w:rsidRPr="00982A13">
        <w:rPr>
          <w:lang w:eastAsia="ru-RU"/>
        </w:rPr>
        <w:t xml:space="preserve"> договора</w:t>
      </w:r>
      <w:r w:rsidR="001232DE" w:rsidRPr="00982A13">
        <w:rPr>
          <w:lang w:eastAsia="ru-RU"/>
        </w:rPr>
        <w:t xml:space="preserve"> аренды земельных участков, по результатам торгов, проводимых в фор</w:t>
      </w:r>
      <w:r w:rsidR="00D85629" w:rsidRPr="00982A13">
        <w:rPr>
          <w:lang w:eastAsia="ru-RU"/>
        </w:rPr>
        <w:t>м</w:t>
      </w:r>
      <w:r w:rsidRPr="00982A13">
        <w:rPr>
          <w:lang w:eastAsia="ru-RU"/>
        </w:rPr>
        <w:t>е аукциона, общей площадью 36565</w:t>
      </w:r>
      <w:r w:rsidR="001232DE" w:rsidRPr="00982A13">
        <w:rPr>
          <w:lang w:eastAsia="ru-RU"/>
        </w:rPr>
        <w:t>кв.м.</w:t>
      </w:r>
    </w:p>
    <w:p w:rsidR="008A7FCA" w:rsidRPr="00982A13" w:rsidRDefault="001232DE">
      <w:pPr>
        <w:ind w:firstLine="737"/>
        <w:contextualSpacing/>
        <w:jc w:val="both"/>
        <w:rPr>
          <w:color w:val="auto"/>
        </w:rPr>
      </w:pPr>
      <w:r w:rsidRPr="00982A13">
        <w:rPr>
          <w:color w:val="auto"/>
          <w:lang w:eastAsia="ru-RU"/>
        </w:rPr>
        <w:lastRenderedPageBreak/>
        <w:t>В целом отмечается заинтересованность физических и юридических лиц к приобретению земельных участков для строительства.</w:t>
      </w:r>
    </w:p>
    <w:p w:rsidR="008A7FCA" w:rsidRDefault="001232DE" w:rsidP="0005646B">
      <w:pPr>
        <w:pStyle w:val="af1"/>
        <w:spacing w:after="0" w:line="240" w:lineRule="auto"/>
        <w:ind w:firstLine="737"/>
        <w:contextualSpacing/>
        <w:jc w:val="both"/>
      </w:pPr>
      <w:r w:rsidRPr="00982A13">
        <w:t xml:space="preserve">Рассмотрены и даны разъяснения по </w:t>
      </w:r>
      <w:r w:rsidR="00982A13" w:rsidRPr="00982A13">
        <w:t>1913</w:t>
      </w:r>
      <w:r w:rsidRPr="00982A13">
        <w:t xml:space="preserve"> заявлениям граждан и юридических лиц, связанных с градостр</w:t>
      </w:r>
      <w:r w:rsidR="0005646B" w:rsidRPr="00982A13">
        <w:t xml:space="preserve">оительством и землеустройством. </w:t>
      </w:r>
      <w:r w:rsidRPr="00982A13">
        <w:rPr>
          <w:rFonts w:eastAsia="Times New Roman"/>
          <w:lang w:bidi="hi-IN"/>
        </w:rPr>
        <w:t>Ведется работа по подготовке предложений по выбору земельных участков для строительства, реконструкции существующей застройки или благоустройства в соответствии с градостроительной документацией, а также об установлении границ указанных земельных участков.</w:t>
      </w:r>
      <w:r w:rsidR="0005646B" w:rsidRPr="00982A13">
        <w:rPr>
          <w:rFonts w:eastAsia="Times New Roman"/>
          <w:lang w:bidi="hi-IN"/>
        </w:rPr>
        <w:t xml:space="preserve"> </w:t>
      </w:r>
      <w:r w:rsidRPr="00982A13">
        <w:rPr>
          <w:lang w:bidi="hi-IN"/>
        </w:rPr>
        <w:t>Осуществляется подготовка проектов решений органов местного самоуправления о предоставлении земельных участков для строительства и реконструкции объектов недвижимости.</w:t>
      </w:r>
      <w:r w:rsidR="0005646B" w:rsidRPr="00982A13">
        <w:rPr>
          <w:lang w:bidi="hi-IN"/>
        </w:rPr>
        <w:t xml:space="preserve"> </w:t>
      </w:r>
      <w:r w:rsidRPr="00982A13">
        <w:rPr>
          <w:lang w:bidi="hi-IN"/>
        </w:rPr>
        <w:t>Для предоставления услуг в области архитектуры, градостроительства и землепользования в рамках межведомственного информационного взаимодействия направлено:</w:t>
      </w:r>
      <w:r w:rsidR="0005646B" w:rsidRPr="00982A13">
        <w:rPr>
          <w:lang w:bidi="hi-IN"/>
        </w:rPr>
        <w:t xml:space="preserve"> </w:t>
      </w:r>
      <w:r w:rsidRPr="00982A13">
        <w:rPr>
          <w:lang w:bidi="hi-IN"/>
        </w:rPr>
        <w:t xml:space="preserve">более </w:t>
      </w:r>
      <w:r w:rsidR="00982A13" w:rsidRPr="00982A13">
        <w:rPr>
          <w:lang w:bidi="hi-IN"/>
        </w:rPr>
        <w:t>5</w:t>
      </w:r>
      <w:r w:rsidRPr="00982A13">
        <w:rPr>
          <w:lang w:bidi="hi-IN"/>
        </w:rPr>
        <w:t>00 заявлений о внесении сведений об объектах недвижимости в Единый государственный реестр недвижимости;</w:t>
      </w:r>
      <w:r w:rsidR="0005646B" w:rsidRPr="00982A13">
        <w:rPr>
          <w:lang w:bidi="hi-IN"/>
        </w:rPr>
        <w:t xml:space="preserve"> </w:t>
      </w:r>
      <w:r w:rsidR="00982A13" w:rsidRPr="00982A13">
        <w:rPr>
          <w:lang w:bidi="hi-IN"/>
        </w:rPr>
        <w:t>более 12</w:t>
      </w:r>
      <w:r w:rsidRPr="00982A13">
        <w:rPr>
          <w:lang w:bidi="hi-IN"/>
        </w:rPr>
        <w:t>000 запросов о предоставлении сведений в Федеральную службу государственной регистрации, кадастра и картографии, Федеральную налоговую службу России. Разрабатываются и реализуются градостроительные разделы муниципальных целевых программ и программ социально экономического развития муниципа</w:t>
      </w:r>
      <w:r w:rsidR="00466098" w:rsidRPr="00982A13">
        <w:rPr>
          <w:lang w:bidi="hi-IN"/>
        </w:rPr>
        <w:t>льного образования «Асиновское</w:t>
      </w:r>
      <w:r w:rsidRPr="00982A13">
        <w:rPr>
          <w:lang w:bidi="hi-IN"/>
        </w:rPr>
        <w:t xml:space="preserve"> городское поселение». Продолжаются работы по привлечению федеральных и областных средств для развития нашего поселения.</w:t>
      </w:r>
    </w:p>
    <w:p w:rsidR="0005646B" w:rsidRPr="0005646B" w:rsidRDefault="0005646B" w:rsidP="0005646B">
      <w:pPr>
        <w:pStyle w:val="2"/>
        <w:numPr>
          <w:ilvl w:val="0"/>
          <w:numId w:val="0"/>
        </w:numPr>
        <w:spacing w:before="0" w:after="0" w:line="240" w:lineRule="auto"/>
        <w:contextualSpacing/>
        <w:jc w:val="center"/>
      </w:pPr>
      <w:bookmarkStart w:id="21" w:name="_Toc164845687"/>
    </w:p>
    <w:p w:rsidR="008A7FCA" w:rsidRDefault="005533ED">
      <w:pPr>
        <w:pStyle w:val="2"/>
        <w:numPr>
          <w:ilvl w:val="1"/>
          <w:numId w:val="18"/>
        </w:numPr>
        <w:spacing w:before="0" w:after="0" w:line="240" w:lineRule="auto"/>
        <w:ind w:left="0" w:firstLine="0"/>
        <w:contextualSpacing/>
        <w:jc w:val="center"/>
      </w:pPr>
      <w:r>
        <w:rPr>
          <w:rFonts w:ascii="Times New Roman" w:hAnsi="Times New Roman"/>
          <w:sz w:val="24"/>
          <w:szCs w:val="24"/>
        </w:rPr>
        <w:t>16</w:t>
      </w:r>
      <w:r w:rsidR="001232DE">
        <w:rPr>
          <w:rFonts w:ascii="Times New Roman" w:hAnsi="Times New Roman"/>
          <w:sz w:val="24"/>
          <w:szCs w:val="24"/>
        </w:rPr>
        <w:t>. Присвоение наименований улицам, площадям и иным территориям проживания граждан в населенных пунктах, установление нумерации домов</w:t>
      </w:r>
      <w:bookmarkEnd w:id="21"/>
    </w:p>
    <w:p w:rsidR="008A7FCA" w:rsidRDefault="008A7FCA">
      <w:pPr>
        <w:contextualSpacing/>
        <w:jc w:val="center"/>
      </w:pPr>
    </w:p>
    <w:p w:rsidR="008A7FCA" w:rsidRDefault="001232DE">
      <w:pPr>
        <w:pStyle w:val="af1"/>
        <w:widowControl/>
        <w:spacing w:after="0" w:line="240" w:lineRule="auto"/>
        <w:ind w:firstLine="737"/>
        <w:contextualSpacing/>
        <w:jc w:val="both"/>
      </w:pPr>
      <w:r>
        <w:rPr>
          <w:color w:val="000000"/>
          <w:lang w:eastAsia="ru-RU" w:bidi="hi-IN"/>
        </w:rPr>
        <w:t>В т</w:t>
      </w:r>
      <w:r w:rsidR="00466098">
        <w:rPr>
          <w:color w:val="000000"/>
          <w:lang w:eastAsia="ru-RU" w:bidi="hi-IN"/>
        </w:rPr>
        <w:t xml:space="preserve">ечение года присвоены адреса </w:t>
      </w:r>
      <w:r w:rsidR="003F42E2">
        <w:rPr>
          <w:lang w:eastAsia="ru-RU" w:bidi="hi-IN"/>
        </w:rPr>
        <w:t>328</w:t>
      </w:r>
      <w:r>
        <w:rPr>
          <w:color w:val="000000"/>
          <w:lang w:eastAsia="ru-RU" w:bidi="hi-IN"/>
        </w:rPr>
        <w:t xml:space="preserve"> объектам, что позволило гражданам оформить права собственности на объекты недвижимости, и тем самым увеличить нал</w:t>
      </w:r>
      <w:r w:rsidR="00466098">
        <w:rPr>
          <w:color w:val="000000"/>
          <w:lang w:eastAsia="ru-RU" w:bidi="hi-IN"/>
        </w:rPr>
        <w:t>огооблагаемую базу Асиновского</w:t>
      </w:r>
      <w:r>
        <w:rPr>
          <w:color w:val="000000"/>
          <w:lang w:eastAsia="ru-RU" w:bidi="hi-IN"/>
        </w:rPr>
        <w:t xml:space="preserve"> городского поселения. </w:t>
      </w:r>
      <w:r>
        <w:rPr>
          <w:color w:val="000000"/>
          <w:lang w:bidi="hi-IN"/>
        </w:rPr>
        <w:t>Постоянно ведется федеральная адресная система (ФИАС).</w:t>
      </w:r>
    </w:p>
    <w:p w:rsidR="008A7FCA" w:rsidRDefault="005533ED">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22" w:name="_Toc164845688"/>
      <w:r>
        <w:rPr>
          <w:rFonts w:ascii="Times New Roman" w:eastAsia="Times New Roman" w:hAnsi="Times New Roman"/>
          <w:sz w:val="24"/>
          <w:szCs w:val="24"/>
        </w:rPr>
        <w:t>17</w:t>
      </w:r>
      <w:r w:rsidR="001232DE">
        <w:rPr>
          <w:rFonts w:ascii="Times New Roman" w:eastAsia="Times New Roman" w:hAnsi="Times New Roman"/>
          <w:sz w:val="24"/>
          <w:szCs w:val="24"/>
        </w:rPr>
        <w:t>. Организация</w:t>
      </w:r>
      <w:r w:rsidR="001232DE">
        <w:rPr>
          <w:rFonts w:ascii="Times New Roman" w:eastAsia="Times New Roman" w:hAnsi="Times New Roman"/>
          <w:sz w:val="24"/>
          <w:szCs w:val="24"/>
          <w:lang w:eastAsia="ru-RU"/>
        </w:rPr>
        <w:t xml:space="preserve"> ритуальных услуг и содержание мест захоронения</w:t>
      </w:r>
      <w:bookmarkEnd w:id="22"/>
    </w:p>
    <w:p w:rsidR="008A7FCA" w:rsidRDefault="008A7FCA">
      <w:pPr>
        <w:pStyle w:val="2"/>
        <w:shd w:val="clear" w:color="FFFFFF" w:fill="FFFFFF" w:themeFill="background1"/>
        <w:spacing w:before="0" w:after="0" w:line="240" w:lineRule="auto"/>
        <w:contextualSpacing/>
        <w:jc w:val="center"/>
        <w:rPr>
          <w:rFonts w:ascii="Times New Roman" w:eastAsia="Times New Roman" w:hAnsi="Times New Roman"/>
          <w:sz w:val="24"/>
          <w:szCs w:val="24"/>
        </w:rPr>
      </w:pPr>
    </w:p>
    <w:p w:rsidR="00AC48D1" w:rsidRPr="0076083E" w:rsidRDefault="00AC48D1" w:rsidP="00AC48D1">
      <w:pPr>
        <w:ind w:firstLine="708"/>
        <w:jc w:val="both"/>
      </w:pPr>
      <w:r w:rsidRPr="0076083E">
        <w:t>На территории Асиновского городского поселения расположено 2 кладбища. Из них одно кладбище является закрытым для новых захоронений</w:t>
      </w:r>
    </w:p>
    <w:p w:rsidR="00AC48D1" w:rsidRPr="0076083E" w:rsidRDefault="0076083E" w:rsidP="00AC48D1">
      <w:pPr>
        <w:ind w:firstLine="708"/>
        <w:jc w:val="both"/>
      </w:pPr>
      <w:r w:rsidRPr="0076083E">
        <w:tab/>
        <w:t>В течение 2025</w:t>
      </w:r>
      <w:r w:rsidR="00AC48D1" w:rsidRPr="0076083E">
        <w:t xml:space="preserve"> года на обоих кладбищах выполнялись работы по их содержанию. В зимний период очистка от снега внутриквартальных дорог кладбищ и вдоль ограждений, в летний период вывоз мусора с территории кладбищ, уход за невостребованными могилами (подсыпка грунта), уборка дорожек и площадок перед въездом от мусора. Охрана действующего кладбища сторожами и системой наружного видеонаблюдения осуществляется круглосуточно.</w:t>
      </w:r>
    </w:p>
    <w:p w:rsidR="00AC48D1" w:rsidRPr="0076083E" w:rsidRDefault="0076083E" w:rsidP="00AC48D1">
      <w:pPr>
        <w:ind w:firstLine="708"/>
        <w:jc w:val="both"/>
      </w:pPr>
      <w:r w:rsidRPr="0076083E">
        <w:t>Всего в 2025</w:t>
      </w:r>
      <w:r w:rsidR="00AC48D1" w:rsidRPr="0076083E">
        <w:t xml:space="preserve"> году на содержание  и об</w:t>
      </w:r>
      <w:r w:rsidRPr="0076083E">
        <w:t>служивание кладбищ  выделено 1096,8</w:t>
      </w:r>
      <w:r w:rsidR="00AC48D1" w:rsidRPr="0076083E">
        <w:t xml:space="preserve"> тыс. руб.:</w:t>
      </w:r>
    </w:p>
    <w:p w:rsidR="00AC48D1" w:rsidRPr="0076083E" w:rsidRDefault="00AC48D1" w:rsidP="00AC48D1">
      <w:pPr>
        <w:ind w:firstLine="708"/>
        <w:jc w:val="both"/>
      </w:pPr>
      <w:r w:rsidRPr="0076083E">
        <w:t>- выполнены работы по устройству межквартальных дорог на «новом» кладбище;</w:t>
      </w:r>
    </w:p>
    <w:p w:rsidR="00AC48D1" w:rsidRPr="0076083E" w:rsidRDefault="00AC48D1" w:rsidP="00AC48D1">
      <w:pPr>
        <w:ind w:firstLine="708"/>
        <w:jc w:val="both"/>
      </w:pPr>
      <w:r w:rsidRPr="0076083E">
        <w:t xml:space="preserve">- выполнен спил более </w:t>
      </w:r>
      <w:r w:rsidR="0076083E" w:rsidRPr="0076083E">
        <w:t>3</w:t>
      </w:r>
      <w:r w:rsidRPr="0076083E">
        <w:t>0 аварийных деревьев на территории кладбищ;</w:t>
      </w:r>
    </w:p>
    <w:p w:rsidR="00AC48D1" w:rsidRPr="0076083E" w:rsidRDefault="00AC48D1" w:rsidP="00AC48D1">
      <w:pPr>
        <w:ind w:firstLine="708"/>
        <w:jc w:val="both"/>
      </w:pPr>
      <w:r w:rsidRPr="0076083E">
        <w:t>- продолжаются работы по ликвидации несанкционированных свалок на территории «старого» кладбища;</w:t>
      </w:r>
    </w:p>
    <w:p w:rsidR="00AC48D1" w:rsidRPr="0076083E" w:rsidRDefault="00AC48D1" w:rsidP="00AC48D1">
      <w:pPr>
        <w:ind w:firstLine="708"/>
        <w:jc w:val="both"/>
      </w:pPr>
      <w:r w:rsidRPr="0076083E">
        <w:t>- продолжаются работы по разработке кварталов для захоронений на территории кладбища.</w:t>
      </w:r>
    </w:p>
    <w:p w:rsidR="008A7FCA" w:rsidRDefault="008A7FCA">
      <w:pPr>
        <w:widowControl/>
        <w:shd w:val="clear" w:color="FFFFFF" w:fill="FFFFFF" w:themeFill="background1"/>
        <w:tabs>
          <w:tab w:val="left" w:pos="540"/>
        </w:tabs>
        <w:contextualSpacing/>
        <w:jc w:val="both"/>
        <w:outlineLvl w:val="0"/>
        <w:rPr>
          <w:rFonts w:eastAsia="Times New Roman"/>
        </w:rPr>
      </w:pPr>
    </w:p>
    <w:p w:rsidR="008A7FCA" w:rsidRPr="000C0560" w:rsidRDefault="005533ED">
      <w:pPr>
        <w:pStyle w:val="2"/>
        <w:numPr>
          <w:ilvl w:val="1"/>
          <w:numId w:val="12"/>
        </w:numPr>
        <w:shd w:val="clear" w:color="FFFFFF" w:fill="FFFFFF" w:themeFill="background1"/>
        <w:spacing w:before="0" w:after="0" w:line="240" w:lineRule="auto"/>
        <w:contextualSpacing/>
        <w:jc w:val="center"/>
        <w:rPr>
          <w:rFonts w:ascii="Times New Roman" w:eastAsia="Times New Roman" w:hAnsi="Times New Roman"/>
          <w:sz w:val="24"/>
        </w:rPr>
      </w:pPr>
      <w:bookmarkStart w:id="23" w:name="__RefHeading__785_885765612"/>
      <w:bookmarkStart w:id="24" w:name="_Toc164845689"/>
      <w:bookmarkEnd w:id="23"/>
      <w:r>
        <w:rPr>
          <w:rFonts w:ascii="Times New Roman" w:eastAsia="Times New Roman" w:hAnsi="Times New Roman"/>
          <w:sz w:val="24"/>
          <w:szCs w:val="26"/>
          <w:lang w:eastAsia="ru-RU"/>
        </w:rPr>
        <w:t>18</w:t>
      </w:r>
      <w:r w:rsidR="001232DE" w:rsidRPr="000C0560">
        <w:rPr>
          <w:rFonts w:ascii="Times New Roman" w:eastAsia="Times New Roman" w:hAnsi="Times New Roman"/>
          <w:sz w:val="24"/>
          <w:szCs w:val="26"/>
          <w:lang w:eastAsia="ru-RU"/>
        </w:rPr>
        <w:t xml:space="preserve">. Организация и осуществление мероприятий по гражданской обороне, защите </w:t>
      </w:r>
      <w:r w:rsidR="001232DE" w:rsidRPr="000C0560">
        <w:rPr>
          <w:rFonts w:ascii="Times New Roman" w:eastAsia="Times New Roman" w:hAnsi="Times New Roman"/>
          <w:sz w:val="24"/>
          <w:szCs w:val="26"/>
        </w:rPr>
        <w:t>населения</w:t>
      </w:r>
      <w:r w:rsidR="001232DE" w:rsidRPr="000C0560">
        <w:rPr>
          <w:rFonts w:ascii="Times New Roman" w:eastAsia="Times New Roman" w:hAnsi="Times New Roman"/>
          <w:sz w:val="24"/>
          <w:szCs w:val="26"/>
          <w:lang w:eastAsia="ru-RU"/>
        </w:rPr>
        <w:t xml:space="preserve"> и территории поселения от чрезвычайных ситуаций природного и техногенного характера</w:t>
      </w:r>
      <w:bookmarkEnd w:id="24"/>
    </w:p>
    <w:p w:rsidR="008A7FCA" w:rsidRPr="00BE4358" w:rsidRDefault="008A7FCA">
      <w:pPr>
        <w:shd w:val="clear" w:color="FFFFFF" w:fill="FFFFFF" w:themeFill="background1"/>
        <w:contextualSpacing/>
        <w:rPr>
          <w:color w:val="FF0000"/>
        </w:rPr>
      </w:pPr>
    </w:p>
    <w:p w:rsidR="008A7FCA" w:rsidRPr="000C0560" w:rsidRDefault="00744508" w:rsidP="00744508">
      <w:pPr>
        <w:ind w:firstLine="709"/>
        <w:contextualSpacing/>
        <w:jc w:val="both"/>
        <w:rPr>
          <w:rFonts w:eastAsia="Times New Roman"/>
          <w:color w:val="auto"/>
        </w:rPr>
      </w:pPr>
      <w:r w:rsidRPr="000C0560">
        <w:rPr>
          <w:rFonts w:eastAsia="Times New Roman"/>
          <w:color w:val="auto"/>
          <w:szCs w:val="26"/>
        </w:rPr>
        <w:t>1</w:t>
      </w:r>
      <w:r w:rsidR="001232DE" w:rsidRPr="000C0560">
        <w:rPr>
          <w:rFonts w:eastAsia="Times New Roman"/>
          <w:color w:val="auto"/>
          <w:szCs w:val="26"/>
        </w:rPr>
        <w:t>. Разработаны и утверждены:</w:t>
      </w:r>
    </w:p>
    <w:p w:rsidR="008A7FCA" w:rsidRPr="000C0560" w:rsidRDefault="001232DE">
      <w:pPr>
        <w:ind w:firstLine="709"/>
        <w:contextualSpacing/>
        <w:jc w:val="both"/>
        <w:rPr>
          <w:rFonts w:eastAsia="Times New Roman"/>
          <w:color w:val="auto"/>
        </w:rPr>
      </w:pPr>
      <w:r w:rsidRPr="000C0560">
        <w:rPr>
          <w:rFonts w:eastAsia="Times New Roman"/>
          <w:color w:val="auto"/>
          <w:szCs w:val="26"/>
        </w:rPr>
        <w:t xml:space="preserve">- план эвакуации населения, материальных ценностей и домашнего скота </w:t>
      </w:r>
      <w:r w:rsidR="00744508" w:rsidRPr="000C0560">
        <w:rPr>
          <w:rFonts w:eastAsia="Times New Roman"/>
          <w:color w:val="auto"/>
          <w:szCs w:val="26"/>
        </w:rPr>
        <w:t xml:space="preserve">в затопляемых зонах на период весеннего </w:t>
      </w:r>
      <w:r w:rsidR="00697A8B" w:rsidRPr="000C0560">
        <w:rPr>
          <w:rFonts w:eastAsia="Times New Roman"/>
          <w:color w:val="auto"/>
          <w:szCs w:val="26"/>
        </w:rPr>
        <w:t xml:space="preserve">паводка на период </w:t>
      </w:r>
      <w:r w:rsidR="0076083E">
        <w:rPr>
          <w:rFonts w:eastAsia="Times New Roman"/>
          <w:color w:val="auto"/>
          <w:szCs w:val="26"/>
        </w:rPr>
        <w:t xml:space="preserve"> 2025-</w:t>
      </w:r>
      <w:r w:rsidR="00697A8B" w:rsidRPr="000C0560">
        <w:rPr>
          <w:rFonts w:eastAsia="Times New Roman"/>
          <w:color w:val="auto"/>
          <w:szCs w:val="26"/>
        </w:rPr>
        <w:t>202</w:t>
      </w:r>
      <w:r w:rsidR="007F07BE">
        <w:rPr>
          <w:rFonts w:eastAsia="Times New Roman"/>
          <w:color w:val="auto"/>
          <w:szCs w:val="26"/>
        </w:rPr>
        <w:t>6</w:t>
      </w:r>
      <w:r w:rsidR="0076083E">
        <w:rPr>
          <w:rFonts w:eastAsia="Times New Roman"/>
          <w:color w:val="auto"/>
          <w:szCs w:val="26"/>
        </w:rPr>
        <w:t xml:space="preserve"> г.</w:t>
      </w:r>
      <w:r w:rsidRPr="000C0560">
        <w:rPr>
          <w:rFonts w:eastAsia="Times New Roman"/>
          <w:color w:val="auto"/>
          <w:szCs w:val="26"/>
        </w:rPr>
        <w:t>;</w:t>
      </w:r>
    </w:p>
    <w:p w:rsidR="008A7FCA" w:rsidRPr="000C0560" w:rsidRDefault="001232DE">
      <w:pPr>
        <w:ind w:firstLine="709"/>
        <w:contextualSpacing/>
        <w:jc w:val="both"/>
        <w:rPr>
          <w:rFonts w:eastAsia="Times New Roman"/>
          <w:color w:val="auto"/>
        </w:rPr>
      </w:pPr>
      <w:r w:rsidRPr="000C0560">
        <w:rPr>
          <w:rFonts w:eastAsia="Times New Roman"/>
          <w:color w:val="auto"/>
          <w:szCs w:val="26"/>
        </w:rPr>
        <w:t xml:space="preserve">- планы защиты населенных пунктов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от ландшафтных пожаров</w:t>
      </w:r>
      <w:r w:rsidR="007F07BE">
        <w:rPr>
          <w:rFonts w:eastAsia="Times New Roman"/>
          <w:color w:val="auto"/>
          <w:szCs w:val="26"/>
        </w:rPr>
        <w:t xml:space="preserve"> на </w:t>
      </w:r>
      <w:r w:rsidR="0076083E">
        <w:rPr>
          <w:rFonts w:eastAsia="Times New Roman"/>
          <w:color w:val="auto"/>
          <w:szCs w:val="26"/>
        </w:rPr>
        <w:t>2025-</w:t>
      </w:r>
      <w:r w:rsidR="007F07BE">
        <w:rPr>
          <w:rFonts w:eastAsia="Times New Roman"/>
          <w:color w:val="auto"/>
          <w:szCs w:val="26"/>
        </w:rPr>
        <w:t>2026</w:t>
      </w:r>
      <w:r w:rsidR="0076083E">
        <w:rPr>
          <w:rFonts w:eastAsia="Times New Roman"/>
          <w:color w:val="auto"/>
          <w:szCs w:val="26"/>
        </w:rPr>
        <w:t xml:space="preserve"> гг</w:t>
      </w:r>
      <w:r w:rsidRPr="000C0560">
        <w:rPr>
          <w:rFonts w:eastAsia="Times New Roman"/>
          <w:color w:val="auto"/>
          <w:szCs w:val="26"/>
        </w:rPr>
        <w:t>.</w:t>
      </w:r>
    </w:p>
    <w:p w:rsidR="008A7FCA" w:rsidRPr="000C0560" w:rsidRDefault="00697A8B">
      <w:pPr>
        <w:ind w:right="-1" w:firstLine="709"/>
        <w:contextualSpacing/>
        <w:jc w:val="both"/>
        <w:rPr>
          <w:rFonts w:eastAsia="Times New Roman"/>
          <w:color w:val="auto"/>
        </w:rPr>
      </w:pPr>
      <w:r w:rsidRPr="000C0560">
        <w:rPr>
          <w:rFonts w:eastAsia="Times New Roman"/>
          <w:color w:val="auto"/>
          <w:szCs w:val="26"/>
        </w:rPr>
        <w:t>2</w:t>
      </w:r>
      <w:r w:rsidR="001232DE" w:rsidRPr="000C0560">
        <w:rPr>
          <w:rFonts w:eastAsia="Times New Roman"/>
          <w:color w:val="auto"/>
          <w:szCs w:val="26"/>
        </w:rPr>
        <w:t xml:space="preserve">. </w:t>
      </w:r>
      <w:proofErr w:type="gramStart"/>
      <w:r w:rsidR="001232DE" w:rsidRPr="000C0560">
        <w:rPr>
          <w:rFonts w:eastAsia="Times New Roman"/>
          <w:color w:val="auto"/>
          <w:szCs w:val="26"/>
        </w:rPr>
        <w:t xml:space="preserve">Сбор информации в области защиты населения и территорий от чрезвычайных ситуаций и обмен такой информацией организован в соответствии с «Порядком сбора и обмена </w:t>
      </w:r>
      <w:r w:rsidR="001232DE" w:rsidRPr="000C0560">
        <w:rPr>
          <w:rFonts w:eastAsia="Times New Roman"/>
          <w:color w:val="auto"/>
          <w:szCs w:val="26"/>
        </w:rPr>
        <w:lastRenderedPageBreak/>
        <w:t xml:space="preserve">информацией в области защиты населения и территорий от чрезвычайных ситуаций  природного и техногенного характера муниципального и локального характера в </w:t>
      </w:r>
      <w:proofErr w:type="spellStart"/>
      <w:r w:rsidRPr="000C0560">
        <w:rPr>
          <w:rFonts w:eastAsia="Times New Roman"/>
          <w:color w:val="auto"/>
          <w:szCs w:val="26"/>
        </w:rPr>
        <w:t>Асиновском</w:t>
      </w:r>
      <w:proofErr w:type="spellEnd"/>
      <w:r w:rsidR="001232DE" w:rsidRPr="000C0560">
        <w:rPr>
          <w:rFonts w:eastAsia="Times New Roman"/>
          <w:color w:val="auto"/>
          <w:szCs w:val="26"/>
        </w:rPr>
        <w:t xml:space="preserve"> городском поселении», утвержденным постановлением Администрации </w:t>
      </w:r>
      <w:r w:rsidRPr="000C0560">
        <w:rPr>
          <w:rFonts w:eastAsia="Times New Roman"/>
          <w:color w:val="auto"/>
          <w:szCs w:val="26"/>
        </w:rPr>
        <w:t>Асиновского</w:t>
      </w:r>
      <w:r w:rsidR="001232DE" w:rsidRPr="000C0560">
        <w:rPr>
          <w:rFonts w:eastAsia="Times New Roman"/>
          <w:color w:val="auto"/>
          <w:szCs w:val="26"/>
        </w:rPr>
        <w:t xml:space="preserve"> городского поселения. </w:t>
      </w:r>
      <w:proofErr w:type="gramEnd"/>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Порядок оповещения населения и связи при возникновении и ликвидации ЧС определен постановлением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w:t>
      </w:r>
      <w:r w:rsidR="00697A8B" w:rsidRPr="000C0560">
        <w:rPr>
          <w:rFonts w:eastAsia="Times New Roman"/>
          <w:color w:val="auto"/>
          <w:szCs w:val="26"/>
        </w:rPr>
        <w:t>.</w:t>
      </w:r>
      <w:r w:rsidRPr="000C0560">
        <w:rPr>
          <w:rFonts w:eastAsia="Times New Roman"/>
          <w:color w:val="auto"/>
          <w:szCs w:val="26"/>
        </w:rPr>
        <w:t xml:space="preserve"> Через единую дежурную диспетчерскую службу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района налажено получение (в том числе по электронной почте) оперативных предупреждений о неблагоприятных явлениях, рассылаемых Главным управлением МЧС России по Томской области. В дальнейшем информация об угрозах возникновения ЧС через </w:t>
      </w:r>
      <w:r w:rsidR="00697A8B" w:rsidRPr="000C0560">
        <w:rPr>
          <w:rFonts w:eastAsia="Times New Roman"/>
          <w:color w:val="auto"/>
          <w:szCs w:val="26"/>
        </w:rPr>
        <w:t>ответственных из числа сотрудников</w:t>
      </w:r>
      <w:r w:rsidRPr="000C0560">
        <w:rPr>
          <w:rFonts w:eastAsia="Times New Roman"/>
          <w:color w:val="auto"/>
          <w:szCs w:val="26"/>
        </w:rPr>
        <w:t xml:space="preserve">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в телефонном режиме доводится до объектов жизнеобеспечения, предприятий ЖКХ и транспорта, работающих на территории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w:t>
      </w:r>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Оповещение жителей населенных пунктов о чрезвычайной ситуации, либо угрозе её возникновения налажено с использованием звуковых </w:t>
      </w:r>
      <w:proofErr w:type="spellStart"/>
      <w:r w:rsidRPr="000C0560">
        <w:rPr>
          <w:rFonts w:eastAsia="Times New Roman"/>
          <w:color w:val="auto"/>
          <w:szCs w:val="26"/>
        </w:rPr>
        <w:t>извещателей</w:t>
      </w:r>
      <w:proofErr w:type="spellEnd"/>
      <w:r w:rsidRPr="000C0560">
        <w:rPr>
          <w:rFonts w:eastAsia="Times New Roman"/>
          <w:color w:val="auto"/>
          <w:szCs w:val="26"/>
        </w:rPr>
        <w:t>. В г.</w:t>
      </w:r>
      <w:r w:rsidR="00697A8B" w:rsidRPr="000C0560">
        <w:rPr>
          <w:rFonts w:eastAsia="Times New Roman"/>
          <w:color w:val="auto"/>
          <w:szCs w:val="26"/>
        </w:rPr>
        <w:t xml:space="preserve"> Асино</w:t>
      </w:r>
      <w:r w:rsidRPr="000C0560">
        <w:rPr>
          <w:rFonts w:eastAsia="Times New Roman"/>
          <w:color w:val="auto"/>
          <w:szCs w:val="26"/>
        </w:rPr>
        <w:t xml:space="preserve">, </w:t>
      </w:r>
      <w:r w:rsidR="00697A8B" w:rsidRPr="000C0560">
        <w:rPr>
          <w:rFonts w:eastAsia="Times New Roman"/>
          <w:color w:val="auto"/>
          <w:szCs w:val="26"/>
        </w:rPr>
        <w:t>п</w:t>
      </w:r>
      <w:r w:rsidRPr="000C0560">
        <w:rPr>
          <w:rFonts w:eastAsia="Times New Roman"/>
          <w:color w:val="auto"/>
          <w:szCs w:val="26"/>
        </w:rPr>
        <w:t>.</w:t>
      </w:r>
      <w:r w:rsidR="007F07BE">
        <w:rPr>
          <w:rFonts w:eastAsia="Times New Roman"/>
          <w:color w:val="auto"/>
          <w:szCs w:val="26"/>
        </w:rPr>
        <w:t xml:space="preserve"> </w:t>
      </w:r>
      <w:r w:rsidR="00697A8B" w:rsidRPr="000C0560">
        <w:rPr>
          <w:rFonts w:eastAsia="Times New Roman"/>
          <w:color w:val="auto"/>
          <w:szCs w:val="26"/>
        </w:rPr>
        <w:t>Причулымский</w:t>
      </w:r>
      <w:r w:rsidRPr="000C0560">
        <w:rPr>
          <w:rFonts w:eastAsia="Times New Roman"/>
          <w:color w:val="auto"/>
          <w:szCs w:val="26"/>
        </w:rPr>
        <w:t xml:space="preserve">, </w:t>
      </w:r>
      <w:r w:rsidR="00697A8B" w:rsidRPr="000C0560">
        <w:rPr>
          <w:rFonts w:eastAsia="Times New Roman"/>
          <w:color w:val="auto"/>
          <w:szCs w:val="26"/>
        </w:rPr>
        <w:t>п</w:t>
      </w:r>
      <w:r w:rsidRPr="000C0560">
        <w:rPr>
          <w:rFonts w:eastAsia="Times New Roman"/>
          <w:color w:val="auto"/>
          <w:szCs w:val="26"/>
        </w:rPr>
        <w:t>.</w:t>
      </w:r>
      <w:r w:rsidR="007F07BE">
        <w:rPr>
          <w:rFonts w:eastAsia="Times New Roman"/>
          <w:color w:val="auto"/>
          <w:szCs w:val="26"/>
        </w:rPr>
        <w:t xml:space="preserve"> </w:t>
      </w:r>
      <w:r w:rsidR="00697A8B" w:rsidRPr="000C0560">
        <w:rPr>
          <w:rFonts w:eastAsia="Times New Roman"/>
          <w:color w:val="auto"/>
          <w:szCs w:val="26"/>
        </w:rPr>
        <w:t>Вознесенка</w:t>
      </w:r>
      <w:r w:rsidRPr="000C0560">
        <w:rPr>
          <w:rFonts w:eastAsia="Times New Roman"/>
          <w:color w:val="auto"/>
          <w:szCs w:val="26"/>
        </w:rPr>
        <w:t xml:space="preserve"> - это электрические звуковые сирены типа С-40. </w:t>
      </w:r>
      <w:r w:rsidR="007F07BE">
        <w:rPr>
          <w:rFonts w:eastAsia="Times New Roman"/>
          <w:color w:val="auto"/>
          <w:szCs w:val="26"/>
        </w:rPr>
        <w:t>Проверка системы оповещения проводится 2 раза в год.</w:t>
      </w:r>
    </w:p>
    <w:p w:rsidR="000C0560" w:rsidRDefault="000C0560">
      <w:pPr>
        <w:pStyle w:val="af1"/>
        <w:spacing w:after="0" w:line="240" w:lineRule="auto"/>
        <w:ind w:firstLine="680"/>
        <w:contextualSpacing/>
        <w:jc w:val="both"/>
        <w:rPr>
          <w:rFonts w:eastAsia="Times New Roman"/>
          <w:b/>
          <w:i/>
          <w:szCs w:val="26"/>
          <w:lang w:eastAsia="ru-RU"/>
        </w:rPr>
      </w:pPr>
      <w:bookmarkStart w:id="25" w:name="__RefHeading__787_885765612"/>
      <w:bookmarkEnd w:id="25"/>
    </w:p>
    <w:p w:rsidR="00D326CA" w:rsidRDefault="005533ED" w:rsidP="00D326CA">
      <w:pPr>
        <w:pStyle w:val="af1"/>
        <w:spacing w:after="0" w:line="240" w:lineRule="auto"/>
        <w:ind w:firstLine="680"/>
        <w:contextualSpacing/>
        <w:jc w:val="center"/>
        <w:outlineLvl w:val="1"/>
        <w:rPr>
          <w:rFonts w:eastAsia="Times New Roman"/>
          <w:b/>
          <w:i/>
          <w:szCs w:val="26"/>
          <w:lang w:eastAsia="ru-RU"/>
        </w:rPr>
      </w:pPr>
      <w:bookmarkStart w:id="26" w:name="_Toc164845690"/>
      <w:r>
        <w:rPr>
          <w:rFonts w:eastAsia="Times New Roman"/>
          <w:b/>
          <w:i/>
          <w:szCs w:val="26"/>
          <w:lang w:eastAsia="ru-RU"/>
        </w:rPr>
        <w:t>19</w:t>
      </w:r>
      <w:r w:rsidR="008B69A6">
        <w:rPr>
          <w:rFonts w:eastAsia="Times New Roman"/>
          <w:b/>
          <w:i/>
          <w:szCs w:val="26"/>
          <w:lang w:eastAsia="ru-RU"/>
        </w:rPr>
        <w:t>.</w:t>
      </w:r>
      <w:r w:rsidR="001232DE" w:rsidRPr="000C0560">
        <w:rPr>
          <w:rFonts w:eastAsia="Times New Roman"/>
          <w:b/>
          <w:i/>
          <w:szCs w:val="26"/>
          <w:lang w:eastAsia="ru-RU"/>
        </w:rPr>
        <w:t xml:space="preserve"> Осуществление мероприятий по обеспечению безопасности людей на водных объектах, охране их жизни и здоровья</w:t>
      </w:r>
      <w:bookmarkEnd w:id="26"/>
    </w:p>
    <w:p w:rsidR="00D326CA" w:rsidRDefault="001232DE" w:rsidP="00D326CA">
      <w:pPr>
        <w:pStyle w:val="af1"/>
        <w:spacing w:after="0" w:line="240" w:lineRule="auto"/>
        <w:ind w:firstLine="680"/>
        <w:contextualSpacing/>
        <w:jc w:val="both"/>
        <w:outlineLvl w:val="1"/>
        <w:rPr>
          <w:rFonts w:eastAsia="Times New Roman"/>
          <w:szCs w:val="26"/>
        </w:rPr>
      </w:pPr>
      <w:r w:rsidRPr="000C0560">
        <w:rPr>
          <w:rFonts w:eastAsia="Times New Roman"/>
          <w:szCs w:val="26"/>
        </w:rPr>
        <w:t xml:space="preserve">На водных объектах </w:t>
      </w:r>
      <w:r w:rsidR="00697A8B" w:rsidRPr="000C0560">
        <w:rPr>
          <w:rFonts w:eastAsia="Times New Roman"/>
          <w:szCs w:val="26"/>
        </w:rPr>
        <w:t>Асиновского</w:t>
      </w:r>
      <w:r w:rsidRPr="000C0560">
        <w:rPr>
          <w:rFonts w:eastAsia="Times New Roman"/>
          <w:szCs w:val="26"/>
        </w:rPr>
        <w:t xml:space="preserve"> городского поселения </w:t>
      </w:r>
      <w:r w:rsidR="00697A8B" w:rsidRPr="000C0560">
        <w:rPr>
          <w:rFonts w:eastAsia="Times New Roman"/>
          <w:szCs w:val="26"/>
        </w:rPr>
        <w:t xml:space="preserve">были установлены и </w:t>
      </w:r>
      <w:r w:rsidRPr="000C0560">
        <w:rPr>
          <w:rFonts w:eastAsia="Times New Roman"/>
          <w:szCs w:val="26"/>
        </w:rPr>
        <w:t>обновлены аншлаг</w:t>
      </w:r>
      <w:r w:rsidR="00697A8B" w:rsidRPr="000C0560">
        <w:rPr>
          <w:rFonts w:eastAsia="Times New Roman"/>
          <w:szCs w:val="26"/>
        </w:rPr>
        <w:t>и</w:t>
      </w:r>
      <w:r w:rsidR="000C0560">
        <w:rPr>
          <w:rFonts w:eastAsia="Times New Roman"/>
          <w:szCs w:val="26"/>
        </w:rPr>
        <w:t>, содержащие</w:t>
      </w:r>
      <w:r w:rsidRPr="000C0560">
        <w:rPr>
          <w:rFonts w:eastAsia="Times New Roman"/>
          <w:szCs w:val="26"/>
        </w:rPr>
        <w:t xml:space="preserve"> информацию о запрете купания.</w:t>
      </w:r>
      <w:r w:rsidR="00697A8B" w:rsidRPr="000C0560">
        <w:rPr>
          <w:rFonts w:eastAsia="Times New Roman"/>
          <w:szCs w:val="26"/>
        </w:rPr>
        <w:t xml:space="preserve"> </w:t>
      </w:r>
      <w:r w:rsidRPr="000C0560">
        <w:rPr>
          <w:rFonts w:eastAsia="Times New Roman"/>
          <w:szCs w:val="26"/>
        </w:rPr>
        <w:t>Проведена разъяснительная работа с населением о правил</w:t>
      </w:r>
      <w:r w:rsidR="0005646B">
        <w:rPr>
          <w:rFonts w:eastAsia="Times New Roman"/>
          <w:szCs w:val="26"/>
        </w:rPr>
        <w:t>ах поведения на водных объектах, роздано более трех тысяч листовок.</w:t>
      </w:r>
    </w:p>
    <w:p w:rsidR="00D326CA" w:rsidRDefault="007C74BD" w:rsidP="00D326CA">
      <w:pPr>
        <w:pStyle w:val="af1"/>
        <w:spacing w:after="0" w:line="240" w:lineRule="auto"/>
        <w:ind w:firstLine="680"/>
        <w:contextualSpacing/>
        <w:jc w:val="both"/>
        <w:outlineLvl w:val="1"/>
        <w:rPr>
          <w:rFonts w:eastAsia="Times New Roman"/>
          <w:szCs w:val="26"/>
        </w:rPr>
      </w:pPr>
      <w:proofErr w:type="gramStart"/>
      <w:r>
        <w:rPr>
          <w:rFonts w:eastAsia="Times New Roman"/>
          <w:szCs w:val="26"/>
        </w:rPr>
        <w:t>Обеспечено участие в совместных с МО МВД России «</w:t>
      </w:r>
      <w:proofErr w:type="spellStart"/>
      <w:r>
        <w:rPr>
          <w:rFonts w:eastAsia="Times New Roman"/>
          <w:szCs w:val="26"/>
        </w:rPr>
        <w:t>Асиновский</w:t>
      </w:r>
      <w:proofErr w:type="spellEnd"/>
      <w:r>
        <w:rPr>
          <w:rFonts w:eastAsia="Times New Roman"/>
          <w:szCs w:val="26"/>
        </w:rPr>
        <w:t xml:space="preserve">», инспекторами </w:t>
      </w:r>
      <w:proofErr w:type="spellStart"/>
      <w:r>
        <w:rPr>
          <w:rFonts w:eastAsia="Times New Roman"/>
          <w:szCs w:val="26"/>
        </w:rPr>
        <w:t>Чулымского</w:t>
      </w:r>
      <w:proofErr w:type="spellEnd"/>
      <w:r>
        <w:rPr>
          <w:rFonts w:eastAsia="Times New Roman"/>
          <w:szCs w:val="26"/>
        </w:rPr>
        <w:t xml:space="preserve"> инспе</w:t>
      </w:r>
      <w:r w:rsidR="00E12F0B">
        <w:rPr>
          <w:rFonts w:eastAsia="Times New Roman"/>
          <w:szCs w:val="26"/>
        </w:rPr>
        <w:t>кторского учас</w:t>
      </w:r>
      <w:r>
        <w:rPr>
          <w:rFonts w:eastAsia="Times New Roman"/>
          <w:szCs w:val="26"/>
        </w:rPr>
        <w:t xml:space="preserve">тка Центра ГИМС МЧС России по Томской области рейдах в несанкционированных местах купания в водоемах, а также проверка несанкционированных переправ и мест массового выхода людей на лед. </w:t>
      </w:r>
      <w:bookmarkStart w:id="27" w:name="_Toc164845691"/>
      <w:proofErr w:type="gramEnd"/>
    </w:p>
    <w:p w:rsidR="00D326CA" w:rsidRDefault="00D326CA" w:rsidP="00D326CA">
      <w:pPr>
        <w:pStyle w:val="af1"/>
        <w:spacing w:after="0" w:line="240" w:lineRule="auto"/>
        <w:ind w:firstLine="680"/>
        <w:contextualSpacing/>
        <w:jc w:val="center"/>
        <w:outlineLvl w:val="1"/>
        <w:rPr>
          <w:rFonts w:eastAsia="Times New Roman"/>
          <w:b/>
          <w:i/>
          <w:lang w:eastAsia="ru-RU"/>
        </w:rPr>
      </w:pPr>
    </w:p>
    <w:p w:rsidR="00D326CA" w:rsidRDefault="005533ED" w:rsidP="00D326CA">
      <w:pPr>
        <w:pStyle w:val="af1"/>
        <w:spacing w:after="0" w:line="240" w:lineRule="auto"/>
        <w:ind w:firstLine="680"/>
        <w:contextualSpacing/>
        <w:jc w:val="center"/>
        <w:outlineLvl w:val="1"/>
        <w:rPr>
          <w:rFonts w:eastAsia="Times New Roman"/>
          <w:b/>
          <w:i/>
          <w:lang w:eastAsia="ru-RU"/>
        </w:rPr>
      </w:pPr>
      <w:r w:rsidRPr="00D326CA">
        <w:rPr>
          <w:rFonts w:eastAsia="Times New Roman"/>
          <w:b/>
          <w:i/>
          <w:lang w:eastAsia="ru-RU"/>
        </w:rPr>
        <w:t>20</w:t>
      </w:r>
      <w:r w:rsidR="001232DE" w:rsidRPr="00D326CA">
        <w:rPr>
          <w:rFonts w:eastAsia="Times New Roman"/>
          <w:b/>
          <w:i/>
          <w:lang w:eastAsia="ru-RU"/>
        </w:rPr>
        <w:t>. Содействие в развитии сельскохозяйственного производства, создание условий для развития малого и среднего предпринимательства</w:t>
      </w:r>
      <w:bookmarkEnd w:id="27"/>
    </w:p>
    <w:p w:rsidR="00D326CA" w:rsidRDefault="001232DE" w:rsidP="00D326CA">
      <w:pPr>
        <w:pStyle w:val="af1"/>
        <w:spacing w:after="0" w:line="240" w:lineRule="auto"/>
        <w:ind w:firstLine="680"/>
        <w:contextualSpacing/>
        <w:jc w:val="both"/>
        <w:outlineLvl w:val="1"/>
        <w:rPr>
          <w:rFonts w:eastAsia="Times New Roman"/>
        </w:rPr>
      </w:pPr>
      <w:r>
        <w:rPr>
          <w:rFonts w:eastAsia="Times New Roman"/>
        </w:rPr>
        <w:t>В рамках содействия развития сельскохозяйстве</w:t>
      </w:r>
      <w:r w:rsidR="00D67A42">
        <w:rPr>
          <w:rFonts w:eastAsia="Times New Roman"/>
        </w:rPr>
        <w:t xml:space="preserve">нного производства </w:t>
      </w:r>
      <w:proofErr w:type="spellStart"/>
      <w:r w:rsidR="00D67A42">
        <w:rPr>
          <w:rFonts w:eastAsia="Times New Roman"/>
        </w:rPr>
        <w:t>Асиновским</w:t>
      </w:r>
      <w:proofErr w:type="spellEnd"/>
      <w:r w:rsidR="00D67A42">
        <w:rPr>
          <w:rFonts w:eastAsia="Times New Roman"/>
        </w:rPr>
        <w:t xml:space="preserve"> </w:t>
      </w:r>
      <w:r>
        <w:rPr>
          <w:rFonts w:eastAsia="Times New Roman"/>
        </w:rPr>
        <w:t xml:space="preserve">городским поселением выдаются выписки из </w:t>
      </w:r>
      <w:proofErr w:type="spellStart"/>
      <w:r>
        <w:rPr>
          <w:rFonts w:eastAsia="Times New Roman"/>
        </w:rPr>
        <w:t>похозяйственной</w:t>
      </w:r>
      <w:proofErr w:type="spellEnd"/>
      <w:r>
        <w:rPr>
          <w:rFonts w:eastAsia="Times New Roman"/>
        </w:rPr>
        <w:t xml:space="preserve"> книги владельцам личных подсобных хозяй</w:t>
      </w:r>
      <w:proofErr w:type="gramStart"/>
      <w:r>
        <w:rPr>
          <w:rFonts w:eastAsia="Times New Roman"/>
        </w:rPr>
        <w:t>ств дл</w:t>
      </w:r>
      <w:proofErr w:type="gramEnd"/>
      <w:r>
        <w:rPr>
          <w:rFonts w:eastAsia="Times New Roman"/>
        </w:rPr>
        <w:t>я получения кредитов на развитие личных подсобных хозяйств, на получение субсидий по искусственному осеменению животных, приобретение племенных животных.</w:t>
      </w:r>
    </w:p>
    <w:p w:rsidR="00D326CA" w:rsidRDefault="001232DE" w:rsidP="00D326CA">
      <w:pPr>
        <w:pStyle w:val="af1"/>
        <w:spacing w:after="0" w:line="240" w:lineRule="auto"/>
        <w:ind w:firstLine="680"/>
        <w:contextualSpacing/>
        <w:jc w:val="both"/>
        <w:outlineLvl w:val="1"/>
        <w:rPr>
          <w:rFonts w:eastAsia="Times New Roman"/>
        </w:rPr>
      </w:pPr>
      <w:r>
        <w:rPr>
          <w:rFonts w:eastAsia="Times New Roman"/>
        </w:rPr>
        <w:t>В целях организации помощи в реализации продукции, произведенной  владельцами личных подсобных хозяйств, индивидуальными предпринимателями,  перерабатывающими хозяйст</w:t>
      </w:r>
      <w:r w:rsidR="00D67A42">
        <w:rPr>
          <w:rFonts w:eastAsia="Times New Roman"/>
        </w:rPr>
        <w:t xml:space="preserve">вами на территории Асиновского </w:t>
      </w:r>
      <w:r>
        <w:rPr>
          <w:rFonts w:eastAsia="Times New Roman"/>
        </w:rPr>
        <w:t xml:space="preserve"> городского поселения были организованы осенние и весенние ярмарки. </w:t>
      </w:r>
      <w:bookmarkStart w:id="28" w:name="__RefHeading___Toc483497976"/>
      <w:bookmarkStart w:id="29" w:name="_Toc164845692"/>
      <w:bookmarkEnd w:id="28"/>
    </w:p>
    <w:p w:rsidR="00D326CA" w:rsidRDefault="00D326CA" w:rsidP="00D326CA">
      <w:pPr>
        <w:pStyle w:val="af1"/>
        <w:spacing w:after="0" w:line="240" w:lineRule="auto"/>
        <w:ind w:firstLine="680"/>
        <w:contextualSpacing/>
        <w:jc w:val="both"/>
        <w:outlineLvl w:val="1"/>
        <w:rPr>
          <w:rFonts w:eastAsia="Times New Roman"/>
        </w:rPr>
      </w:pPr>
    </w:p>
    <w:p w:rsidR="00D326CA" w:rsidRDefault="005533ED" w:rsidP="00D326CA">
      <w:pPr>
        <w:pStyle w:val="af1"/>
        <w:spacing w:after="0" w:line="240" w:lineRule="auto"/>
        <w:ind w:firstLine="680"/>
        <w:contextualSpacing/>
        <w:jc w:val="both"/>
        <w:outlineLvl w:val="1"/>
        <w:rPr>
          <w:rFonts w:eastAsia="Times New Roman"/>
          <w:lang w:eastAsia="ru-RU"/>
        </w:rPr>
      </w:pPr>
      <w:r>
        <w:rPr>
          <w:rFonts w:eastAsia="Times New Roman"/>
          <w:lang w:eastAsia="ru-RU"/>
        </w:rPr>
        <w:t>21</w:t>
      </w:r>
      <w:r w:rsidR="001232DE">
        <w:rPr>
          <w:rFonts w:eastAsia="Times New Roman"/>
          <w:lang w:eastAsia="ru-RU"/>
        </w:rPr>
        <w:t>. Оказание поддержки общественным объединениям инвалидов, а также созданным общероссийским объединениями инвалидов</w:t>
      </w:r>
      <w:bookmarkEnd w:id="29"/>
    </w:p>
    <w:p w:rsidR="00D326CA" w:rsidRDefault="00AC48D1" w:rsidP="00D326CA">
      <w:pPr>
        <w:pStyle w:val="af1"/>
        <w:spacing w:after="0" w:line="240" w:lineRule="auto"/>
        <w:ind w:firstLine="680"/>
        <w:contextualSpacing/>
        <w:jc w:val="both"/>
        <w:outlineLvl w:val="1"/>
      </w:pPr>
      <w:r w:rsidRPr="0076083E">
        <w:t>В целях оказания поддержки людям с ограниченными возможностями, а так же общественн</w:t>
      </w:r>
      <w:r w:rsidR="0076083E" w:rsidRPr="0076083E">
        <w:t>ым объединениям инвалидов в 2025</w:t>
      </w:r>
      <w:r w:rsidRPr="0076083E">
        <w:t xml:space="preserve"> году осуществлялись следующие виды деятельности:</w:t>
      </w:r>
    </w:p>
    <w:p w:rsidR="00AC48D1" w:rsidRPr="0076083E" w:rsidRDefault="00AC48D1" w:rsidP="00D326CA">
      <w:pPr>
        <w:pStyle w:val="af1"/>
        <w:spacing w:after="0" w:line="240" w:lineRule="auto"/>
        <w:ind w:firstLine="680"/>
        <w:contextualSpacing/>
        <w:jc w:val="both"/>
        <w:outlineLvl w:val="1"/>
      </w:pPr>
      <w:proofErr w:type="gramStart"/>
      <w:r w:rsidRPr="0076083E">
        <w:t>- в муниципальном образовании «Асиновское городское поселение» действует муниципальная программа «Доступная среда для инвалидов», целью которой является повышение уровня доступности приоритетных объектов и услуг в приоритетных сферах жизнедеятельности  инвалидов и других маломобильных групп населения, организация беспрепятственного доступа инвалидов и других маломобильных групп населения к объектам социальной, культурной, спортивной, транспортной инфраструктур,  устранение социальной разобщенности инвалидов и граждан, не являющихся инвалидами и  формирование</w:t>
      </w:r>
      <w:proofErr w:type="gramEnd"/>
      <w:r w:rsidRPr="0076083E">
        <w:t xml:space="preserve"> позитивного общественного мнения в отношении </w:t>
      </w:r>
      <w:proofErr w:type="gramStart"/>
      <w:r w:rsidRPr="0076083E">
        <w:t>проблем обеспечения доступности среды жизнедеятельности</w:t>
      </w:r>
      <w:proofErr w:type="gramEnd"/>
      <w:r w:rsidRPr="0076083E">
        <w:t xml:space="preserve"> для инвалидов.</w:t>
      </w:r>
    </w:p>
    <w:p w:rsidR="008A7FCA" w:rsidRDefault="0076083E" w:rsidP="00D326CA">
      <w:pPr>
        <w:shd w:val="clear" w:color="FFFFFF" w:fill="FFFFFF" w:themeFill="background1"/>
        <w:contextualSpacing/>
        <w:jc w:val="both"/>
      </w:pPr>
      <w:r w:rsidRPr="0076083E">
        <w:t xml:space="preserve">В 2025 году </w:t>
      </w:r>
      <w:r w:rsidR="00AC48D1" w:rsidRPr="0076083E">
        <w:t xml:space="preserve"> выполнены работы по ремонту конструкции для обеспечения условий </w:t>
      </w:r>
      <w:r w:rsidR="00AC48D1" w:rsidRPr="0076083E">
        <w:lastRenderedPageBreak/>
        <w:t>беспрепятственного доступа к жилому помещению.</w:t>
      </w:r>
    </w:p>
    <w:p w:rsidR="004B7682" w:rsidRDefault="004B7682">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p>
    <w:p w:rsidR="008A7FCA" w:rsidRDefault="005533ED">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30" w:name="_Toc164845693"/>
      <w:r>
        <w:rPr>
          <w:rFonts w:ascii="Times New Roman" w:eastAsia="Times New Roman" w:hAnsi="Times New Roman"/>
          <w:sz w:val="24"/>
          <w:szCs w:val="24"/>
        </w:rPr>
        <w:t>22</w:t>
      </w:r>
      <w:r w:rsidR="001232DE">
        <w:rPr>
          <w:rFonts w:ascii="Times New Roman" w:eastAsia="Times New Roman" w:hAnsi="Times New Roman"/>
          <w:sz w:val="24"/>
          <w:szCs w:val="24"/>
        </w:rPr>
        <w:t>.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bookmarkEnd w:id="30"/>
    </w:p>
    <w:p w:rsidR="008A7FCA" w:rsidRDefault="008A7FCA">
      <w:pPr>
        <w:shd w:val="clear" w:color="FFFFFF" w:fill="FFFFFF" w:themeFill="background1"/>
        <w:contextualSpacing/>
      </w:pPr>
    </w:p>
    <w:p w:rsidR="008A7FCA" w:rsidRDefault="001232DE">
      <w:pPr>
        <w:shd w:val="clear" w:color="FFFFFF" w:fill="FFFFFF" w:themeFill="background1"/>
        <w:ind w:firstLine="737"/>
        <w:contextualSpacing/>
        <w:jc w:val="both"/>
        <w:rPr>
          <w:rFonts w:eastAsia="Times New Roman"/>
        </w:rPr>
      </w:pPr>
      <w:r>
        <w:rPr>
          <w:rFonts w:eastAsia="Times New Roman"/>
          <w:szCs w:val="26"/>
        </w:rPr>
        <w:t>Проведена необходимая корректировка документов мобилизационного планирования муниципа</w:t>
      </w:r>
      <w:r w:rsidR="00D67A42">
        <w:rPr>
          <w:rFonts w:eastAsia="Times New Roman"/>
          <w:szCs w:val="26"/>
        </w:rPr>
        <w:t xml:space="preserve">льного образования «Асиновское </w:t>
      </w:r>
      <w:r>
        <w:rPr>
          <w:rFonts w:eastAsia="Times New Roman"/>
          <w:szCs w:val="26"/>
        </w:rPr>
        <w:t>городское поселение» в соответствии с требованиями Федерального закона от 26.02.1997 г. № 31-ФЗ «О мобилизационной подготовке и мобилизации в Российской Федерации».</w:t>
      </w:r>
    </w:p>
    <w:p w:rsidR="00D67A42" w:rsidRPr="00C05570" w:rsidRDefault="001232DE" w:rsidP="00C05570">
      <w:pPr>
        <w:shd w:val="clear" w:color="FFFFFF" w:fill="FFFFFF" w:themeFill="background1"/>
        <w:ind w:firstLine="737"/>
        <w:contextualSpacing/>
        <w:jc w:val="both"/>
        <w:rPr>
          <w:rFonts w:eastAsia="Times New Roman"/>
          <w:szCs w:val="26"/>
        </w:rPr>
      </w:pPr>
      <w:r>
        <w:rPr>
          <w:rFonts w:eastAsia="Times New Roman"/>
          <w:szCs w:val="26"/>
        </w:rPr>
        <w:t>В соответствии с кадровыми изменениями проведены необходимые мероприятия по воинскому учету и бронированию сотрудников органов местного самоуправления</w:t>
      </w:r>
      <w:r w:rsidR="00C41311">
        <w:rPr>
          <w:rFonts w:eastAsia="Times New Roman"/>
          <w:szCs w:val="26"/>
        </w:rPr>
        <w:t xml:space="preserve"> (на 01.01.2026 пребывающих</w:t>
      </w:r>
      <w:r w:rsidR="0076083E">
        <w:rPr>
          <w:rFonts w:eastAsia="Times New Roman"/>
          <w:szCs w:val="26"/>
        </w:rPr>
        <w:t xml:space="preserve"> в запасе 5</w:t>
      </w:r>
      <w:r>
        <w:rPr>
          <w:rFonts w:eastAsia="Times New Roman"/>
          <w:szCs w:val="26"/>
        </w:rPr>
        <w:t>,</w:t>
      </w:r>
      <w:r w:rsidR="0076083E">
        <w:rPr>
          <w:rFonts w:eastAsia="Times New Roman"/>
          <w:szCs w:val="26"/>
        </w:rPr>
        <w:t xml:space="preserve"> забронировано 2), </w:t>
      </w:r>
      <w:r>
        <w:rPr>
          <w:rFonts w:eastAsia="Times New Roman"/>
          <w:szCs w:val="26"/>
        </w:rPr>
        <w:t xml:space="preserve"> а также сотрудников муниципальных учрежд</w:t>
      </w:r>
      <w:r w:rsidR="00D67A42">
        <w:rPr>
          <w:rFonts w:eastAsia="Times New Roman"/>
          <w:szCs w:val="26"/>
        </w:rPr>
        <w:t xml:space="preserve">ений и предприятий Асиновского </w:t>
      </w:r>
      <w:r>
        <w:rPr>
          <w:rFonts w:eastAsia="Times New Roman"/>
          <w:szCs w:val="26"/>
        </w:rPr>
        <w:t xml:space="preserve"> городского поселения. </w:t>
      </w:r>
    </w:p>
    <w:p w:rsidR="008A7FCA" w:rsidRPr="00C05570" w:rsidRDefault="001232DE" w:rsidP="00B81741">
      <w:pPr>
        <w:pStyle w:val="1"/>
        <w:jc w:val="center"/>
        <w:rPr>
          <w:rFonts w:ascii="Times New Roman" w:eastAsia="Times New Roman" w:hAnsi="Times New Roman"/>
          <w:b w:val="0"/>
          <w:sz w:val="24"/>
        </w:rPr>
      </w:pPr>
      <w:bookmarkStart w:id="31" w:name="_Toc164845695"/>
      <w:r w:rsidRPr="00C05570">
        <w:rPr>
          <w:rFonts w:ascii="Times New Roman" w:eastAsia="Times New Roman" w:hAnsi="Times New Roman"/>
          <w:sz w:val="24"/>
        </w:rPr>
        <w:t>II</w:t>
      </w:r>
      <w:r w:rsidR="00C05570">
        <w:rPr>
          <w:rFonts w:ascii="Times New Roman" w:eastAsia="Times New Roman" w:hAnsi="Times New Roman"/>
          <w:sz w:val="24"/>
        </w:rPr>
        <w:t>.</w:t>
      </w:r>
      <w:r w:rsidRPr="00C05570">
        <w:rPr>
          <w:rFonts w:ascii="Times New Roman" w:eastAsia="Times New Roman" w:hAnsi="Times New Roman"/>
          <w:sz w:val="24"/>
        </w:rPr>
        <w:t xml:space="preserve"> Иные вопросы</w:t>
      </w:r>
      <w:r w:rsidR="00D573D2" w:rsidRPr="00C05570">
        <w:rPr>
          <w:rFonts w:ascii="Times New Roman" w:eastAsia="Times New Roman" w:hAnsi="Times New Roman"/>
          <w:sz w:val="24"/>
        </w:rPr>
        <w:t xml:space="preserve">, </w:t>
      </w:r>
      <w:r w:rsidRPr="00C05570">
        <w:rPr>
          <w:rFonts w:ascii="Times New Roman" w:eastAsia="Times New Roman" w:hAnsi="Times New Roman"/>
          <w:sz w:val="24"/>
        </w:rPr>
        <w:t>решение которых отнесено к компетенции органов местн</w:t>
      </w:r>
      <w:r w:rsidR="00D573D2" w:rsidRPr="00C05570">
        <w:rPr>
          <w:rFonts w:ascii="Times New Roman" w:eastAsia="Times New Roman" w:hAnsi="Times New Roman"/>
          <w:sz w:val="24"/>
        </w:rPr>
        <w:t>ого самоуправления Асиновского</w:t>
      </w:r>
      <w:r w:rsidRPr="00C05570">
        <w:rPr>
          <w:rFonts w:ascii="Times New Roman" w:eastAsia="Times New Roman" w:hAnsi="Times New Roman"/>
          <w:sz w:val="24"/>
        </w:rPr>
        <w:t xml:space="preserve"> городского поселения федеральным и региональным законодательством</w:t>
      </w:r>
      <w:bookmarkEnd w:id="31"/>
    </w:p>
    <w:p w:rsidR="0076083E" w:rsidRDefault="00973A88" w:rsidP="00357223">
      <w:pPr>
        <w:shd w:val="clear" w:color="FFFFFF" w:fill="FFFFFF" w:themeFill="background1"/>
        <w:tabs>
          <w:tab w:val="left" w:pos="284"/>
        </w:tabs>
        <w:ind w:firstLine="737"/>
        <w:contextualSpacing/>
        <w:jc w:val="both"/>
        <w:rPr>
          <w:rFonts w:eastAsia="Times New Roman"/>
          <w:lang w:bidi="hi-IN"/>
        </w:rPr>
      </w:pPr>
      <w:r w:rsidRPr="00973A88">
        <w:rPr>
          <w:rFonts w:eastAsia="Times New Roman"/>
          <w:lang w:bidi="hi-IN"/>
        </w:rPr>
        <w:t xml:space="preserve">В соответствии с областным законом 165-ОЗ от 9 августа 2007 года N 165-ОЗ "Об установлении порядка и нормативов заготовки гражданами древесины для собственных нужд" организована работа комиссии по признанию граждан </w:t>
      </w:r>
      <w:r w:rsidR="006F63D4">
        <w:rPr>
          <w:rFonts w:eastAsia="Times New Roman"/>
          <w:lang w:bidi="hi-IN"/>
        </w:rPr>
        <w:t>нуждающимися в древесине. В 2025 году оформлено 428 решений, в том числе: 110</w:t>
      </w:r>
      <w:r w:rsidRPr="00973A88">
        <w:rPr>
          <w:rFonts w:eastAsia="Times New Roman"/>
          <w:lang w:bidi="hi-IN"/>
        </w:rPr>
        <w:t xml:space="preserve"> решений по древесине для ре</w:t>
      </w:r>
      <w:r w:rsidR="006F63D4">
        <w:rPr>
          <w:rFonts w:eastAsia="Times New Roman"/>
          <w:lang w:bidi="hi-IN"/>
        </w:rPr>
        <w:t>монта объектов недвижимости, 128</w:t>
      </w:r>
      <w:r w:rsidRPr="00973A88">
        <w:rPr>
          <w:rFonts w:eastAsia="Times New Roman"/>
          <w:lang w:bidi="hi-IN"/>
        </w:rPr>
        <w:t xml:space="preserve"> решений для строител</w:t>
      </w:r>
      <w:r w:rsidR="006F63D4">
        <w:rPr>
          <w:rFonts w:eastAsia="Times New Roman"/>
          <w:lang w:bidi="hi-IN"/>
        </w:rPr>
        <w:t>ьства хозяйственных построек, 18</w:t>
      </w:r>
      <w:r w:rsidRPr="00973A88">
        <w:rPr>
          <w:rFonts w:eastAsia="Times New Roman"/>
          <w:lang w:bidi="hi-IN"/>
        </w:rPr>
        <w:t xml:space="preserve"> решений для строительства индивидуа</w:t>
      </w:r>
      <w:r w:rsidR="006F63D4">
        <w:rPr>
          <w:rFonts w:eastAsia="Times New Roman"/>
          <w:lang w:bidi="hi-IN"/>
        </w:rPr>
        <w:t>льных объектов недвижимости, 172</w:t>
      </w:r>
      <w:r w:rsidRPr="00973A88">
        <w:rPr>
          <w:rFonts w:eastAsia="Times New Roman"/>
          <w:lang w:bidi="hi-IN"/>
        </w:rPr>
        <w:t xml:space="preserve"> решения для отопления жилых помещений. </w:t>
      </w:r>
    </w:p>
    <w:p w:rsidR="008A7FCA" w:rsidRPr="00357223" w:rsidRDefault="001232DE" w:rsidP="00357223">
      <w:pPr>
        <w:pStyle w:val="1"/>
        <w:jc w:val="center"/>
        <w:rPr>
          <w:rFonts w:ascii="Times New Roman" w:eastAsia="Times New Roman" w:hAnsi="Times New Roman"/>
          <w:b w:val="0"/>
          <w:sz w:val="24"/>
        </w:rPr>
      </w:pPr>
      <w:bookmarkStart w:id="32" w:name="_Toc164845696"/>
      <w:r w:rsidRPr="00C05570">
        <w:rPr>
          <w:rFonts w:ascii="Times New Roman" w:eastAsia="Times New Roman" w:hAnsi="Times New Roman"/>
          <w:sz w:val="24"/>
        </w:rPr>
        <w:t>III</w:t>
      </w:r>
      <w:r w:rsidR="00C05570">
        <w:rPr>
          <w:rFonts w:ascii="Times New Roman" w:eastAsia="Times New Roman" w:hAnsi="Times New Roman"/>
          <w:sz w:val="24"/>
        </w:rPr>
        <w:t>.</w:t>
      </w:r>
      <w:r w:rsidRPr="00C05570">
        <w:rPr>
          <w:rFonts w:ascii="Times New Roman" w:eastAsia="Times New Roman" w:hAnsi="Times New Roman"/>
          <w:sz w:val="24"/>
        </w:rPr>
        <w:t xml:space="preserve"> Деятельн</w:t>
      </w:r>
      <w:r w:rsidR="000325F3" w:rsidRPr="00C05570">
        <w:rPr>
          <w:rFonts w:ascii="Times New Roman" w:eastAsia="Times New Roman" w:hAnsi="Times New Roman"/>
          <w:sz w:val="24"/>
        </w:rPr>
        <w:t>ость Администрации Асиновского</w:t>
      </w:r>
      <w:r w:rsidRPr="00C05570">
        <w:rPr>
          <w:rFonts w:ascii="Times New Roman" w:eastAsia="Times New Roman" w:hAnsi="Times New Roman"/>
          <w:sz w:val="24"/>
        </w:rPr>
        <w:t xml:space="preserve"> городского поселения</w:t>
      </w:r>
      <w:bookmarkEnd w:id="32"/>
    </w:p>
    <w:p w:rsidR="00C05570" w:rsidRPr="00C05570" w:rsidRDefault="001232DE" w:rsidP="00C05570">
      <w:pPr>
        <w:pStyle w:val="2"/>
        <w:jc w:val="center"/>
        <w:rPr>
          <w:rFonts w:ascii="Times New Roman" w:eastAsia="Times New Roman" w:hAnsi="Times New Roman"/>
          <w:b w:val="0"/>
          <w:i w:val="0"/>
          <w:sz w:val="24"/>
        </w:rPr>
      </w:pPr>
      <w:bookmarkStart w:id="33" w:name="_Toc164845697"/>
      <w:r w:rsidRPr="00B81741">
        <w:rPr>
          <w:rFonts w:ascii="Times New Roman" w:eastAsia="Times New Roman" w:hAnsi="Times New Roman"/>
          <w:sz w:val="24"/>
        </w:rPr>
        <w:t>1. Рассмотрение обращений граждан</w:t>
      </w:r>
      <w:bookmarkEnd w:id="33"/>
    </w:p>
    <w:p w:rsidR="008A7FCA" w:rsidRDefault="000325F3">
      <w:pPr>
        <w:widowControl/>
        <w:shd w:val="clear" w:color="FFFFFF" w:fill="FFFFFF" w:themeFill="background1"/>
        <w:ind w:firstLine="709"/>
        <w:contextualSpacing/>
        <w:jc w:val="both"/>
        <w:rPr>
          <w:rFonts w:eastAsia="Times New Roman"/>
        </w:rPr>
      </w:pPr>
      <w:r>
        <w:rPr>
          <w:rFonts w:eastAsia="Times New Roman"/>
        </w:rPr>
        <w:t>За 202</w:t>
      </w:r>
      <w:r w:rsidR="003F42E2">
        <w:rPr>
          <w:rFonts w:eastAsia="Times New Roman"/>
        </w:rPr>
        <w:t>5</w:t>
      </w:r>
      <w:r w:rsidR="001232DE">
        <w:rPr>
          <w:rFonts w:eastAsia="Times New Roman"/>
        </w:rPr>
        <w:t xml:space="preserve"> г</w:t>
      </w:r>
      <w:r>
        <w:rPr>
          <w:rFonts w:eastAsia="Times New Roman"/>
        </w:rPr>
        <w:t>од в Администрацию Асиновского</w:t>
      </w:r>
      <w:r w:rsidR="001232DE">
        <w:rPr>
          <w:rFonts w:eastAsia="Times New Roman"/>
        </w:rPr>
        <w:t xml:space="preserve"> гор</w:t>
      </w:r>
      <w:r>
        <w:rPr>
          <w:rFonts w:eastAsia="Times New Roman"/>
        </w:rPr>
        <w:t xml:space="preserve">одского поселения поступило </w:t>
      </w:r>
      <w:r w:rsidR="003F42E2">
        <w:rPr>
          <w:rFonts w:eastAsia="Times New Roman"/>
        </w:rPr>
        <w:t>51</w:t>
      </w:r>
      <w:r w:rsidR="003909B0" w:rsidRPr="003909B0">
        <w:rPr>
          <w:rFonts w:eastAsia="Times New Roman"/>
        </w:rPr>
        <w:t>5</w:t>
      </w:r>
      <w:r>
        <w:rPr>
          <w:rFonts w:eastAsia="Times New Roman"/>
        </w:rPr>
        <w:t xml:space="preserve"> письменных обращений (в 202</w:t>
      </w:r>
      <w:r w:rsidR="003F42E2">
        <w:rPr>
          <w:rFonts w:eastAsia="Times New Roman"/>
        </w:rPr>
        <w:t>4</w:t>
      </w:r>
      <w:r w:rsidR="00457D77">
        <w:rPr>
          <w:rFonts w:eastAsia="Times New Roman"/>
        </w:rPr>
        <w:t xml:space="preserve"> году - </w:t>
      </w:r>
      <w:r w:rsidR="003F42E2">
        <w:rPr>
          <w:rFonts w:eastAsia="Times New Roman"/>
        </w:rPr>
        <w:t>565</w:t>
      </w:r>
      <w:r w:rsidR="001232DE">
        <w:rPr>
          <w:rFonts w:eastAsia="Times New Roman"/>
        </w:rPr>
        <w:t xml:space="preserve"> обращений), на личном приеме</w:t>
      </w:r>
      <w:r w:rsidR="003F42E2">
        <w:rPr>
          <w:rFonts w:eastAsia="Times New Roman"/>
        </w:rPr>
        <w:t xml:space="preserve"> Главой поселения  принято 71</w:t>
      </w:r>
      <w:r w:rsidR="004D6B3B">
        <w:rPr>
          <w:rFonts w:eastAsia="Times New Roman"/>
        </w:rPr>
        <w:t xml:space="preserve"> человек</w:t>
      </w:r>
      <w:r w:rsidR="00457D77">
        <w:rPr>
          <w:rFonts w:eastAsia="Times New Roman"/>
        </w:rPr>
        <w:t xml:space="preserve"> (в 202</w:t>
      </w:r>
      <w:r w:rsidR="003F42E2">
        <w:rPr>
          <w:rFonts w:eastAsia="Times New Roman"/>
        </w:rPr>
        <w:t>4</w:t>
      </w:r>
      <w:r w:rsidR="004D6B3B">
        <w:rPr>
          <w:rFonts w:eastAsia="Times New Roman"/>
        </w:rPr>
        <w:t xml:space="preserve"> году - </w:t>
      </w:r>
      <w:r w:rsidR="003909B0" w:rsidRPr="003909B0">
        <w:rPr>
          <w:rFonts w:eastAsia="Times New Roman"/>
        </w:rPr>
        <w:t>45</w:t>
      </w:r>
      <w:r w:rsidR="001232DE">
        <w:rPr>
          <w:rFonts w:eastAsia="Times New Roman"/>
        </w:rPr>
        <w:t xml:space="preserve"> человек). </w:t>
      </w:r>
    </w:p>
    <w:p w:rsidR="008A7FCA" w:rsidRDefault="001232DE">
      <w:pPr>
        <w:widowControl/>
        <w:shd w:val="clear" w:color="FFFFFF" w:fill="FFFFFF" w:themeFill="background1"/>
        <w:ind w:firstLine="709"/>
        <w:contextualSpacing/>
        <w:jc w:val="both"/>
        <w:rPr>
          <w:rFonts w:eastAsia="Times New Roman"/>
        </w:rPr>
      </w:pPr>
      <w:r>
        <w:t>Из общего количества обращений большую часть составляют:</w:t>
      </w:r>
    </w:p>
    <w:p w:rsidR="003E4446" w:rsidRPr="003E4446" w:rsidRDefault="003F42E2" w:rsidP="003E4446">
      <w:pPr>
        <w:ind w:firstLine="709"/>
        <w:jc w:val="both"/>
      </w:pPr>
      <w:r>
        <w:t>3</w:t>
      </w:r>
      <w:r w:rsidR="003909B0" w:rsidRPr="00787BAE">
        <w:t>5</w:t>
      </w:r>
      <w:r w:rsidR="003E4446" w:rsidRPr="003E4446">
        <w:t xml:space="preserve">% - </w:t>
      </w:r>
      <w:r w:rsidR="003E4446" w:rsidRPr="003E4446">
        <w:rPr>
          <w:u w:val="single"/>
        </w:rPr>
        <w:t>вопросы жилищно-коммунального хозяйства</w:t>
      </w:r>
      <w:r w:rsidR="0004163E">
        <w:t xml:space="preserve"> и земельных отношений.</w:t>
      </w:r>
      <w:r w:rsidR="003E4446" w:rsidRPr="003E4446">
        <w:t xml:space="preserve"> Это обращения, связанные</w:t>
      </w:r>
      <w:r w:rsidR="0004163E">
        <w:t xml:space="preserve"> с оформлением земельных участков в собственность,</w:t>
      </w:r>
      <w:r w:rsidRPr="003F42E2">
        <w:rPr>
          <w:rFonts w:eastAsiaTheme="minorHAnsi"/>
          <w:color w:val="auto"/>
          <w:lang w:eastAsia="en-US"/>
        </w:rPr>
        <w:t xml:space="preserve"> </w:t>
      </w:r>
      <w:r w:rsidRPr="003F42E2">
        <w:t>постановка на очередь ветеранов СВО на получение земельного участк</w:t>
      </w:r>
      <w:r>
        <w:t>а,</w:t>
      </w:r>
      <w:r w:rsidR="003E4446" w:rsidRPr="003E4446">
        <w:t xml:space="preserve"> с работой управляющих организаций, эксплуатацией и капитальным  ремонтом жилья, подготовкой жилищного фонда к зиме, вопросами тарифов на жилищно-коммунальные услуги.</w:t>
      </w:r>
    </w:p>
    <w:p w:rsidR="003E4446" w:rsidRDefault="003F42E2" w:rsidP="003E4446">
      <w:pPr>
        <w:ind w:firstLine="709"/>
        <w:jc w:val="both"/>
      </w:pPr>
      <w:r>
        <w:t>23</w:t>
      </w:r>
      <w:r w:rsidR="003E4446" w:rsidRPr="003E4446">
        <w:t xml:space="preserve">% - </w:t>
      </w:r>
      <w:r w:rsidR="003E4446" w:rsidRPr="003E4446">
        <w:rPr>
          <w:u w:val="single"/>
        </w:rPr>
        <w:t>вопросы благоустройства</w:t>
      </w:r>
      <w:r w:rsidR="003E4446" w:rsidRPr="003E4446">
        <w:t xml:space="preserve">. </w:t>
      </w:r>
      <w:proofErr w:type="gramStart"/>
      <w:r w:rsidR="003E4446" w:rsidRPr="003E4446">
        <w:t xml:space="preserve">Это обращения, связанные с благоустройством и озеленением  городского поселения, благоустройством придомовой территории, организацией уличного освещения, организация и расчистка водоотводных канав, </w:t>
      </w:r>
      <w:r>
        <w:t xml:space="preserve">уборка и вывоз снега, </w:t>
      </w:r>
      <w:r w:rsidR="003E4446" w:rsidRPr="003E4446">
        <w:t xml:space="preserve">спиливание (купирование) деревьев (в </w:t>
      </w:r>
      <w:proofErr w:type="spellStart"/>
      <w:r w:rsidR="003E4446" w:rsidRPr="003E4446">
        <w:t>т.ч</w:t>
      </w:r>
      <w:proofErr w:type="spellEnd"/>
      <w:r w:rsidR="003E4446" w:rsidRPr="003E4446">
        <w:t>. аварийных), организация и ремонт детск</w:t>
      </w:r>
      <w:r>
        <w:t>их площадок, беспривязное содержание собак</w:t>
      </w:r>
      <w:r w:rsidR="003E4446" w:rsidRPr="003E4446">
        <w:t>;</w:t>
      </w:r>
      <w:proofErr w:type="gramEnd"/>
    </w:p>
    <w:p w:rsidR="008A7FCA" w:rsidRDefault="004D6B3B">
      <w:pPr>
        <w:ind w:firstLine="709"/>
        <w:jc w:val="both"/>
      </w:pPr>
      <w:r>
        <w:t>1</w:t>
      </w:r>
      <w:r w:rsidR="003873BF">
        <w:t>2</w:t>
      </w:r>
      <w:r w:rsidR="001232DE">
        <w:t xml:space="preserve">% - </w:t>
      </w:r>
      <w:r w:rsidR="001232DE">
        <w:rPr>
          <w:u w:val="single"/>
        </w:rPr>
        <w:t>жилищные вопросы</w:t>
      </w:r>
      <w:r w:rsidR="001232DE">
        <w:t xml:space="preserve">. </w:t>
      </w:r>
      <w:proofErr w:type="gramStart"/>
      <w:r w:rsidR="001232DE">
        <w:t>Это обращения, связанные с постановкой на у</w:t>
      </w:r>
      <w:r>
        <w:t>чет на получение жилья,</w:t>
      </w:r>
      <w:r w:rsidR="001232DE">
        <w:t xml:space="preserve"> </w:t>
      </w:r>
      <w:r w:rsidR="003873BF">
        <w:t xml:space="preserve"> с </w:t>
      </w:r>
      <w:r w:rsidR="001232DE">
        <w:t>предоставлением жилья гражданам, имеющим право на предоставление жилья на общих основаниях и внеочередное предоставление (дети-сироты и дети, оставшиеся без попечения родителей и лица из их числа, не имеющие закрепленное жилье), расселением ветхого и аварий</w:t>
      </w:r>
      <w:r>
        <w:t xml:space="preserve">ного жилья; </w:t>
      </w:r>
      <w:proofErr w:type="gramEnd"/>
    </w:p>
    <w:p w:rsidR="008A7FCA" w:rsidRDefault="004D6B3B">
      <w:pPr>
        <w:ind w:firstLine="709"/>
        <w:jc w:val="both"/>
      </w:pPr>
      <w:r>
        <w:t xml:space="preserve"> </w:t>
      </w:r>
      <w:r w:rsidR="003E4446">
        <w:t>1</w:t>
      </w:r>
      <w:r w:rsidR="003873BF">
        <w:t>0</w:t>
      </w:r>
      <w:r w:rsidR="001232DE">
        <w:t xml:space="preserve">% - </w:t>
      </w:r>
      <w:r w:rsidR="001232DE">
        <w:rPr>
          <w:u w:val="single"/>
        </w:rPr>
        <w:t>вопросы по обращению с твердыми коммунальными отходами</w:t>
      </w:r>
      <w:r w:rsidR="001232DE">
        <w:t>. Это обращения</w:t>
      </w:r>
      <w:r w:rsidR="003E4446">
        <w:t xml:space="preserve">, </w:t>
      </w:r>
      <w:r w:rsidR="001232DE">
        <w:t>связанные с перестановкой мусорных контейнеров, площадок, уборкой несанкционированных свалок, созданию и содержанию мест накопления ТКО.</w:t>
      </w:r>
    </w:p>
    <w:p w:rsidR="000325F3" w:rsidRPr="000325F3" w:rsidRDefault="000325F3" w:rsidP="000325F3">
      <w:pPr>
        <w:shd w:val="clear" w:color="FFFFFF" w:fill="FFFFFF" w:themeFill="background1"/>
        <w:contextualSpacing/>
        <w:jc w:val="both"/>
        <w:rPr>
          <w:rFonts w:eastAsia="Times New Roman"/>
        </w:rPr>
      </w:pPr>
      <w:r w:rsidRPr="000325F3">
        <w:rPr>
          <w:rFonts w:eastAsia="Times New Roman"/>
        </w:rPr>
        <w:t xml:space="preserve">В </w:t>
      </w:r>
      <w:proofErr w:type="spellStart"/>
      <w:r w:rsidRPr="000325F3">
        <w:rPr>
          <w:rFonts w:eastAsia="Times New Roman"/>
        </w:rPr>
        <w:t>похозяйственную</w:t>
      </w:r>
      <w:proofErr w:type="spellEnd"/>
      <w:r w:rsidRPr="000325F3">
        <w:rPr>
          <w:rFonts w:eastAsia="Times New Roman"/>
        </w:rPr>
        <w:t xml:space="preserve"> книгу за </w:t>
      </w:r>
      <w:r w:rsidR="003E4446">
        <w:rPr>
          <w:rFonts w:eastAsia="Times New Roman"/>
        </w:rPr>
        <w:t>202</w:t>
      </w:r>
      <w:r w:rsidR="003873BF">
        <w:rPr>
          <w:rFonts w:eastAsia="Times New Roman"/>
        </w:rPr>
        <w:t>5</w:t>
      </w:r>
      <w:r w:rsidR="003E4446">
        <w:rPr>
          <w:rFonts w:eastAsia="Times New Roman"/>
        </w:rPr>
        <w:t xml:space="preserve"> год  занесена информация о</w:t>
      </w:r>
      <w:r w:rsidR="003873BF">
        <w:rPr>
          <w:rFonts w:eastAsia="Times New Roman"/>
        </w:rPr>
        <w:t xml:space="preserve"> 6</w:t>
      </w:r>
      <w:r w:rsidRPr="000325F3">
        <w:rPr>
          <w:rFonts w:eastAsia="Times New Roman"/>
        </w:rPr>
        <w:t xml:space="preserve"> личных подсобных хозяйствах. </w:t>
      </w:r>
    </w:p>
    <w:p w:rsidR="008A7FCA" w:rsidRDefault="000325F3" w:rsidP="00357223">
      <w:pPr>
        <w:shd w:val="clear" w:color="FFFFFF" w:fill="FFFFFF" w:themeFill="background1"/>
        <w:contextualSpacing/>
        <w:jc w:val="both"/>
        <w:rPr>
          <w:rFonts w:eastAsia="Times New Roman"/>
        </w:rPr>
      </w:pPr>
      <w:r w:rsidRPr="000325F3">
        <w:rPr>
          <w:rFonts w:eastAsia="Times New Roman"/>
        </w:rPr>
        <w:t xml:space="preserve"> Следует отметить, что   на  все обращения граждан были предоставлены конструктивные ответы,   специалисты  по всем направлениям осуществляли мониторинг обращений граждан </w:t>
      </w:r>
      <w:r w:rsidRPr="000325F3">
        <w:rPr>
          <w:rFonts w:eastAsia="Times New Roman"/>
        </w:rPr>
        <w:lastRenderedPageBreak/>
        <w:t>города.</w:t>
      </w:r>
    </w:p>
    <w:p w:rsidR="008A7FCA" w:rsidRPr="00357223" w:rsidRDefault="00A028C5" w:rsidP="00357223">
      <w:pPr>
        <w:pStyle w:val="2"/>
        <w:jc w:val="center"/>
        <w:rPr>
          <w:rFonts w:ascii="Times New Roman" w:eastAsia="Times New Roman" w:hAnsi="Times New Roman"/>
          <w:sz w:val="24"/>
        </w:rPr>
      </w:pPr>
      <w:bookmarkStart w:id="34" w:name="_Toc164845698"/>
      <w:r>
        <w:rPr>
          <w:rFonts w:ascii="Times New Roman" w:eastAsia="Times New Roman" w:hAnsi="Times New Roman"/>
          <w:sz w:val="24"/>
        </w:rPr>
        <w:t>2</w:t>
      </w:r>
      <w:r w:rsidR="001232DE">
        <w:rPr>
          <w:rFonts w:ascii="Times New Roman" w:eastAsia="Times New Roman" w:hAnsi="Times New Roman"/>
          <w:sz w:val="24"/>
        </w:rPr>
        <w:t xml:space="preserve">. </w:t>
      </w:r>
      <w:r w:rsidR="00895B37">
        <w:rPr>
          <w:rFonts w:ascii="Times New Roman" w:eastAsia="Times New Roman" w:hAnsi="Times New Roman"/>
          <w:sz w:val="24"/>
        </w:rPr>
        <w:t>Организация правовой деятельности</w:t>
      </w:r>
      <w:bookmarkEnd w:id="34"/>
    </w:p>
    <w:p w:rsidR="00182CFD" w:rsidRDefault="00182CFD" w:rsidP="00182CFD">
      <w:pPr>
        <w:tabs>
          <w:tab w:val="left" w:pos="993"/>
        </w:tabs>
        <w:ind w:firstLine="680"/>
        <w:contextualSpacing/>
        <w:jc w:val="both"/>
        <w:rPr>
          <w:szCs w:val="26"/>
        </w:rPr>
      </w:pPr>
      <w:r w:rsidRPr="00553D33">
        <w:rPr>
          <w:szCs w:val="26"/>
        </w:rPr>
        <w:t>Администрация Асиновского городского поселения, являясь исполнительно-распорядительным органом местного самоуправления, представляет и защищает интересы муниципального образования «Асиновское городское поселение» в судах общей юрисдикции, а также в арбитражных судах в качестве истцов, ответчиков, заявителей, третьих лиц, заин</w:t>
      </w:r>
      <w:r>
        <w:rPr>
          <w:szCs w:val="26"/>
        </w:rPr>
        <w:t xml:space="preserve">тересованных лиц. </w:t>
      </w:r>
    </w:p>
    <w:p w:rsidR="002048D3" w:rsidRPr="00553D33" w:rsidRDefault="002048D3" w:rsidP="002048D3">
      <w:pPr>
        <w:tabs>
          <w:tab w:val="left" w:pos="993"/>
        </w:tabs>
        <w:ind w:firstLine="680"/>
        <w:contextualSpacing/>
        <w:jc w:val="both"/>
        <w:rPr>
          <w:szCs w:val="26"/>
        </w:rPr>
      </w:pPr>
      <w:r>
        <w:rPr>
          <w:szCs w:val="26"/>
        </w:rPr>
        <w:t>Так, за 2025 год юридическим отделом проведена:</w:t>
      </w:r>
    </w:p>
    <w:p w:rsidR="00182CFD" w:rsidRDefault="00182CFD" w:rsidP="00182CFD">
      <w:pPr>
        <w:numPr>
          <w:ilvl w:val="0"/>
          <w:numId w:val="19"/>
        </w:numPr>
        <w:tabs>
          <w:tab w:val="left" w:pos="993"/>
        </w:tabs>
        <w:ind w:left="0" w:firstLine="680"/>
        <w:contextualSpacing/>
        <w:jc w:val="both"/>
        <w:rPr>
          <w:szCs w:val="26"/>
        </w:rPr>
      </w:pPr>
      <w:r w:rsidRPr="0066680A">
        <w:rPr>
          <w:szCs w:val="26"/>
        </w:rPr>
        <w:t xml:space="preserve">защита органов местного самоуправления при рассмотрении исковых заявлений детей-сирот и детей, оставшихся без попечения родителей и лиц из их числа по вопросу предоставления жилых помещений – рассмотрено 14 дел, из которых по 10 делам приобретены и предоставлены жилые помещения, по </w:t>
      </w:r>
      <w:r>
        <w:rPr>
          <w:szCs w:val="26"/>
        </w:rPr>
        <w:t>4</w:t>
      </w:r>
      <w:r w:rsidRPr="0066680A">
        <w:rPr>
          <w:szCs w:val="26"/>
        </w:rPr>
        <w:t xml:space="preserve"> делам решения суда вступили в законную силу в 2026 году</w:t>
      </w:r>
      <w:r>
        <w:rPr>
          <w:szCs w:val="26"/>
        </w:rPr>
        <w:t>.</w:t>
      </w:r>
      <w:r w:rsidRPr="0066680A">
        <w:rPr>
          <w:szCs w:val="26"/>
        </w:rPr>
        <w:t xml:space="preserve"> </w:t>
      </w:r>
    </w:p>
    <w:p w:rsidR="00182CFD" w:rsidRPr="0066680A" w:rsidRDefault="00182CFD" w:rsidP="00182CFD">
      <w:pPr>
        <w:numPr>
          <w:ilvl w:val="0"/>
          <w:numId w:val="19"/>
        </w:numPr>
        <w:tabs>
          <w:tab w:val="left" w:pos="993"/>
        </w:tabs>
        <w:ind w:left="0" w:firstLine="680"/>
        <w:contextualSpacing/>
        <w:jc w:val="both"/>
        <w:rPr>
          <w:szCs w:val="26"/>
        </w:rPr>
      </w:pPr>
      <w:proofErr w:type="gramStart"/>
      <w:r w:rsidRPr="0066680A">
        <w:rPr>
          <w:szCs w:val="26"/>
        </w:rPr>
        <w:t xml:space="preserve">защита интересов Администрации Асиновского городского поселения по искам граждан (принято участие в </w:t>
      </w:r>
      <w:r>
        <w:rPr>
          <w:szCs w:val="26"/>
        </w:rPr>
        <w:t>16</w:t>
      </w:r>
      <w:r w:rsidRPr="0066680A">
        <w:rPr>
          <w:szCs w:val="26"/>
        </w:rPr>
        <w:t xml:space="preserve"> делах, направлено отзывов </w:t>
      </w:r>
      <w:r>
        <w:rPr>
          <w:szCs w:val="26"/>
        </w:rPr>
        <w:t>- 67</w:t>
      </w:r>
      <w:r w:rsidRPr="0066680A">
        <w:rPr>
          <w:szCs w:val="26"/>
        </w:rPr>
        <w:t>)  по делам о признании права собственности на объекты недвижимости (земельные участки, индивидуальные жилые дома, квартиры, гаражи, др.), вступлени</w:t>
      </w:r>
      <w:r>
        <w:rPr>
          <w:szCs w:val="26"/>
        </w:rPr>
        <w:t>е в наследство, признание</w:t>
      </w:r>
      <w:r w:rsidRPr="0066680A">
        <w:rPr>
          <w:szCs w:val="26"/>
        </w:rPr>
        <w:t xml:space="preserve"> права граждан на недвижимое имущество в порядке </w:t>
      </w:r>
      <w:proofErr w:type="spellStart"/>
      <w:r w:rsidRPr="0066680A">
        <w:rPr>
          <w:szCs w:val="26"/>
        </w:rPr>
        <w:t>приобретательной</w:t>
      </w:r>
      <w:proofErr w:type="spellEnd"/>
      <w:r w:rsidRPr="0066680A">
        <w:rPr>
          <w:szCs w:val="26"/>
        </w:rPr>
        <w:t xml:space="preserve"> давности, в том числе в судах апелляционной инстанции;</w:t>
      </w:r>
      <w:proofErr w:type="gramEnd"/>
    </w:p>
    <w:p w:rsidR="00182CFD" w:rsidRDefault="00182CFD" w:rsidP="00182CFD">
      <w:pPr>
        <w:numPr>
          <w:ilvl w:val="0"/>
          <w:numId w:val="19"/>
        </w:numPr>
        <w:tabs>
          <w:tab w:val="left" w:pos="993"/>
        </w:tabs>
        <w:ind w:left="0" w:firstLine="680"/>
        <w:contextualSpacing/>
        <w:jc w:val="both"/>
        <w:rPr>
          <w:szCs w:val="26"/>
        </w:rPr>
      </w:pPr>
      <w:r w:rsidRPr="00553D33">
        <w:rPr>
          <w:szCs w:val="26"/>
        </w:rPr>
        <w:t>защита интересов Администрации Асиновского городского</w:t>
      </w:r>
      <w:r>
        <w:rPr>
          <w:szCs w:val="26"/>
        </w:rPr>
        <w:t xml:space="preserve"> поселения в качестве истца по 4 заявлениям о признании строений самовольными и их сносе. По двум искам требования Администрации удовлетворены в полном объеме, два дела приостановлены в связи с проведением судебной экспертизы;</w:t>
      </w:r>
    </w:p>
    <w:p w:rsidR="00182CFD" w:rsidRDefault="00182CFD" w:rsidP="00182CFD">
      <w:pPr>
        <w:numPr>
          <w:ilvl w:val="0"/>
          <w:numId w:val="19"/>
        </w:numPr>
        <w:tabs>
          <w:tab w:val="left" w:pos="993"/>
        </w:tabs>
        <w:ind w:left="0" w:firstLine="680"/>
        <w:contextualSpacing/>
        <w:jc w:val="both"/>
        <w:rPr>
          <w:szCs w:val="26"/>
        </w:rPr>
      </w:pPr>
      <w:r w:rsidRPr="00805B0A">
        <w:rPr>
          <w:szCs w:val="26"/>
        </w:rPr>
        <w:t>защита интересов Администрации Асиновского городского поселения в качестве истца</w:t>
      </w:r>
      <w:r>
        <w:rPr>
          <w:szCs w:val="26"/>
        </w:rPr>
        <w:t xml:space="preserve"> по 12 заявлениям об освобождении от исполнительского сбора, по 10 заявлениям требования удовлетворены, по 2 заявлениям судом отказано в удовлетворении требований;</w:t>
      </w:r>
    </w:p>
    <w:p w:rsidR="00182CFD" w:rsidRDefault="00182CFD" w:rsidP="00182CFD">
      <w:pPr>
        <w:numPr>
          <w:ilvl w:val="0"/>
          <w:numId w:val="19"/>
        </w:numPr>
        <w:tabs>
          <w:tab w:val="left" w:pos="993"/>
        </w:tabs>
        <w:ind w:left="0" w:firstLine="680"/>
        <w:contextualSpacing/>
        <w:jc w:val="both"/>
        <w:rPr>
          <w:szCs w:val="26"/>
        </w:rPr>
      </w:pPr>
      <w:r>
        <w:rPr>
          <w:szCs w:val="26"/>
        </w:rPr>
        <w:t xml:space="preserve">в качестве истца по исковому заявлению о признании права собственности на бесхозяйное имущество (ул. Гончарова, 215, кв. 1). Требования Администрации удовлетворены в полном объеме;     </w:t>
      </w:r>
    </w:p>
    <w:p w:rsidR="00182CFD" w:rsidRDefault="00182CFD" w:rsidP="00182CFD">
      <w:pPr>
        <w:numPr>
          <w:ilvl w:val="0"/>
          <w:numId w:val="19"/>
        </w:numPr>
        <w:tabs>
          <w:tab w:val="left" w:pos="993"/>
        </w:tabs>
        <w:ind w:left="0" w:firstLine="680"/>
        <w:contextualSpacing/>
        <w:jc w:val="both"/>
        <w:rPr>
          <w:szCs w:val="26"/>
        </w:rPr>
      </w:pPr>
      <w:r>
        <w:rPr>
          <w:szCs w:val="26"/>
        </w:rPr>
        <w:t xml:space="preserve">в качестве истца по заявлениям </w:t>
      </w:r>
      <w:r w:rsidRPr="0025477C">
        <w:rPr>
          <w:szCs w:val="26"/>
        </w:rPr>
        <w:t>о признании утратившим (</w:t>
      </w:r>
      <w:proofErr w:type="spellStart"/>
      <w:r w:rsidRPr="0025477C">
        <w:rPr>
          <w:szCs w:val="26"/>
        </w:rPr>
        <w:t>неприобретшим</w:t>
      </w:r>
      <w:proofErr w:type="spellEnd"/>
      <w:r w:rsidRPr="0025477C">
        <w:rPr>
          <w:szCs w:val="26"/>
        </w:rPr>
        <w:t>) право пользования жилым помещением и снятии с регистрационного учета</w:t>
      </w:r>
      <w:r>
        <w:rPr>
          <w:szCs w:val="26"/>
        </w:rPr>
        <w:t>. Требования удовлетворены в полном объеме, снято с регистрационного учета три человека</w:t>
      </w:r>
    </w:p>
    <w:p w:rsidR="00182CFD" w:rsidRDefault="00182CFD" w:rsidP="00182CFD">
      <w:pPr>
        <w:numPr>
          <w:ilvl w:val="0"/>
          <w:numId w:val="19"/>
        </w:numPr>
        <w:tabs>
          <w:tab w:val="left" w:pos="993"/>
        </w:tabs>
        <w:ind w:left="0" w:firstLine="680"/>
        <w:contextualSpacing/>
        <w:jc w:val="both"/>
        <w:rPr>
          <w:szCs w:val="26"/>
        </w:rPr>
      </w:pPr>
      <w:r w:rsidRPr="00553D33">
        <w:rPr>
          <w:szCs w:val="26"/>
        </w:rPr>
        <w:t xml:space="preserve">защита интересов Администрации Асиновского городского поселения по </w:t>
      </w:r>
      <w:r>
        <w:rPr>
          <w:szCs w:val="26"/>
        </w:rPr>
        <w:t>8</w:t>
      </w:r>
      <w:r w:rsidRPr="00553D33">
        <w:rPr>
          <w:szCs w:val="26"/>
        </w:rPr>
        <w:t xml:space="preserve"> делам, рассматриваемым </w:t>
      </w:r>
      <w:proofErr w:type="spellStart"/>
      <w:r w:rsidRPr="00553D33">
        <w:rPr>
          <w:szCs w:val="26"/>
        </w:rPr>
        <w:t>Асиновским</w:t>
      </w:r>
      <w:proofErr w:type="spellEnd"/>
      <w:r w:rsidRPr="00553D33">
        <w:rPr>
          <w:szCs w:val="26"/>
        </w:rPr>
        <w:t xml:space="preserve"> городским судом: по иско</w:t>
      </w:r>
      <w:r>
        <w:rPr>
          <w:szCs w:val="26"/>
        </w:rPr>
        <w:t xml:space="preserve">вым заявлениям Асиновского городского прокурора в защиту интересов граждан. По одному заявлению прокурора отказано в удовлетворении требований (об </w:t>
      </w:r>
      <w:proofErr w:type="spellStart"/>
      <w:r>
        <w:rPr>
          <w:szCs w:val="26"/>
        </w:rPr>
        <w:t>обязании</w:t>
      </w:r>
      <w:proofErr w:type="spellEnd"/>
      <w:r>
        <w:rPr>
          <w:szCs w:val="26"/>
        </w:rPr>
        <w:t xml:space="preserve"> оборудовать водоотводную канаву по ул. Щорса в г. Асино);</w:t>
      </w:r>
    </w:p>
    <w:p w:rsidR="00182CFD" w:rsidRDefault="00182CFD" w:rsidP="00182CFD">
      <w:pPr>
        <w:numPr>
          <w:ilvl w:val="0"/>
          <w:numId w:val="19"/>
        </w:numPr>
        <w:tabs>
          <w:tab w:val="left" w:pos="993"/>
        </w:tabs>
        <w:ind w:left="0" w:firstLine="680"/>
        <w:contextualSpacing/>
        <w:jc w:val="both"/>
        <w:rPr>
          <w:szCs w:val="26"/>
        </w:rPr>
      </w:pPr>
      <w:r w:rsidRPr="003C25B4">
        <w:rPr>
          <w:szCs w:val="26"/>
        </w:rPr>
        <w:t xml:space="preserve">защита интересов Администрации Асиновского городского поселения </w:t>
      </w:r>
      <w:r>
        <w:rPr>
          <w:szCs w:val="26"/>
        </w:rPr>
        <w:t xml:space="preserve">по 16 делам, рассматриваемым судом общей юрисдикции о взыскании задолженности по арендной плате за земельные участки на общую сумму 189 тыс. руб., по всем заявлениям требования удовлетворены в полном объеме,  материалы направлены в службу судебных приставов для принятия мер принудительного взыскания. </w:t>
      </w:r>
    </w:p>
    <w:p w:rsidR="00182CFD" w:rsidRDefault="00182CFD" w:rsidP="00182CFD">
      <w:pPr>
        <w:tabs>
          <w:tab w:val="left" w:pos="993"/>
        </w:tabs>
        <w:ind w:firstLine="680"/>
        <w:contextualSpacing/>
        <w:jc w:val="both"/>
        <w:rPr>
          <w:szCs w:val="26"/>
        </w:rPr>
      </w:pPr>
      <w:r>
        <w:rPr>
          <w:szCs w:val="26"/>
        </w:rPr>
        <w:t>Кроме защиты интересов Администрации Асиновского городского поселения в судах юридическим отделом за 2025 год:</w:t>
      </w:r>
    </w:p>
    <w:p w:rsidR="00182CFD" w:rsidRPr="00FA77A2" w:rsidRDefault="00182CFD" w:rsidP="00182CFD">
      <w:pPr>
        <w:pStyle w:val="aff6"/>
        <w:numPr>
          <w:ilvl w:val="0"/>
          <w:numId w:val="22"/>
        </w:numPr>
        <w:tabs>
          <w:tab w:val="left" w:pos="993"/>
        </w:tabs>
        <w:ind w:left="0" w:firstLine="680"/>
        <w:contextualSpacing/>
        <w:jc w:val="both"/>
        <w:rPr>
          <w:szCs w:val="26"/>
        </w:rPr>
      </w:pPr>
      <w:r w:rsidRPr="00FA77A2">
        <w:rPr>
          <w:szCs w:val="26"/>
        </w:rPr>
        <w:t xml:space="preserve">разработано и принято </w:t>
      </w:r>
      <w:r>
        <w:rPr>
          <w:szCs w:val="26"/>
        </w:rPr>
        <w:t>81</w:t>
      </w:r>
      <w:r w:rsidRPr="00FA77A2">
        <w:rPr>
          <w:szCs w:val="26"/>
        </w:rPr>
        <w:t xml:space="preserve"> нормативн</w:t>
      </w:r>
      <w:r>
        <w:rPr>
          <w:szCs w:val="26"/>
        </w:rPr>
        <w:t xml:space="preserve">ый </w:t>
      </w:r>
      <w:r w:rsidRPr="00FA77A2">
        <w:rPr>
          <w:szCs w:val="26"/>
        </w:rPr>
        <w:t>правов</w:t>
      </w:r>
      <w:r>
        <w:rPr>
          <w:szCs w:val="26"/>
        </w:rPr>
        <w:t>ой</w:t>
      </w:r>
      <w:r w:rsidRPr="00FA77A2">
        <w:rPr>
          <w:szCs w:val="26"/>
        </w:rPr>
        <w:t xml:space="preserve"> акт;</w:t>
      </w:r>
    </w:p>
    <w:p w:rsidR="00182CFD" w:rsidRDefault="00182CFD" w:rsidP="00182CFD">
      <w:pPr>
        <w:pStyle w:val="aff6"/>
        <w:numPr>
          <w:ilvl w:val="0"/>
          <w:numId w:val="22"/>
        </w:numPr>
        <w:tabs>
          <w:tab w:val="left" w:pos="993"/>
        </w:tabs>
        <w:ind w:left="0" w:firstLine="680"/>
        <w:contextualSpacing/>
        <w:jc w:val="both"/>
        <w:rPr>
          <w:szCs w:val="26"/>
        </w:rPr>
      </w:pPr>
      <w:r>
        <w:rPr>
          <w:szCs w:val="26"/>
        </w:rPr>
        <w:t>проведено 43 антикоррупционных экспертизы нормативно-правовых актов;</w:t>
      </w:r>
    </w:p>
    <w:p w:rsidR="00182CFD" w:rsidRDefault="00182CFD" w:rsidP="00182CFD">
      <w:pPr>
        <w:pStyle w:val="aff6"/>
        <w:numPr>
          <w:ilvl w:val="0"/>
          <w:numId w:val="22"/>
        </w:numPr>
        <w:tabs>
          <w:tab w:val="left" w:pos="993"/>
        </w:tabs>
        <w:ind w:left="0" w:firstLine="680"/>
        <w:contextualSpacing/>
        <w:jc w:val="both"/>
        <w:rPr>
          <w:szCs w:val="26"/>
        </w:rPr>
      </w:pPr>
      <w:r>
        <w:rPr>
          <w:szCs w:val="26"/>
        </w:rPr>
        <w:t>рассмотрено 149 обращений руководителей подведомственных организаций (МУП Водоканал, МКП АЕРЦ) по согласованию крупных сделок;</w:t>
      </w:r>
    </w:p>
    <w:p w:rsidR="00182CFD" w:rsidRDefault="00182CFD" w:rsidP="00182CFD">
      <w:pPr>
        <w:pStyle w:val="aff6"/>
        <w:numPr>
          <w:ilvl w:val="0"/>
          <w:numId w:val="22"/>
        </w:numPr>
        <w:tabs>
          <w:tab w:val="left" w:pos="993"/>
        </w:tabs>
        <w:ind w:left="0" w:firstLine="680"/>
        <w:contextualSpacing/>
        <w:jc w:val="both"/>
        <w:rPr>
          <w:szCs w:val="26"/>
        </w:rPr>
      </w:pPr>
      <w:r>
        <w:rPr>
          <w:szCs w:val="26"/>
        </w:rPr>
        <w:t>подготовлено ответов на 19 требований</w:t>
      </w:r>
      <w:r w:rsidRPr="001E4D07">
        <w:t xml:space="preserve"> </w:t>
      </w:r>
      <w:r w:rsidRPr="001E4D07">
        <w:rPr>
          <w:szCs w:val="26"/>
        </w:rPr>
        <w:t>Асиновской городской прокуратуры</w:t>
      </w:r>
      <w:r>
        <w:rPr>
          <w:szCs w:val="26"/>
        </w:rPr>
        <w:t>;</w:t>
      </w:r>
    </w:p>
    <w:p w:rsidR="00182CFD" w:rsidRDefault="00182CFD" w:rsidP="00182CFD">
      <w:pPr>
        <w:pStyle w:val="aff6"/>
        <w:numPr>
          <w:ilvl w:val="0"/>
          <w:numId w:val="22"/>
        </w:numPr>
        <w:tabs>
          <w:tab w:val="left" w:pos="993"/>
        </w:tabs>
        <w:ind w:left="0" w:firstLine="680"/>
        <w:contextualSpacing/>
        <w:jc w:val="both"/>
        <w:rPr>
          <w:szCs w:val="26"/>
        </w:rPr>
      </w:pPr>
      <w:r>
        <w:rPr>
          <w:szCs w:val="26"/>
        </w:rPr>
        <w:t>рассмотрено 30 протестов и представлений Асиновской городской прокуратуры;</w:t>
      </w:r>
    </w:p>
    <w:p w:rsidR="00182CFD" w:rsidRDefault="00182CFD" w:rsidP="00182CFD">
      <w:pPr>
        <w:pStyle w:val="aff6"/>
        <w:numPr>
          <w:ilvl w:val="0"/>
          <w:numId w:val="22"/>
        </w:numPr>
        <w:tabs>
          <w:tab w:val="left" w:pos="993"/>
        </w:tabs>
        <w:ind w:left="0" w:firstLine="680"/>
        <w:contextualSpacing/>
        <w:jc w:val="both"/>
        <w:rPr>
          <w:szCs w:val="26"/>
        </w:rPr>
      </w:pPr>
      <w:r>
        <w:rPr>
          <w:szCs w:val="26"/>
        </w:rPr>
        <w:t xml:space="preserve">рассмотрено 17 представлений сотрудников МВД </w:t>
      </w:r>
      <w:r w:rsidRPr="00CC60F9">
        <w:rPr>
          <w:szCs w:val="26"/>
        </w:rPr>
        <w:t xml:space="preserve">о принятии мер по устранению обстоятельств, способствовавших совершению преступления (других нарушений закона) в </w:t>
      </w:r>
      <w:r w:rsidRPr="00CC60F9">
        <w:rPr>
          <w:szCs w:val="26"/>
        </w:rPr>
        <w:lastRenderedPageBreak/>
        <w:t>рамках уголовного дела</w:t>
      </w:r>
      <w:r>
        <w:rPr>
          <w:szCs w:val="26"/>
        </w:rPr>
        <w:t>;</w:t>
      </w:r>
    </w:p>
    <w:p w:rsidR="00182CFD" w:rsidRDefault="00182CFD" w:rsidP="00182CFD">
      <w:pPr>
        <w:pStyle w:val="aff6"/>
        <w:numPr>
          <w:ilvl w:val="0"/>
          <w:numId w:val="22"/>
        </w:numPr>
        <w:tabs>
          <w:tab w:val="left" w:pos="993"/>
        </w:tabs>
        <w:ind w:left="0" w:firstLine="680"/>
        <w:contextualSpacing/>
        <w:jc w:val="both"/>
        <w:rPr>
          <w:szCs w:val="26"/>
        </w:rPr>
      </w:pPr>
      <w:r w:rsidRPr="005B366C">
        <w:rPr>
          <w:szCs w:val="26"/>
        </w:rPr>
        <w:t>подготовлено</w:t>
      </w:r>
      <w:r>
        <w:rPr>
          <w:szCs w:val="26"/>
        </w:rPr>
        <w:t xml:space="preserve"> 134</w:t>
      </w:r>
      <w:r w:rsidRPr="005B366C">
        <w:rPr>
          <w:szCs w:val="26"/>
        </w:rPr>
        <w:t xml:space="preserve"> заключени</w:t>
      </w:r>
      <w:r>
        <w:rPr>
          <w:szCs w:val="26"/>
        </w:rPr>
        <w:t>я</w:t>
      </w:r>
      <w:r w:rsidRPr="005B366C">
        <w:rPr>
          <w:szCs w:val="26"/>
        </w:rPr>
        <w:t xml:space="preserve"> на проекты нормативных правовых актов, представленных Ассоциацией «Совет муниципальных образований Томской области»</w:t>
      </w:r>
      <w:r>
        <w:rPr>
          <w:szCs w:val="26"/>
        </w:rPr>
        <w:t>;</w:t>
      </w:r>
    </w:p>
    <w:p w:rsidR="00182CFD" w:rsidRDefault="00182CFD" w:rsidP="00182CFD">
      <w:pPr>
        <w:pStyle w:val="aff6"/>
        <w:numPr>
          <w:ilvl w:val="0"/>
          <w:numId w:val="22"/>
        </w:numPr>
        <w:tabs>
          <w:tab w:val="left" w:pos="993"/>
        </w:tabs>
        <w:ind w:left="0" w:firstLine="680"/>
        <w:contextualSpacing/>
        <w:jc w:val="both"/>
        <w:rPr>
          <w:szCs w:val="26"/>
        </w:rPr>
      </w:pPr>
      <w:r>
        <w:rPr>
          <w:szCs w:val="26"/>
        </w:rPr>
        <w:t xml:space="preserve">проведена работа по </w:t>
      </w:r>
      <w:r w:rsidRPr="005B366C">
        <w:rPr>
          <w:szCs w:val="26"/>
        </w:rPr>
        <w:t>внесен</w:t>
      </w:r>
      <w:r>
        <w:rPr>
          <w:szCs w:val="26"/>
        </w:rPr>
        <w:t>ию</w:t>
      </w:r>
      <w:r w:rsidRPr="005B366C">
        <w:rPr>
          <w:szCs w:val="26"/>
        </w:rPr>
        <w:t xml:space="preserve"> в ЕГРЮЛ</w:t>
      </w:r>
      <w:r>
        <w:rPr>
          <w:szCs w:val="26"/>
        </w:rPr>
        <w:t xml:space="preserve"> и Устав</w:t>
      </w:r>
      <w:r w:rsidRPr="005B366C">
        <w:rPr>
          <w:szCs w:val="26"/>
        </w:rPr>
        <w:t xml:space="preserve"> изменени</w:t>
      </w:r>
      <w:r>
        <w:rPr>
          <w:szCs w:val="26"/>
        </w:rPr>
        <w:t>й</w:t>
      </w:r>
      <w:r w:rsidRPr="005B366C">
        <w:rPr>
          <w:szCs w:val="26"/>
        </w:rPr>
        <w:t xml:space="preserve"> в части приведения в соответствие с требованиями действующего законодательства по ОКВЭД Муниципального казенного предприятия Асиновского городского поселения «Асиновский единый ре</w:t>
      </w:r>
      <w:r>
        <w:rPr>
          <w:szCs w:val="26"/>
        </w:rPr>
        <w:t>сурсный центр» (ИНН 7002013199);</w:t>
      </w:r>
    </w:p>
    <w:p w:rsidR="00182CFD" w:rsidRPr="005B366C" w:rsidRDefault="00182CFD" w:rsidP="00182CFD">
      <w:pPr>
        <w:pStyle w:val="aff6"/>
        <w:numPr>
          <w:ilvl w:val="0"/>
          <w:numId w:val="22"/>
        </w:numPr>
        <w:tabs>
          <w:tab w:val="left" w:pos="993"/>
        </w:tabs>
        <w:ind w:left="0" w:firstLine="680"/>
        <w:contextualSpacing/>
        <w:jc w:val="both"/>
        <w:rPr>
          <w:szCs w:val="26"/>
        </w:rPr>
      </w:pPr>
      <w:r>
        <w:rPr>
          <w:szCs w:val="26"/>
        </w:rPr>
        <w:t>подготовлено ответов (заключений) на 93 обращения физических, юридических лиц, а также различных государственных органов (Департаменты, налоговая инспекция, УФССП и т.д.)</w:t>
      </w:r>
    </w:p>
    <w:p w:rsidR="00182CFD" w:rsidRPr="00553D33" w:rsidRDefault="00182CFD" w:rsidP="00182CFD">
      <w:pPr>
        <w:tabs>
          <w:tab w:val="left" w:pos="993"/>
        </w:tabs>
        <w:ind w:firstLine="680"/>
        <w:contextualSpacing/>
        <w:jc w:val="both"/>
        <w:rPr>
          <w:szCs w:val="26"/>
        </w:rPr>
      </w:pPr>
      <w:r>
        <w:rPr>
          <w:szCs w:val="26"/>
        </w:rPr>
        <w:t>Т</w:t>
      </w:r>
      <w:r w:rsidRPr="00553D33">
        <w:rPr>
          <w:szCs w:val="26"/>
        </w:rPr>
        <w:t xml:space="preserve">акже </w:t>
      </w:r>
      <w:r>
        <w:rPr>
          <w:szCs w:val="26"/>
        </w:rPr>
        <w:t xml:space="preserve">юридическим отделом </w:t>
      </w:r>
      <w:r w:rsidRPr="00553D33">
        <w:rPr>
          <w:szCs w:val="26"/>
        </w:rPr>
        <w:t>оказыва</w:t>
      </w:r>
      <w:r>
        <w:rPr>
          <w:szCs w:val="26"/>
        </w:rPr>
        <w:t>ется п</w:t>
      </w:r>
      <w:r w:rsidRPr="00553D33">
        <w:rPr>
          <w:szCs w:val="26"/>
        </w:rPr>
        <w:t>равов</w:t>
      </w:r>
      <w:r>
        <w:rPr>
          <w:szCs w:val="26"/>
        </w:rPr>
        <w:t xml:space="preserve">ая </w:t>
      </w:r>
      <w:r w:rsidRPr="00553D33">
        <w:rPr>
          <w:szCs w:val="26"/>
        </w:rPr>
        <w:t xml:space="preserve">помощь сотрудникам Администрации поселения в подготовке ответов на запросы, письма, обращения граждан и юридических лиц по различным вопросам деятельности органов местного самоуправления Асиновского городского поселения. </w:t>
      </w:r>
    </w:p>
    <w:p w:rsidR="008A7FCA" w:rsidRDefault="00A028C5" w:rsidP="0076083E">
      <w:pPr>
        <w:pStyle w:val="2"/>
        <w:numPr>
          <w:ilvl w:val="0"/>
          <w:numId w:val="0"/>
        </w:numPr>
        <w:jc w:val="center"/>
        <w:rPr>
          <w:rFonts w:ascii="Times New Roman" w:eastAsia="Times New Roman" w:hAnsi="Times New Roman"/>
          <w:sz w:val="24"/>
          <w:szCs w:val="18"/>
        </w:rPr>
      </w:pPr>
      <w:bookmarkStart w:id="35" w:name="_Toc164845699"/>
      <w:r>
        <w:rPr>
          <w:rFonts w:ascii="Times New Roman" w:eastAsia="Times New Roman" w:hAnsi="Times New Roman"/>
          <w:sz w:val="24"/>
          <w:szCs w:val="24"/>
        </w:rPr>
        <w:t>3</w:t>
      </w:r>
      <w:r w:rsidR="001232DE">
        <w:rPr>
          <w:rFonts w:ascii="Times New Roman" w:eastAsia="Times New Roman" w:hAnsi="Times New Roman"/>
          <w:sz w:val="24"/>
          <w:szCs w:val="24"/>
        </w:rPr>
        <w:t>. Опубликование официальной информации</w:t>
      </w:r>
      <w:bookmarkEnd w:id="35"/>
    </w:p>
    <w:p w:rsidR="008A7FCA" w:rsidRDefault="00F50156" w:rsidP="0076083E">
      <w:pPr>
        <w:pStyle w:val="af1"/>
        <w:shd w:val="clear" w:color="FFFFFF" w:fill="FFFFFF" w:themeFill="background1"/>
        <w:spacing w:after="0" w:line="240" w:lineRule="auto"/>
        <w:ind w:firstLine="737"/>
        <w:contextualSpacing/>
        <w:jc w:val="both"/>
        <w:rPr>
          <w:rFonts w:eastAsia="Times New Roman"/>
        </w:rPr>
      </w:pPr>
      <w:r>
        <w:rPr>
          <w:rFonts w:eastAsia="Times New Roman"/>
        </w:rPr>
        <w:t>За 2025</w:t>
      </w:r>
      <w:r w:rsidR="001232DE">
        <w:rPr>
          <w:rFonts w:eastAsia="Times New Roman"/>
        </w:rPr>
        <w:t xml:space="preserve"> </w:t>
      </w:r>
      <w:r w:rsidR="00553D33">
        <w:rPr>
          <w:rFonts w:eastAsia="Times New Roman"/>
        </w:rPr>
        <w:t>год Администрацией Асиновского</w:t>
      </w:r>
      <w:r w:rsidR="001232DE">
        <w:rPr>
          <w:rFonts w:eastAsia="Times New Roman"/>
        </w:rPr>
        <w:t xml:space="preserve"> городского посе</w:t>
      </w:r>
      <w:r w:rsidR="00E12F0B">
        <w:rPr>
          <w:rFonts w:eastAsia="Times New Roman"/>
        </w:rPr>
        <w:t>ления издано 24</w:t>
      </w:r>
      <w:r w:rsidR="005D0A98">
        <w:rPr>
          <w:rFonts w:eastAsia="Times New Roman"/>
        </w:rPr>
        <w:t xml:space="preserve"> Информационных сборника  </w:t>
      </w:r>
      <w:r w:rsidR="001232DE">
        <w:rPr>
          <w:rFonts w:eastAsia="Times New Roman"/>
        </w:rPr>
        <w:t xml:space="preserve"> органов местн</w:t>
      </w:r>
      <w:r w:rsidR="005D0A98">
        <w:rPr>
          <w:rFonts w:eastAsia="Times New Roman"/>
        </w:rPr>
        <w:t>ого самоуправления Асиновского</w:t>
      </w:r>
      <w:r w:rsidR="001232DE">
        <w:rPr>
          <w:rFonts w:eastAsia="Times New Roman"/>
        </w:rPr>
        <w:t xml:space="preserve"> городского поселен</w:t>
      </w:r>
      <w:r w:rsidR="005D0A98">
        <w:rPr>
          <w:rFonts w:eastAsia="Times New Roman"/>
        </w:rPr>
        <w:t>ия. Главой  Асиновского</w:t>
      </w:r>
      <w:r w:rsidR="001232DE">
        <w:rPr>
          <w:rFonts w:eastAsia="Times New Roman"/>
        </w:rPr>
        <w:t xml:space="preserve"> горо</w:t>
      </w:r>
      <w:r w:rsidR="00356548">
        <w:rPr>
          <w:rFonts w:eastAsia="Times New Roman"/>
        </w:rPr>
        <w:t>дского поселения утверждено 1546</w:t>
      </w:r>
      <w:r w:rsidR="001232DE">
        <w:rPr>
          <w:rFonts w:eastAsia="Times New Roman"/>
        </w:rPr>
        <w:t xml:space="preserve"> постановлений по решению</w:t>
      </w:r>
      <w:r w:rsidR="005D0A98">
        <w:rPr>
          <w:rFonts w:eastAsia="Times New Roman"/>
        </w:rPr>
        <w:t xml:space="preserve"> в</w:t>
      </w:r>
      <w:r w:rsidR="00356548">
        <w:rPr>
          <w:rFonts w:eastAsia="Times New Roman"/>
        </w:rPr>
        <w:t>опросов местного значения и  321 распоряжение</w:t>
      </w:r>
      <w:r w:rsidR="001232DE">
        <w:rPr>
          <w:rFonts w:eastAsia="Times New Roman"/>
        </w:rPr>
        <w:t xml:space="preserve"> по решению вопросов деятельн</w:t>
      </w:r>
      <w:r w:rsidR="005D0A98">
        <w:rPr>
          <w:rFonts w:eastAsia="Times New Roman"/>
        </w:rPr>
        <w:t>ости Администрации Асиновского</w:t>
      </w:r>
      <w:r w:rsidR="001232DE">
        <w:rPr>
          <w:rFonts w:eastAsia="Times New Roman"/>
        </w:rPr>
        <w:t xml:space="preserve"> городского посе</w:t>
      </w:r>
      <w:r w:rsidR="005D0A98">
        <w:rPr>
          <w:rFonts w:eastAsia="Times New Roman"/>
        </w:rPr>
        <w:t>ления.</w:t>
      </w:r>
    </w:p>
    <w:p w:rsidR="00357223" w:rsidRDefault="00357223" w:rsidP="0076083E">
      <w:pPr>
        <w:pStyle w:val="af1"/>
        <w:shd w:val="clear" w:color="FFFFFF" w:fill="FFFFFF" w:themeFill="background1"/>
        <w:spacing w:after="0" w:line="240" w:lineRule="auto"/>
        <w:ind w:firstLine="737"/>
        <w:contextualSpacing/>
        <w:jc w:val="both"/>
        <w:rPr>
          <w:rFonts w:eastAsia="Times New Roman"/>
        </w:rPr>
      </w:pPr>
    </w:p>
    <w:p w:rsidR="008A7FCA" w:rsidRDefault="00A028C5">
      <w:pPr>
        <w:pStyle w:val="2"/>
        <w:numPr>
          <w:ilvl w:val="1"/>
          <w:numId w:val="1"/>
        </w:numPr>
        <w:shd w:val="clear" w:color="FFFFFF" w:fill="FFFFFF" w:themeFill="background1"/>
        <w:spacing w:before="0" w:after="0" w:line="240" w:lineRule="auto"/>
        <w:contextualSpacing/>
        <w:jc w:val="center"/>
        <w:rPr>
          <w:rFonts w:ascii="Times New Roman" w:eastAsia="Times New Roman" w:hAnsi="Times New Roman"/>
          <w:sz w:val="24"/>
          <w:szCs w:val="24"/>
        </w:rPr>
      </w:pPr>
      <w:bookmarkStart w:id="36" w:name="__RefHeading___Toc388457358"/>
      <w:bookmarkStart w:id="37" w:name="_Toc164845700"/>
      <w:bookmarkEnd w:id="36"/>
      <w:r>
        <w:rPr>
          <w:rFonts w:ascii="Times New Roman" w:eastAsia="Times New Roman" w:hAnsi="Times New Roman"/>
          <w:sz w:val="24"/>
          <w:szCs w:val="24"/>
        </w:rPr>
        <w:t>4</w:t>
      </w:r>
      <w:r w:rsidR="001232DE">
        <w:rPr>
          <w:rFonts w:ascii="Times New Roman" w:eastAsia="Times New Roman" w:hAnsi="Times New Roman"/>
          <w:sz w:val="24"/>
          <w:szCs w:val="24"/>
        </w:rPr>
        <w:t>. Предоставление справок о составе семьи</w:t>
      </w:r>
      <w:r w:rsidR="005E6612">
        <w:rPr>
          <w:rFonts w:ascii="Times New Roman" w:eastAsia="Times New Roman" w:hAnsi="Times New Roman"/>
          <w:sz w:val="24"/>
          <w:szCs w:val="24"/>
        </w:rPr>
        <w:t xml:space="preserve">, выписок из </w:t>
      </w:r>
      <w:proofErr w:type="spellStart"/>
      <w:r w:rsidR="005E6612">
        <w:rPr>
          <w:rFonts w:ascii="Times New Roman" w:eastAsia="Times New Roman" w:hAnsi="Times New Roman"/>
          <w:sz w:val="24"/>
          <w:szCs w:val="24"/>
        </w:rPr>
        <w:t>похозяйственной</w:t>
      </w:r>
      <w:proofErr w:type="spellEnd"/>
      <w:r w:rsidR="005E6612">
        <w:rPr>
          <w:rFonts w:ascii="Times New Roman" w:eastAsia="Times New Roman" w:hAnsi="Times New Roman"/>
          <w:sz w:val="24"/>
          <w:szCs w:val="24"/>
        </w:rPr>
        <w:t xml:space="preserve"> </w:t>
      </w:r>
      <w:r w:rsidR="001232DE">
        <w:rPr>
          <w:rFonts w:ascii="Times New Roman" w:eastAsia="Times New Roman" w:hAnsi="Times New Roman"/>
          <w:sz w:val="24"/>
          <w:szCs w:val="24"/>
        </w:rPr>
        <w:t>книг</w:t>
      </w:r>
      <w:r w:rsidR="005E6612">
        <w:rPr>
          <w:rFonts w:ascii="Times New Roman" w:eastAsia="Times New Roman" w:hAnsi="Times New Roman"/>
          <w:sz w:val="24"/>
          <w:szCs w:val="24"/>
        </w:rPr>
        <w:t>и</w:t>
      </w:r>
      <w:bookmarkEnd w:id="37"/>
    </w:p>
    <w:p w:rsidR="008A7FCA" w:rsidRDefault="008A7FCA">
      <w:pPr>
        <w:shd w:val="clear" w:color="FFFFFF" w:fill="FFFFFF" w:themeFill="background1"/>
        <w:contextualSpacing/>
      </w:pPr>
    </w:p>
    <w:p w:rsidR="008A7FCA" w:rsidRDefault="00F50156">
      <w:pPr>
        <w:pStyle w:val="af1"/>
        <w:shd w:val="clear" w:color="FFFFFF" w:fill="FFFFFF" w:themeFill="background1"/>
        <w:spacing w:after="0" w:line="240" w:lineRule="auto"/>
        <w:ind w:firstLine="737"/>
        <w:contextualSpacing/>
        <w:jc w:val="both"/>
        <w:rPr>
          <w:rFonts w:eastAsia="Times New Roman"/>
        </w:rPr>
        <w:sectPr w:rsidR="008A7FCA" w:rsidSect="00707232">
          <w:footerReference w:type="default" r:id="rId36"/>
          <w:footerReference w:type="first" r:id="rId37"/>
          <w:pgSz w:w="11906" w:h="16838"/>
          <w:pgMar w:top="850" w:right="567" w:bottom="567" w:left="1276" w:header="0" w:footer="720" w:gutter="0"/>
          <w:cols w:space="1701"/>
          <w:titlePg/>
          <w:docGrid w:linePitch="360"/>
        </w:sectPr>
      </w:pPr>
      <w:r>
        <w:rPr>
          <w:rFonts w:eastAsia="Times New Roman"/>
        </w:rPr>
        <w:t>В 2025</w:t>
      </w:r>
      <w:r w:rsidR="001232DE">
        <w:rPr>
          <w:rFonts w:eastAsia="Times New Roman"/>
        </w:rPr>
        <w:t xml:space="preserve"> году специалис</w:t>
      </w:r>
      <w:r w:rsidR="005E6612">
        <w:rPr>
          <w:rFonts w:eastAsia="Times New Roman"/>
        </w:rPr>
        <w:t>тами Администрации Асиновского</w:t>
      </w:r>
      <w:r w:rsidR="001232DE">
        <w:rPr>
          <w:rFonts w:eastAsia="Times New Roman"/>
        </w:rPr>
        <w:t xml:space="preserve"> городс</w:t>
      </w:r>
      <w:r w:rsidR="005E6612">
        <w:rPr>
          <w:rFonts w:eastAsia="Times New Roman"/>
        </w:rPr>
        <w:t xml:space="preserve">кого поселения </w:t>
      </w:r>
      <w:r w:rsidR="00356548">
        <w:rPr>
          <w:rFonts w:eastAsia="Times New Roman"/>
        </w:rPr>
        <w:t xml:space="preserve"> выдано 10.087</w:t>
      </w:r>
      <w:r w:rsidR="001232DE">
        <w:rPr>
          <w:rFonts w:eastAsia="Times New Roman"/>
        </w:rPr>
        <w:t xml:space="preserve"> справок о составе семьи, выпи</w:t>
      </w:r>
      <w:r w:rsidR="007F6C42">
        <w:rPr>
          <w:rFonts w:eastAsia="Times New Roman"/>
        </w:rPr>
        <w:t xml:space="preserve">сок из </w:t>
      </w:r>
      <w:proofErr w:type="spellStart"/>
      <w:r w:rsidR="007F6C42">
        <w:rPr>
          <w:rFonts w:eastAsia="Times New Roman"/>
        </w:rPr>
        <w:t>похозяйственной</w:t>
      </w:r>
      <w:proofErr w:type="spellEnd"/>
      <w:r w:rsidR="007F6C42">
        <w:rPr>
          <w:rFonts w:eastAsia="Times New Roman"/>
        </w:rPr>
        <w:t xml:space="preserve"> </w:t>
      </w:r>
      <w:r w:rsidR="001232DE">
        <w:rPr>
          <w:rFonts w:eastAsia="Times New Roman"/>
        </w:rPr>
        <w:t xml:space="preserve"> книг</w:t>
      </w:r>
      <w:r w:rsidR="007F6C42">
        <w:rPr>
          <w:rFonts w:eastAsia="Times New Roman"/>
        </w:rPr>
        <w:t>и, что позволило более 10.</w:t>
      </w:r>
      <w:r w:rsidR="001232DE">
        <w:rPr>
          <w:rFonts w:eastAsia="Times New Roman"/>
        </w:rPr>
        <w:t xml:space="preserve">000 граждан получить необходимые документы для обращения </w:t>
      </w:r>
      <w:r w:rsidR="00A159DA">
        <w:rPr>
          <w:rFonts w:eastAsia="Times New Roman"/>
        </w:rPr>
        <w:t xml:space="preserve">за мерами социальной поддержки, </w:t>
      </w:r>
      <w:r w:rsidR="001232DE">
        <w:rPr>
          <w:rFonts w:eastAsia="Times New Roman"/>
        </w:rPr>
        <w:t>оформлением детских пособий, жили</w:t>
      </w:r>
      <w:r w:rsidR="00356548">
        <w:rPr>
          <w:rFonts w:eastAsia="Times New Roman"/>
        </w:rPr>
        <w:t>щных субсидий и т.п.</w:t>
      </w:r>
    </w:p>
    <w:p w:rsidR="008A7FCA" w:rsidRDefault="008A7FCA" w:rsidP="005F4EA3">
      <w:pPr>
        <w:pStyle w:val="af8"/>
        <w:shd w:val="clear" w:color="FFFFFF" w:fill="FFFFFF" w:themeFill="background1"/>
        <w:jc w:val="right"/>
      </w:pPr>
    </w:p>
    <w:sectPr w:rsidR="008A7FCA">
      <w:footerReference w:type="default" r:id="rId38"/>
      <w:pgSz w:w="16838" w:h="11906" w:orient="landscape"/>
      <w:pgMar w:top="1134" w:right="1134" w:bottom="1134" w:left="1134" w:header="0" w:footer="720"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E16" w:rsidRDefault="00704E16">
      <w:r>
        <w:separator/>
      </w:r>
    </w:p>
  </w:endnote>
  <w:endnote w:type="continuationSeparator" w:id="0">
    <w:p w:rsidR="00704E16" w:rsidRDefault="00704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PT Astra Serif">
    <w:altName w:val="Times New Roman"/>
    <w:charset w:val="CC"/>
    <w:family w:val="roman"/>
    <w:pitch w:val="variable"/>
    <w:sig w:usb0="00000203"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EB6" w:rsidRDefault="00C06EB6">
    <w:pPr>
      <w:pStyle w:val="af9"/>
      <w:jc w:val="center"/>
    </w:pPr>
    <w:r>
      <w:fldChar w:fldCharType="begin"/>
    </w:r>
    <w:r>
      <w:instrText>PAGE \* MERGEFORMAT</w:instrText>
    </w:r>
    <w:r>
      <w:fldChar w:fldCharType="separate"/>
    </w:r>
    <w:r w:rsidR="00C165F0">
      <w:rPr>
        <w:noProof/>
      </w:rPr>
      <w:t>29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EB6" w:rsidRDefault="00C06EB6">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EB6" w:rsidRDefault="00C06E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E16" w:rsidRDefault="00704E16">
      <w:r>
        <w:separator/>
      </w:r>
    </w:p>
  </w:footnote>
  <w:footnote w:type="continuationSeparator" w:id="0">
    <w:p w:rsidR="00704E16" w:rsidRDefault="00704E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23297"/>
    <w:multiLevelType w:val="hybridMultilevel"/>
    <w:tmpl w:val="2EF2635E"/>
    <w:lvl w:ilvl="0" w:tplc="6DAE0DBE">
      <w:start w:val="1"/>
      <w:numFmt w:val="decimal"/>
      <w:lvlText w:val="%1)"/>
      <w:lvlJc w:val="left"/>
      <w:pPr>
        <w:ind w:left="720" w:hanging="360"/>
      </w:pPr>
    </w:lvl>
    <w:lvl w:ilvl="1" w:tplc="A210CC54">
      <w:start w:val="1"/>
      <w:numFmt w:val="lowerLetter"/>
      <w:lvlText w:val="%2."/>
      <w:lvlJc w:val="left"/>
      <w:pPr>
        <w:ind w:left="1440" w:hanging="360"/>
      </w:pPr>
    </w:lvl>
    <w:lvl w:ilvl="2" w:tplc="56E64D4C">
      <w:start w:val="1"/>
      <w:numFmt w:val="lowerRoman"/>
      <w:lvlText w:val="%3."/>
      <w:lvlJc w:val="right"/>
      <w:pPr>
        <w:ind w:left="2160" w:hanging="180"/>
      </w:pPr>
    </w:lvl>
    <w:lvl w:ilvl="3" w:tplc="CD827156">
      <w:start w:val="1"/>
      <w:numFmt w:val="decimal"/>
      <w:lvlText w:val="%4."/>
      <w:lvlJc w:val="left"/>
      <w:pPr>
        <w:ind w:left="2880" w:hanging="360"/>
      </w:pPr>
    </w:lvl>
    <w:lvl w:ilvl="4" w:tplc="93A253CA">
      <w:start w:val="1"/>
      <w:numFmt w:val="lowerLetter"/>
      <w:lvlText w:val="%5."/>
      <w:lvlJc w:val="left"/>
      <w:pPr>
        <w:ind w:left="3600" w:hanging="360"/>
      </w:pPr>
    </w:lvl>
    <w:lvl w:ilvl="5" w:tplc="FA96FFDC">
      <w:start w:val="1"/>
      <w:numFmt w:val="lowerRoman"/>
      <w:lvlText w:val="%6."/>
      <w:lvlJc w:val="right"/>
      <w:pPr>
        <w:ind w:left="4320" w:hanging="180"/>
      </w:pPr>
    </w:lvl>
    <w:lvl w:ilvl="6" w:tplc="43C42980">
      <w:start w:val="1"/>
      <w:numFmt w:val="decimal"/>
      <w:lvlText w:val="%7."/>
      <w:lvlJc w:val="left"/>
      <w:pPr>
        <w:ind w:left="5040" w:hanging="360"/>
      </w:pPr>
    </w:lvl>
    <w:lvl w:ilvl="7" w:tplc="99A265A8">
      <w:start w:val="1"/>
      <w:numFmt w:val="lowerLetter"/>
      <w:lvlText w:val="%8."/>
      <w:lvlJc w:val="left"/>
      <w:pPr>
        <w:ind w:left="5760" w:hanging="360"/>
      </w:pPr>
    </w:lvl>
    <w:lvl w:ilvl="8" w:tplc="74B496BC">
      <w:start w:val="1"/>
      <w:numFmt w:val="lowerRoman"/>
      <w:lvlText w:val="%9."/>
      <w:lvlJc w:val="right"/>
      <w:pPr>
        <w:ind w:left="6480" w:hanging="180"/>
      </w:pPr>
    </w:lvl>
  </w:abstractNum>
  <w:abstractNum w:abstractNumId="1">
    <w:nsid w:val="07405481"/>
    <w:multiLevelType w:val="hybridMultilevel"/>
    <w:tmpl w:val="1B389338"/>
    <w:lvl w:ilvl="0" w:tplc="5D9224AE">
      <w:start w:val="1"/>
      <w:numFmt w:val="none"/>
      <w:suff w:val="nothing"/>
      <w:lvlText w:val=""/>
      <w:lvlJc w:val="left"/>
      <w:pPr>
        <w:ind w:left="0" w:firstLine="0"/>
      </w:pPr>
    </w:lvl>
    <w:lvl w:ilvl="1" w:tplc="AABC5B32">
      <w:start w:val="1"/>
      <w:numFmt w:val="none"/>
      <w:suff w:val="nothing"/>
      <w:lvlText w:val=""/>
      <w:lvlJc w:val="left"/>
      <w:pPr>
        <w:ind w:left="576" w:hanging="576"/>
      </w:pPr>
    </w:lvl>
    <w:lvl w:ilvl="2" w:tplc="E14CCE14">
      <w:start w:val="1"/>
      <w:numFmt w:val="none"/>
      <w:suff w:val="nothing"/>
      <w:lvlText w:val=""/>
      <w:lvlJc w:val="left"/>
      <w:pPr>
        <w:ind w:left="0" w:firstLine="0"/>
      </w:pPr>
    </w:lvl>
    <w:lvl w:ilvl="3" w:tplc="84506CF8">
      <w:start w:val="1"/>
      <w:numFmt w:val="none"/>
      <w:suff w:val="nothing"/>
      <w:lvlText w:val=""/>
      <w:lvlJc w:val="left"/>
      <w:pPr>
        <w:ind w:left="0" w:firstLine="0"/>
      </w:pPr>
    </w:lvl>
    <w:lvl w:ilvl="4" w:tplc="E1EEE2AC">
      <w:start w:val="1"/>
      <w:numFmt w:val="none"/>
      <w:suff w:val="nothing"/>
      <w:lvlText w:val=""/>
      <w:lvlJc w:val="left"/>
      <w:pPr>
        <w:ind w:left="0" w:firstLine="0"/>
      </w:pPr>
    </w:lvl>
    <w:lvl w:ilvl="5" w:tplc="8F541550">
      <w:start w:val="1"/>
      <w:numFmt w:val="none"/>
      <w:suff w:val="nothing"/>
      <w:lvlText w:val=""/>
      <w:lvlJc w:val="left"/>
      <w:pPr>
        <w:ind w:left="0" w:firstLine="0"/>
      </w:pPr>
    </w:lvl>
    <w:lvl w:ilvl="6" w:tplc="1B561402">
      <w:start w:val="1"/>
      <w:numFmt w:val="none"/>
      <w:suff w:val="nothing"/>
      <w:lvlText w:val=""/>
      <w:lvlJc w:val="left"/>
      <w:pPr>
        <w:ind w:left="0" w:firstLine="0"/>
      </w:pPr>
    </w:lvl>
    <w:lvl w:ilvl="7" w:tplc="E872E1AA">
      <w:start w:val="1"/>
      <w:numFmt w:val="none"/>
      <w:suff w:val="nothing"/>
      <w:lvlText w:val=""/>
      <w:lvlJc w:val="left"/>
      <w:pPr>
        <w:ind w:left="0" w:firstLine="0"/>
      </w:pPr>
    </w:lvl>
    <w:lvl w:ilvl="8" w:tplc="CE6E1128">
      <w:start w:val="1"/>
      <w:numFmt w:val="none"/>
      <w:suff w:val="nothing"/>
      <w:lvlText w:val=""/>
      <w:lvlJc w:val="left"/>
      <w:pPr>
        <w:ind w:left="0" w:firstLine="0"/>
      </w:pPr>
    </w:lvl>
  </w:abstractNum>
  <w:abstractNum w:abstractNumId="2">
    <w:nsid w:val="07C1350A"/>
    <w:multiLevelType w:val="hybridMultilevel"/>
    <w:tmpl w:val="0CB25C14"/>
    <w:lvl w:ilvl="0" w:tplc="F83E267A">
      <w:start w:val="1"/>
      <w:numFmt w:val="decimal"/>
      <w:lvlText w:val="%1)"/>
      <w:lvlJc w:val="left"/>
      <w:pPr>
        <w:ind w:left="720" w:hanging="360"/>
      </w:pPr>
    </w:lvl>
    <w:lvl w:ilvl="1" w:tplc="7AC077F2">
      <w:start w:val="1"/>
      <w:numFmt w:val="lowerLetter"/>
      <w:lvlText w:val="%2."/>
      <w:lvlJc w:val="left"/>
      <w:pPr>
        <w:ind w:left="1440" w:hanging="360"/>
      </w:pPr>
    </w:lvl>
    <w:lvl w:ilvl="2" w:tplc="DC6A8628">
      <w:start w:val="1"/>
      <w:numFmt w:val="lowerRoman"/>
      <w:lvlText w:val="%3."/>
      <w:lvlJc w:val="right"/>
      <w:pPr>
        <w:ind w:left="2160" w:hanging="180"/>
      </w:pPr>
    </w:lvl>
    <w:lvl w:ilvl="3" w:tplc="42DAF79A">
      <w:start w:val="1"/>
      <w:numFmt w:val="decimal"/>
      <w:lvlText w:val="%4."/>
      <w:lvlJc w:val="left"/>
      <w:pPr>
        <w:ind w:left="2880" w:hanging="360"/>
      </w:pPr>
    </w:lvl>
    <w:lvl w:ilvl="4" w:tplc="5ACCA2B2">
      <w:start w:val="1"/>
      <w:numFmt w:val="lowerLetter"/>
      <w:lvlText w:val="%5."/>
      <w:lvlJc w:val="left"/>
      <w:pPr>
        <w:ind w:left="3600" w:hanging="360"/>
      </w:pPr>
    </w:lvl>
    <w:lvl w:ilvl="5" w:tplc="2A4C1868">
      <w:start w:val="1"/>
      <w:numFmt w:val="lowerRoman"/>
      <w:lvlText w:val="%6."/>
      <w:lvlJc w:val="right"/>
      <w:pPr>
        <w:ind w:left="4320" w:hanging="180"/>
      </w:pPr>
    </w:lvl>
    <w:lvl w:ilvl="6" w:tplc="90C6AA1A">
      <w:start w:val="1"/>
      <w:numFmt w:val="decimal"/>
      <w:lvlText w:val="%7."/>
      <w:lvlJc w:val="left"/>
      <w:pPr>
        <w:ind w:left="5040" w:hanging="360"/>
      </w:pPr>
    </w:lvl>
    <w:lvl w:ilvl="7" w:tplc="3558F8D2">
      <w:start w:val="1"/>
      <w:numFmt w:val="lowerLetter"/>
      <w:lvlText w:val="%8."/>
      <w:lvlJc w:val="left"/>
      <w:pPr>
        <w:ind w:left="5760" w:hanging="360"/>
      </w:pPr>
    </w:lvl>
    <w:lvl w:ilvl="8" w:tplc="592E95D8">
      <w:start w:val="1"/>
      <w:numFmt w:val="lowerRoman"/>
      <w:lvlText w:val="%9."/>
      <w:lvlJc w:val="right"/>
      <w:pPr>
        <w:ind w:left="6480" w:hanging="180"/>
      </w:pPr>
    </w:lvl>
  </w:abstractNum>
  <w:abstractNum w:abstractNumId="3">
    <w:nsid w:val="0CAB35F9"/>
    <w:multiLevelType w:val="hybridMultilevel"/>
    <w:tmpl w:val="799E0144"/>
    <w:lvl w:ilvl="0" w:tplc="DFFA2B78">
      <w:start w:val="1"/>
      <w:numFmt w:val="none"/>
      <w:suff w:val="nothing"/>
      <w:lvlText w:val=""/>
      <w:lvlJc w:val="left"/>
      <w:pPr>
        <w:ind w:left="432" w:hanging="432"/>
      </w:pPr>
      <w:rPr>
        <w:rFonts w:ascii="Times New Roman" w:hAnsi="Times New Roman"/>
        <w:sz w:val="28"/>
      </w:rPr>
    </w:lvl>
    <w:lvl w:ilvl="1" w:tplc="15501554">
      <w:start w:val="1"/>
      <w:numFmt w:val="none"/>
      <w:suff w:val="nothing"/>
      <w:lvlText w:val=""/>
      <w:lvlJc w:val="left"/>
      <w:pPr>
        <w:ind w:left="576" w:hanging="576"/>
      </w:pPr>
      <w:rPr>
        <w:rFonts w:ascii="Times New Roman" w:hAnsi="Times New Roman"/>
        <w:b w:val="0"/>
        <w:sz w:val="24"/>
      </w:rPr>
    </w:lvl>
    <w:lvl w:ilvl="2" w:tplc="7F44C83C">
      <w:start w:val="1"/>
      <w:numFmt w:val="none"/>
      <w:suff w:val="nothing"/>
      <w:lvlText w:val=""/>
      <w:lvlJc w:val="left"/>
      <w:pPr>
        <w:ind w:left="720" w:hanging="720"/>
      </w:pPr>
    </w:lvl>
    <w:lvl w:ilvl="3" w:tplc="49FCAB5A">
      <w:start w:val="1"/>
      <w:numFmt w:val="none"/>
      <w:suff w:val="nothing"/>
      <w:lvlText w:val=""/>
      <w:lvlJc w:val="left"/>
      <w:pPr>
        <w:ind w:left="864" w:hanging="864"/>
      </w:pPr>
    </w:lvl>
    <w:lvl w:ilvl="4" w:tplc="4D18E04A">
      <w:start w:val="1"/>
      <w:numFmt w:val="none"/>
      <w:suff w:val="nothing"/>
      <w:lvlText w:val=""/>
      <w:lvlJc w:val="left"/>
      <w:pPr>
        <w:ind w:left="1008" w:hanging="1008"/>
      </w:pPr>
    </w:lvl>
    <w:lvl w:ilvl="5" w:tplc="058AC2EA">
      <w:start w:val="1"/>
      <w:numFmt w:val="none"/>
      <w:suff w:val="nothing"/>
      <w:lvlText w:val=""/>
      <w:lvlJc w:val="left"/>
      <w:pPr>
        <w:ind w:left="1152" w:hanging="1152"/>
      </w:pPr>
    </w:lvl>
    <w:lvl w:ilvl="6" w:tplc="3F92245A">
      <w:start w:val="1"/>
      <w:numFmt w:val="none"/>
      <w:suff w:val="nothing"/>
      <w:lvlText w:val=""/>
      <w:lvlJc w:val="left"/>
      <w:pPr>
        <w:ind w:left="1296" w:hanging="1296"/>
      </w:pPr>
    </w:lvl>
    <w:lvl w:ilvl="7" w:tplc="FBE055B0">
      <w:start w:val="1"/>
      <w:numFmt w:val="none"/>
      <w:suff w:val="nothing"/>
      <w:lvlText w:val=""/>
      <w:lvlJc w:val="left"/>
      <w:pPr>
        <w:ind w:left="1440" w:hanging="1440"/>
      </w:pPr>
    </w:lvl>
    <w:lvl w:ilvl="8" w:tplc="A1E8C966">
      <w:start w:val="1"/>
      <w:numFmt w:val="none"/>
      <w:suff w:val="nothing"/>
      <w:lvlText w:val=""/>
      <w:lvlJc w:val="left"/>
      <w:pPr>
        <w:ind w:left="1584" w:hanging="1584"/>
      </w:pPr>
    </w:lvl>
  </w:abstractNum>
  <w:abstractNum w:abstractNumId="4">
    <w:nsid w:val="1D4B0B8F"/>
    <w:multiLevelType w:val="hybridMultilevel"/>
    <w:tmpl w:val="4B6E0C80"/>
    <w:lvl w:ilvl="0" w:tplc="C8364BB8">
      <w:start w:val="1"/>
      <w:numFmt w:val="bullet"/>
      <w:lvlText w:val=""/>
      <w:lvlJc w:val="left"/>
      <w:pPr>
        <w:ind w:left="644" w:hanging="360"/>
      </w:pPr>
      <w:rPr>
        <w:rFonts w:cs="Symbol"/>
        <w:sz w:val="24"/>
      </w:rPr>
    </w:lvl>
    <w:lvl w:ilvl="1" w:tplc="592A2EEA">
      <w:start w:val="1"/>
      <w:numFmt w:val="bullet"/>
      <w:lvlText w:val="o"/>
      <w:lvlJc w:val="left"/>
      <w:pPr>
        <w:ind w:left="1648" w:hanging="360"/>
      </w:pPr>
      <w:rPr>
        <w:rFonts w:cs="Courier New"/>
      </w:rPr>
    </w:lvl>
    <w:lvl w:ilvl="2" w:tplc="1D98B45C">
      <w:start w:val="1"/>
      <w:numFmt w:val="bullet"/>
      <w:lvlText w:val=""/>
      <w:lvlJc w:val="left"/>
      <w:pPr>
        <w:ind w:left="2368" w:hanging="360"/>
      </w:pPr>
      <w:rPr>
        <w:rFonts w:cs="Wingdings"/>
      </w:rPr>
    </w:lvl>
    <w:lvl w:ilvl="3" w:tplc="A7B0AD82">
      <w:start w:val="1"/>
      <w:numFmt w:val="bullet"/>
      <w:lvlText w:val=""/>
      <w:lvlJc w:val="left"/>
      <w:pPr>
        <w:ind w:left="3088" w:hanging="360"/>
      </w:pPr>
      <w:rPr>
        <w:rFonts w:cs="Symbol"/>
      </w:rPr>
    </w:lvl>
    <w:lvl w:ilvl="4" w:tplc="061E0824">
      <w:start w:val="1"/>
      <w:numFmt w:val="bullet"/>
      <w:lvlText w:val="o"/>
      <w:lvlJc w:val="left"/>
      <w:pPr>
        <w:ind w:left="3808" w:hanging="360"/>
      </w:pPr>
      <w:rPr>
        <w:rFonts w:cs="Courier New"/>
      </w:rPr>
    </w:lvl>
    <w:lvl w:ilvl="5" w:tplc="C6CE42FC">
      <w:start w:val="1"/>
      <w:numFmt w:val="bullet"/>
      <w:lvlText w:val=""/>
      <w:lvlJc w:val="left"/>
      <w:pPr>
        <w:ind w:left="4528" w:hanging="360"/>
      </w:pPr>
      <w:rPr>
        <w:rFonts w:cs="Wingdings"/>
      </w:rPr>
    </w:lvl>
    <w:lvl w:ilvl="6" w:tplc="0A64FD3E">
      <w:start w:val="1"/>
      <w:numFmt w:val="bullet"/>
      <w:lvlText w:val=""/>
      <w:lvlJc w:val="left"/>
      <w:pPr>
        <w:ind w:left="5248" w:hanging="360"/>
      </w:pPr>
      <w:rPr>
        <w:rFonts w:cs="Symbol"/>
      </w:rPr>
    </w:lvl>
    <w:lvl w:ilvl="7" w:tplc="FF029172">
      <w:start w:val="1"/>
      <w:numFmt w:val="bullet"/>
      <w:lvlText w:val="o"/>
      <w:lvlJc w:val="left"/>
      <w:pPr>
        <w:ind w:left="5968" w:hanging="360"/>
      </w:pPr>
      <w:rPr>
        <w:rFonts w:cs="Courier New"/>
      </w:rPr>
    </w:lvl>
    <w:lvl w:ilvl="8" w:tplc="36B08AA6">
      <w:start w:val="1"/>
      <w:numFmt w:val="bullet"/>
      <w:lvlText w:val=""/>
      <w:lvlJc w:val="left"/>
      <w:pPr>
        <w:ind w:left="6688" w:hanging="360"/>
      </w:pPr>
      <w:rPr>
        <w:rFonts w:cs="Wingdings"/>
      </w:rPr>
    </w:lvl>
  </w:abstractNum>
  <w:abstractNum w:abstractNumId="5">
    <w:nsid w:val="1DEB7521"/>
    <w:multiLevelType w:val="hybridMultilevel"/>
    <w:tmpl w:val="86F60910"/>
    <w:lvl w:ilvl="0" w:tplc="1D36E8C4">
      <w:start w:val="1"/>
      <w:numFmt w:val="none"/>
      <w:suff w:val="nothing"/>
      <w:lvlText w:val=""/>
      <w:lvlJc w:val="left"/>
      <w:pPr>
        <w:ind w:left="432" w:hanging="432"/>
      </w:pPr>
    </w:lvl>
    <w:lvl w:ilvl="1" w:tplc="580C24D8">
      <w:start w:val="1"/>
      <w:numFmt w:val="none"/>
      <w:suff w:val="nothing"/>
      <w:lvlText w:val=""/>
      <w:lvlJc w:val="left"/>
      <w:pPr>
        <w:ind w:left="576" w:hanging="576"/>
      </w:pPr>
    </w:lvl>
    <w:lvl w:ilvl="2" w:tplc="EF4CB934">
      <w:start w:val="1"/>
      <w:numFmt w:val="none"/>
      <w:suff w:val="nothing"/>
      <w:lvlText w:val=""/>
      <w:lvlJc w:val="left"/>
      <w:pPr>
        <w:ind w:left="720" w:hanging="720"/>
      </w:pPr>
    </w:lvl>
    <w:lvl w:ilvl="3" w:tplc="AF500C44">
      <w:start w:val="1"/>
      <w:numFmt w:val="none"/>
      <w:suff w:val="nothing"/>
      <w:lvlText w:val=""/>
      <w:lvlJc w:val="left"/>
      <w:pPr>
        <w:ind w:left="864" w:hanging="864"/>
      </w:pPr>
    </w:lvl>
    <w:lvl w:ilvl="4" w:tplc="0088AA2A">
      <w:start w:val="1"/>
      <w:numFmt w:val="none"/>
      <w:suff w:val="nothing"/>
      <w:lvlText w:val=""/>
      <w:lvlJc w:val="left"/>
      <w:pPr>
        <w:ind w:left="1008" w:hanging="1008"/>
      </w:pPr>
    </w:lvl>
    <w:lvl w:ilvl="5" w:tplc="BE6A81CA">
      <w:start w:val="1"/>
      <w:numFmt w:val="none"/>
      <w:suff w:val="nothing"/>
      <w:lvlText w:val=""/>
      <w:lvlJc w:val="left"/>
      <w:pPr>
        <w:ind w:left="1152" w:hanging="1152"/>
      </w:pPr>
    </w:lvl>
    <w:lvl w:ilvl="6" w:tplc="819491A2">
      <w:start w:val="1"/>
      <w:numFmt w:val="none"/>
      <w:suff w:val="nothing"/>
      <w:lvlText w:val=""/>
      <w:lvlJc w:val="left"/>
      <w:pPr>
        <w:ind w:left="1296" w:hanging="1296"/>
      </w:pPr>
    </w:lvl>
    <w:lvl w:ilvl="7" w:tplc="7B503418">
      <w:start w:val="1"/>
      <w:numFmt w:val="none"/>
      <w:suff w:val="nothing"/>
      <w:lvlText w:val=""/>
      <w:lvlJc w:val="left"/>
      <w:pPr>
        <w:ind w:left="1440" w:hanging="1440"/>
      </w:pPr>
    </w:lvl>
    <w:lvl w:ilvl="8" w:tplc="FFE0F012">
      <w:start w:val="1"/>
      <w:numFmt w:val="none"/>
      <w:suff w:val="nothing"/>
      <w:lvlText w:val=""/>
      <w:lvlJc w:val="left"/>
      <w:pPr>
        <w:ind w:left="1584" w:hanging="1584"/>
      </w:pPr>
    </w:lvl>
  </w:abstractNum>
  <w:abstractNum w:abstractNumId="6">
    <w:nsid w:val="27B464CC"/>
    <w:multiLevelType w:val="hybridMultilevel"/>
    <w:tmpl w:val="6CEE57BC"/>
    <w:lvl w:ilvl="0" w:tplc="5B58B348">
      <w:start w:val="1"/>
      <w:numFmt w:val="decimal"/>
      <w:suff w:val="nothing"/>
      <w:lvlText w:val=""/>
      <w:lvlJc w:val="left"/>
      <w:pPr>
        <w:tabs>
          <w:tab w:val="num" w:pos="0"/>
        </w:tabs>
        <w:ind w:left="432" w:hanging="432"/>
      </w:pPr>
    </w:lvl>
    <w:lvl w:ilvl="1" w:tplc="406270A8">
      <w:start w:val="1"/>
      <w:numFmt w:val="decimal"/>
      <w:suff w:val="nothing"/>
      <w:lvlText w:val=""/>
      <w:lvlJc w:val="left"/>
      <w:pPr>
        <w:tabs>
          <w:tab w:val="num" w:pos="0"/>
        </w:tabs>
        <w:ind w:left="576" w:hanging="576"/>
      </w:pPr>
    </w:lvl>
    <w:lvl w:ilvl="2" w:tplc="525855CC">
      <w:start w:val="1"/>
      <w:numFmt w:val="decimal"/>
      <w:pStyle w:val="3"/>
      <w:suff w:val="nothing"/>
      <w:lvlText w:val=""/>
      <w:lvlJc w:val="left"/>
      <w:pPr>
        <w:tabs>
          <w:tab w:val="num" w:pos="0"/>
        </w:tabs>
        <w:ind w:left="720" w:hanging="720"/>
      </w:pPr>
    </w:lvl>
    <w:lvl w:ilvl="3" w:tplc="EB42EFA6">
      <w:start w:val="1"/>
      <w:numFmt w:val="decimal"/>
      <w:pStyle w:val="4"/>
      <w:suff w:val="nothing"/>
      <w:lvlText w:val=""/>
      <w:lvlJc w:val="left"/>
      <w:pPr>
        <w:tabs>
          <w:tab w:val="num" w:pos="0"/>
        </w:tabs>
        <w:ind w:left="864" w:hanging="864"/>
      </w:pPr>
    </w:lvl>
    <w:lvl w:ilvl="4" w:tplc="49C46822">
      <w:start w:val="1"/>
      <w:numFmt w:val="decimal"/>
      <w:suff w:val="nothing"/>
      <w:lvlText w:val=""/>
      <w:lvlJc w:val="left"/>
      <w:pPr>
        <w:tabs>
          <w:tab w:val="num" w:pos="0"/>
        </w:tabs>
        <w:ind w:left="0" w:firstLine="0"/>
      </w:pPr>
    </w:lvl>
    <w:lvl w:ilvl="5" w:tplc="5E44BD4A">
      <w:start w:val="1"/>
      <w:numFmt w:val="decimal"/>
      <w:suff w:val="nothing"/>
      <w:lvlText w:val=""/>
      <w:lvlJc w:val="left"/>
      <w:pPr>
        <w:tabs>
          <w:tab w:val="num" w:pos="0"/>
        </w:tabs>
        <w:ind w:left="0" w:firstLine="0"/>
      </w:pPr>
    </w:lvl>
    <w:lvl w:ilvl="6" w:tplc="3338449C">
      <w:start w:val="1"/>
      <w:numFmt w:val="decimal"/>
      <w:suff w:val="nothing"/>
      <w:lvlText w:val=""/>
      <w:lvlJc w:val="left"/>
      <w:pPr>
        <w:tabs>
          <w:tab w:val="num" w:pos="0"/>
        </w:tabs>
        <w:ind w:left="0" w:firstLine="0"/>
      </w:pPr>
    </w:lvl>
    <w:lvl w:ilvl="7" w:tplc="8BA244BE">
      <w:start w:val="1"/>
      <w:numFmt w:val="decimal"/>
      <w:suff w:val="nothing"/>
      <w:lvlText w:val=""/>
      <w:lvlJc w:val="left"/>
      <w:pPr>
        <w:tabs>
          <w:tab w:val="num" w:pos="0"/>
        </w:tabs>
        <w:ind w:left="0" w:firstLine="0"/>
      </w:pPr>
    </w:lvl>
    <w:lvl w:ilvl="8" w:tplc="A7307128">
      <w:start w:val="1"/>
      <w:numFmt w:val="decimal"/>
      <w:suff w:val="nothing"/>
      <w:lvlText w:val=""/>
      <w:lvlJc w:val="left"/>
      <w:pPr>
        <w:tabs>
          <w:tab w:val="num" w:pos="0"/>
        </w:tabs>
        <w:ind w:left="0" w:firstLine="0"/>
      </w:pPr>
    </w:lvl>
  </w:abstractNum>
  <w:abstractNum w:abstractNumId="7">
    <w:nsid w:val="32371A98"/>
    <w:multiLevelType w:val="hybridMultilevel"/>
    <w:tmpl w:val="D0B0A3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2AB0AE9"/>
    <w:multiLevelType w:val="hybridMultilevel"/>
    <w:tmpl w:val="307C89BA"/>
    <w:lvl w:ilvl="0" w:tplc="F566042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9">
    <w:nsid w:val="337C5F78"/>
    <w:multiLevelType w:val="hybridMultilevel"/>
    <w:tmpl w:val="E3D0367A"/>
    <w:lvl w:ilvl="0" w:tplc="290E57E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0">
    <w:nsid w:val="407E6B2F"/>
    <w:multiLevelType w:val="hybridMultilevel"/>
    <w:tmpl w:val="30966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D10F09"/>
    <w:multiLevelType w:val="hybridMultilevel"/>
    <w:tmpl w:val="FBE6501E"/>
    <w:lvl w:ilvl="0" w:tplc="21066A76">
      <w:start w:val="1"/>
      <w:numFmt w:val="none"/>
      <w:suff w:val="nothing"/>
      <w:lvlText w:val=""/>
      <w:lvlJc w:val="left"/>
      <w:pPr>
        <w:ind w:left="432" w:hanging="432"/>
      </w:pPr>
    </w:lvl>
    <w:lvl w:ilvl="1" w:tplc="A3662DEA">
      <w:start w:val="1"/>
      <w:numFmt w:val="none"/>
      <w:suff w:val="nothing"/>
      <w:lvlText w:val=""/>
      <w:lvlJc w:val="left"/>
      <w:pPr>
        <w:ind w:left="576" w:hanging="576"/>
      </w:pPr>
    </w:lvl>
    <w:lvl w:ilvl="2" w:tplc="CDC0F5A4">
      <w:start w:val="1"/>
      <w:numFmt w:val="none"/>
      <w:suff w:val="nothing"/>
      <w:lvlText w:val=""/>
      <w:lvlJc w:val="left"/>
      <w:pPr>
        <w:ind w:left="720" w:hanging="720"/>
      </w:pPr>
    </w:lvl>
    <w:lvl w:ilvl="3" w:tplc="39FE3126">
      <w:start w:val="1"/>
      <w:numFmt w:val="none"/>
      <w:suff w:val="nothing"/>
      <w:lvlText w:val=""/>
      <w:lvlJc w:val="left"/>
      <w:pPr>
        <w:ind w:left="864" w:hanging="864"/>
      </w:pPr>
    </w:lvl>
    <w:lvl w:ilvl="4" w:tplc="0ED44F94">
      <w:start w:val="1"/>
      <w:numFmt w:val="none"/>
      <w:suff w:val="nothing"/>
      <w:lvlText w:val=""/>
      <w:lvlJc w:val="left"/>
      <w:pPr>
        <w:ind w:left="0" w:firstLine="0"/>
      </w:pPr>
    </w:lvl>
    <w:lvl w:ilvl="5" w:tplc="5A1EA1DE">
      <w:start w:val="1"/>
      <w:numFmt w:val="none"/>
      <w:suff w:val="nothing"/>
      <w:lvlText w:val=""/>
      <w:lvlJc w:val="left"/>
      <w:pPr>
        <w:ind w:left="0" w:firstLine="0"/>
      </w:pPr>
    </w:lvl>
    <w:lvl w:ilvl="6" w:tplc="6E5674A4">
      <w:start w:val="1"/>
      <w:numFmt w:val="none"/>
      <w:suff w:val="nothing"/>
      <w:lvlText w:val=""/>
      <w:lvlJc w:val="left"/>
      <w:pPr>
        <w:ind w:left="0" w:firstLine="0"/>
      </w:pPr>
    </w:lvl>
    <w:lvl w:ilvl="7" w:tplc="2D101608">
      <w:start w:val="1"/>
      <w:numFmt w:val="none"/>
      <w:suff w:val="nothing"/>
      <w:lvlText w:val=""/>
      <w:lvlJc w:val="left"/>
      <w:pPr>
        <w:ind w:left="0" w:firstLine="0"/>
      </w:pPr>
    </w:lvl>
    <w:lvl w:ilvl="8" w:tplc="B32A075C">
      <w:start w:val="1"/>
      <w:numFmt w:val="none"/>
      <w:suff w:val="nothing"/>
      <w:lvlText w:val=""/>
      <w:lvlJc w:val="left"/>
      <w:pPr>
        <w:ind w:left="0" w:firstLine="0"/>
      </w:pPr>
    </w:lvl>
  </w:abstractNum>
  <w:abstractNum w:abstractNumId="12">
    <w:nsid w:val="47640108"/>
    <w:multiLevelType w:val="hybridMultilevel"/>
    <w:tmpl w:val="7E808F72"/>
    <w:lvl w:ilvl="0" w:tplc="855EF6B6">
      <w:start w:val="1"/>
      <w:numFmt w:val="none"/>
      <w:suff w:val="nothing"/>
      <w:lvlText w:val=""/>
      <w:lvlJc w:val="left"/>
      <w:pPr>
        <w:ind w:left="0" w:firstLine="0"/>
      </w:pPr>
    </w:lvl>
    <w:lvl w:ilvl="1" w:tplc="3DDC73B6">
      <w:start w:val="1"/>
      <w:numFmt w:val="none"/>
      <w:suff w:val="nothing"/>
      <w:lvlText w:val=""/>
      <w:lvlJc w:val="left"/>
      <w:pPr>
        <w:ind w:left="576" w:hanging="576"/>
      </w:pPr>
    </w:lvl>
    <w:lvl w:ilvl="2" w:tplc="99689FBA">
      <w:start w:val="1"/>
      <w:numFmt w:val="none"/>
      <w:suff w:val="nothing"/>
      <w:lvlText w:val=""/>
      <w:lvlJc w:val="left"/>
      <w:pPr>
        <w:ind w:left="0" w:firstLine="0"/>
      </w:pPr>
    </w:lvl>
    <w:lvl w:ilvl="3" w:tplc="0A10586A">
      <w:start w:val="1"/>
      <w:numFmt w:val="none"/>
      <w:suff w:val="nothing"/>
      <w:lvlText w:val=""/>
      <w:lvlJc w:val="left"/>
      <w:pPr>
        <w:ind w:left="0" w:firstLine="0"/>
      </w:pPr>
    </w:lvl>
    <w:lvl w:ilvl="4" w:tplc="426C7F42">
      <w:start w:val="1"/>
      <w:numFmt w:val="none"/>
      <w:suff w:val="nothing"/>
      <w:lvlText w:val=""/>
      <w:lvlJc w:val="left"/>
      <w:pPr>
        <w:ind w:left="0" w:firstLine="0"/>
      </w:pPr>
    </w:lvl>
    <w:lvl w:ilvl="5" w:tplc="8F701F4C">
      <w:start w:val="1"/>
      <w:numFmt w:val="none"/>
      <w:suff w:val="nothing"/>
      <w:lvlText w:val=""/>
      <w:lvlJc w:val="left"/>
      <w:pPr>
        <w:ind w:left="0" w:firstLine="0"/>
      </w:pPr>
    </w:lvl>
    <w:lvl w:ilvl="6" w:tplc="2B12CEC8">
      <w:start w:val="1"/>
      <w:numFmt w:val="none"/>
      <w:suff w:val="nothing"/>
      <w:lvlText w:val=""/>
      <w:lvlJc w:val="left"/>
      <w:pPr>
        <w:ind w:left="0" w:firstLine="0"/>
      </w:pPr>
    </w:lvl>
    <w:lvl w:ilvl="7" w:tplc="4A24C15A">
      <w:start w:val="1"/>
      <w:numFmt w:val="none"/>
      <w:suff w:val="nothing"/>
      <w:lvlText w:val=""/>
      <w:lvlJc w:val="left"/>
      <w:pPr>
        <w:ind w:left="0" w:firstLine="0"/>
      </w:pPr>
    </w:lvl>
    <w:lvl w:ilvl="8" w:tplc="14100980">
      <w:start w:val="1"/>
      <w:numFmt w:val="none"/>
      <w:suff w:val="nothing"/>
      <w:lvlText w:val=""/>
      <w:lvlJc w:val="left"/>
      <w:pPr>
        <w:ind w:left="0" w:firstLine="0"/>
      </w:pPr>
    </w:lvl>
  </w:abstractNum>
  <w:abstractNum w:abstractNumId="13">
    <w:nsid w:val="49FE4EC4"/>
    <w:multiLevelType w:val="hybridMultilevel"/>
    <w:tmpl w:val="E3B67CE2"/>
    <w:lvl w:ilvl="0" w:tplc="6D3E78E4">
      <w:start w:val="1"/>
      <w:numFmt w:val="decimal"/>
      <w:lvlText w:val="%1)"/>
      <w:lvlJc w:val="left"/>
      <w:pPr>
        <w:ind w:left="720" w:hanging="360"/>
      </w:pPr>
    </w:lvl>
    <w:lvl w:ilvl="1" w:tplc="66A089A8">
      <w:start w:val="1"/>
      <w:numFmt w:val="lowerLetter"/>
      <w:lvlText w:val="%2."/>
      <w:lvlJc w:val="left"/>
      <w:pPr>
        <w:ind w:left="1440" w:hanging="360"/>
      </w:pPr>
    </w:lvl>
    <w:lvl w:ilvl="2" w:tplc="7238449C">
      <w:start w:val="1"/>
      <w:numFmt w:val="lowerRoman"/>
      <w:lvlText w:val="%3."/>
      <w:lvlJc w:val="right"/>
      <w:pPr>
        <w:ind w:left="2160" w:hanging="180"/>
      </w:pPr>
    </w:lvl>
    <w:lvl w:ilvl="3" w:tplc="9BC44948">
      <w:start w:val="1"/>
      <w:numFmt w:val="decimal"/>
      <w:lvlText w:val="%4."/>
      <w:lvlJc w:val="left"/>
      <w:pPr>
        <w:ind w:left="2880" w:hanging="360"/>
      </w:pPr>
    </w:lvl>
    <w:lvl w:ilvl="4" w:tplc="E126EC56">
      <w:start w:val="1"/>
      <w:numFmt w:val="lowerLetter"/>
      <w:lvlText w:val="%5."/>
      <w:lvlJc w:val="left"/>
      <w:pPr>
        <w:ind w:left="3600" w:hanging="360"/>
      </w:pPr>
    </w:lvl>
    <w:lvl w:ilvl="5" w:tplc="6330C024">
      <w:start w:val="1"/>
      <w:numFmt w:val="lowerRoman"/>
      <w:lvlText w:val="%6."/>
      <w:lvlJc w:val="right"/>
      <w:pPr>
        <w:ind w:left="4320" w:hanging="180"/>
      </w:pPr>
    </w:lvl>
    <w:lvl w:ilvl="6" w:tplc="E1287712">
      <w:start w:val="1"/>
      <w:numFmt w:val="decimal"/>
      <w:lvlText w:val="%7."/>
      <w:lvlJc w:val="left"/>
      <w:pPr>
        <w:ind w:left="5040" w:hanging="360"/>
      </w:pPr>
    </w:lvl>
    <w:lvl w:ilvl="7" w:tplc="7B46CD4C">
      <w:start w:val="1"/>
      <w:numFmt w:val="lowerLetter"/>
      <w:lvlText w:val="%8."/>
      <w:lvlJc w:val="left"/>
      <w:pPr>
        <w:ind w:left="5760" w:hanging="360"/>
      </w:pPr>
    </w:lvl>
    <w:lvl w:ilvl="8" w:tplc="5D3EB1E4">
      <w:start w:val="1"/>
      <w:numFmt w:val="lowerRoman"/>
      <w:lvlText w:val="%9."/>
      <w:lvlJc w:val="right"/>
      <w:pPr>
        <w:ind w:left="6480" w:hanging="180"/>
      </w:pPr>
    </w:lvl>
  </w:abstractNum>
  <w:abstractNum w:abstractNumId="14">
    <w:nsid w:val="4A4B7128"/>
    <w:multiLevelType w:val="hybridMultilevel"/>
    <w:tmpl w:val="AB765960"/>
    <w:lvl w:ilvl="0" w:tplc="3ECEF80C">
      <w:start w:val="1"/>
      <w:numFmt w:val="none"/>
      <w:suff w:val="nothing"/>
      <w:lvlText w:val=""/>
      <w:lvlJc w:val="left"/>
      <w:pPr>
        <w:ind w:left="432" w:hanging="432"/>
      </w:pPr>
    </w:lvl>
    <w:lvl w:ilvl="1" w:tplc="66D8011C">
      <w:start w:val="1"/>
      <w:numFmt w:val="none"/>
      <w:suff w:val="nothing"/>
      <w:lvlText w:val=""/>
      <w:lvlJc w:val="left"/>
      <w:pPr>
        <w:ind w:left="576" w:hanging="576"/>
      </w:pPr>
    </w:lvl>
    <w:lvl w:ilvl="2" w:tplc="03065624">
      <w:start w:val="1"/>
      <w:numFmt w:val="none"/>
      <w:suff w:val="nothing"/>
      <w:lvlText w:val=""/>
      <w:lvlJc w:val="left"/>
      <w:pPr>
        <w:ind w:left="720" w:hanging="720"/>
      </w:pPr>
    </w:lvl>
    <w:lvl w:ilvl="3" w:tplc="0DDC0076">
      <w:start w:val="1"/>
      <w:numFmt w:val="none"/>
      <w:suff w:val="nothing"/>
      <w:lvlText w:val=""/>
      <w:lvlJc w:val="left"/>
      <w:pPr>
        <w:ind w:left="864" w:hanging="864"/>
      </w:pPr>
    </w:lvl>
    <w:lvl w:ilvl="4" w:tplc="1EA4F5A8">
      <w:start w:val="1"/>
      <w:numFmt w:val="none"/>
      <w:suff w:val="nothing"/>
      <w:lvlText w:val=""/>
      <w:lvlJc w:val="left"/>
      <w:pPr>
        <w:ind w:left="0" w:firstLine="0"/>
      </w:pPr>
    </w:lvl>
    <w:lvl w:ilvl="5" w:tplc="B4F8016A">
      <w:start w:val="1"/>
      <w:numFmt w:val="none"/>
      <w:suff w:val="nothing"/>
      <w:lvlText w:val=""/>
      <w:lvlJc w:val="left"/>
      <w:pPr>
        <w:ind w:left="0" w:firstLine="0"/>
      </w:pPr>
    </w:lvl>
    <w:lvl w:ilvl="6" w:tplc="856CE4F6">
      <w:start w:val="1"/>
      <w:numFmt w:val="none"/>
      <w:suff w:val="nothing"/>
      <w:lvlText w:val=""/>
      <w:lvlJc w:val="left"/>
      <w:pPr>
        <w:ind w:left="0" w:firstLine="0"/>
      </w:pPr>
    </w:lvl>
    <w:lvl w:ilvl="7" w:tplc="360E4564">
      <w:start w:val="1"/>
      <w:numFmt w:val="none"/>
      <w:suff w:val="nothing"/>
      <w:lvlText w:val=""/>
      <w:lvlJc w:val="left"/>
      <w:pPr>
        <w:ind w:left="0" w:firstLine="0"/>
      </w:pPr>
    </w:lvl>
    <w:lvl w:ilvl="8" w:tplc="5DACEEA6">
      <w:start w:val="1"/>
      <w:numFmt w:val="none"/>
      <w:suff w:val="nothing"/>
      <w:lvlText w:val=""/>
      <w:lvlJc w:val="left"/>
      <w:pPr>
        <w:ind w:left="0" w:firstLine="0"/>
      </w:pPr>
    </w:lvl>
  </w:abstractNum>
  <w:abstractNum w:abstractNumId="15">
    <w:nsid w:val="56EB4213"/>
    <w:multiLevelType w:val="hybridMultilevel"/>
    <w:tmpl w:val="168E8880"/>
    <w:lvl w:ilvl="0" w:tplc="11DC6842">
      <w:start w:val="1"/>
      <w:numFmt w:val="bullet"/>
      <w:lvlText w:val=""/>
      <w:lvlJc w:val="left"/>
      <w:pPr>
        <w:ind w:left="720" w:hanging="360"/>
      </w:pPr>
      <w:rPr>
        <w:rFonts w:cs="Symbol"/>
        <w:sz w:val="24"/>
      </w:rPr>
    </w:lvl>
    <w:lvl w:ilvl="1" w:tplc="1AF81EAE">
      <w:start w:val="1"/>
      <w:numFmt w:val="bullet"/>
      <w:lvlText w:val="o"/>
      <w:lvlJc w:val="left"/>
      <w:pPr>
        <w:ind w:left="1440" w:hanging="360"/>
      </w:pPr>
      <w:rPr>
        <w:rFonts w:cs="Courier New"/>
      </w:rPr>
    </w:lvl>
    <w:lvl w:ilvl="2" w:tplc="47D06B60">
      <w:start w:val="1"/>
      <w:numFmt w:val="bullet"/>
      <w:lvlText w:val=""/>
      <w:lvlJc w:val="left"/>
      <w:pPr>
        <w:ind w:left="2160" w:hanging="360"/>
      </w:pPr>
      <w:rPr>
        <w:rFonts w:cs="Wingdings"/>
      </w:rPr>
    </w:lvl>
    <w:lvl w:ilvl="3" w:tplc="DFFA3304">
      <w:start w:val="1"/>
      <w:numFmt w:val="bullet"/>
      <w:lvlText w:val=""/>
      <w:lvlJc w:val="left"/>
      <w:pPr>
        <w:ind w:left="2880" w:hanging="360"/>
      </w:pPr>
      <w:rPr>
        <w:rFonts w:cs="Symbol"/>
      </w:rPr>
    </w:lvl>
    <w:lvl w:ilvl="4" w:tplc="96EE954C">
      <w:start w:val="1"/>
      <w:numFmt w:val="bullet"/>
      <w:lvlText w:val="o"/>
      <w:lvlJc w:val="left"/>
      <w:pPr>
        <w:ind w:left="3600" w:hanging="360"/>
      </w:pPr>
      <w:rPr>
        <w:rFonts w:cs="Courier New"/>
      </w:rPr>
    </w:lvl>
    <w:lvl w:ilvl="5" w:tplc="286C22C8">
      <w:start w:val="1"/>
      <w:numFmt w:val="bullet"/>
      <w:lvlText w:val=""/>
      <w:lvlJc w:val="left"/>
      <w:pPr>
        <w:ind w:left="4320" w:hanging="360"/>
      </w:pPr>
      <w:rPr>
        <w:rFonts w:cs="Wingdings"/>
      </w:rPr>
    </w:lvl>
    <w:lvl w:ilvl="6" w:tplc="9C9223A8">
      <w:start w:val="1"/>
      <w:numFmt w:val="bullet"/>
      <w:lvlText w:val=""/>
      <w:lvlJc w:val="left"/>
      <w:pPr>
        <w:ind w:left="5040" w:hanging="360"/>
      </w:pPr>
      <w:rPr>
        <w:rFonts w:cs="Symbol"/>
      </w:rPr>
    </w:lvl>
    <w:lvl w:ilvl="7" w:tplc="6C06B44C">
      <w:start w:val="1"/>
      <w:numFmt w:val="bullet"/>
      <w:lvlText w:val="o"/>
      <w:lvlJc w:val="left"/>
      <w:pPr>
        <w:ind w:left="5760" w:hanging="360"/>
      </w:pPr>
      <w:rPr>
        <w:rFonts w:cs="Courier New"/>
      </w:rPr>
    </w:lvl>
    <w:lvl w:ilvl="8" w:tplc="56B26AA8">
      <w:start w:val="1"/>
      <w:numFmt w:val="bullet"/>
      <w:lvlText w:val=""/>
      <w:lvlJc w:val="left"/>
      <w:pPr>
        <w:ind w:left="6480" w:hanging="360"/>
      </w:pPr>
      <w:rPr>
        <w:rFonts w:cs="Wingdings"/>
      </w:rPr>
    </w:lvl>
  </w:abstractNum>
  <w:abstractNum w:abstractNumId="16">
    <w:nsid w:val="5D5F3D43"/>
    <w:multiLevelType w:val="hybridMultilevel"/>
    <w:tmpl w:val="F16EB794"/>
    <w:lvl w:ilvl="0" w:tplc="34982C92">
      <w:start w:val="1"/>
      <w:numFmt w:val="none"/>
      <w:suff w:val="nothing"/>
      <w:lvlText w:val=""/>
      <w:lvlJc w:val="left"/>
      <w:pPr>
        <w:ind w:left="0" w:firstLine="0"/>
      </w:pPr>
    </w:lvl>
    <w:lvl w:ilvl="1" w:tplc="3F2254D8">
      <w:start w:val="1"/>
      <w:numFmt w:val="none"/>
      <w:suff w:val="nothing"/>
      <w:lvlText w:val=""/>
      <w:lvlJc w:val="left"/>
      <w:pPr>
        <w:ind w:left="0" w:firstLine="0"/>
      </w:pPr>
    </w:lvl>
    <w:lvl w:ilvl="2" w:tplc="3DF07416">
      <w:start w:val="1"/>
      <w:numFmt w:val="none"/>
      <w:suff w:val="nothing"/>
      <w:lvlText w:val=""/>
      <w:lvlJc w:val="left"/>
      <w:pPr>
        <w:ind w:left="0" w:firstLine="0"/>
      </w:pPr>
    </w:lvl>
    <w:lvl w:ilvl="3" w:tplc="F356B134">
      <w:start w:val="1"/>
      <w:numFmt w:val="none"/>
      <w:suff w:val="nothing"/>
      <w:lvlText w:val=""/>
      <w:lvlJc w:val="left"/>
      <w:pPr>
        <w:ind w:left="0" w:firstLine="0"/>
      </w:pPr>
    </w:lvl>
    <w:lvl w:ilvl="4" w:tplc="A4889DC6">
      <w:start w:val="1"/>
      <w:numFmt w:val="none"/>
      <w:suff w:val="nothing"/>
      <w:lvlText w:val=""/>
      <w:lvlJc w:val="left"/>
      <w:pPr>
        <w:ind w:left="0" w:firstLine="0"/>
      </w:pPr>
    </w:lvl>
    <w:lvl w:ilvl="5" w:tplc="467EC12A">
      <w:start w:val="1"/>
      <w:numFmt w:val="none"/>
      <w:suff w:val="nothing"/>
      <w:lvlText w:val=""/>
      <w:lvlJc w:val="left"/>
      <w:pPr>
        <w:ind w:left="0" w:firstLine="0"/>
      </w:pPr>
    </w:lvl>
    <w:lvl w:ilvl="6" w:tplc="DBE0A526">
      <w:start w:val="1"/>
      <w:numFmt w:val="none"/>
      <w:suff w:val="nothing"/>
      <w:lvlText w:val=""/>
      <w:lvlJc w:val="left"/>
      <w:pPr>
        <w:ind w:left="0" w:firstLine="0"/>
      </w:pPr>
    </w:lvl>
    <w:lvl w:ilvl="7" w:tplc="1A92AE9C">
      <w:start w:val="1"/>
      <w:numFmt w:val="none"/>
      <w:suff w:val="nothing"/>
      <w:lvlText w:val=""/>
      <w:lvlJc w:val="left"/>
      <w:pPr>
        <w:ind w:left="0" w:firstLine="0"/>
      </w:pPr>
    </w:lvl>
    <w:lvl w:ilvl="8" w:tplc="088EB3E4">
      <w:start w:val="1"/>
      <w:numFmt w:val="none"/>
      <w:suff w:val="nothing"/>
      <w:lvlText w:val=""/>
      <w:lvlJc w:val="left"/>
      <w:pPr>
        <w:ind w:left="0" w:firstLine="0"/>
      </w:pPr>
    </w:lvl>
  </w:abstractNum>
  <w:abstractNum w:abstractNumId="17">
    <w:nsid w:val="65583797"/>
    <w:multiLevelType w:val="hybridMultilevel"/>
    <w:tmpl w:val="C42EB7A0"/>
    <w:lvl w:ilvl="0" w:tplc="2806DC12">
      <w:start w:val="1"/>
      <w:numFmt w:val="decimal"/>
      <w:pStyle w:val="1"/>
      <w:suff w:val="nothing"/>
      <w:lvlText w:val=""/>
      <w:lvlJc w:val="left"/>
      <w:pPr>
        <w:tabs>
          <w:tab w:val="num" w:pos="0"/>
        </w:tabs>
        <w:ind w:left="0" w:firstLine="0"/>
      </w:pPr>
    </w:lvl>
    <w:lvl w:ilvl="1" w:tplc="39084FA2">
      <w:start w:val="1"/>
      <w:numFmt w:val="decimal"/>
      <w:pStyle w:val="2"/>
      <w:suff w:val="nothing"/>
      <w:lvlText w:val=""/>
      <w:lvlJc w:val="left"/>
      <w:pPr>
        <w:tabs>
          <w:tab w:val="num" w:pos="0"/>
        </w:tabs>
        <w:ind w:left="0" w:firstLine="0"/>
      </w:pPr>
    </w:lvl>
    <w:lvl w:ilvl="2" w:tplc="8C8A20BA">
      <w:start w:val="1"/>
      <w:numFmt w:val="decimal"/>
      <w:suff w:val="nothing"/>
      <w:lvlText w:val=""/>
      <w:lvlJc w:val="left"/>
      <w:pPr>
        <w:tabs>
          <w:tab w:val="num" w:pos="0"/>
        </w:tabs>
        <w:ind w:left="0" w:firstLine="0"/>
      </w:pPr>
    </w:lvl>
    <w:lvl w:ilvl="3" w:tplc="DF9CDEE8">
      <w:start w:val="1"/>
      <w:numFmt w:val="decimal"/>
      <w:suff w:val="nothing"/>
      <w:lvlText w:val=""/>
      <w:lvlJc w:val="left"/>
      <w:pPr>
        <w:tabs>
          <w:tab w:val="num" w:pos="0"/>
        </w:tabs>
        <w:ind w:left="0" w:firstLine="0"/>
      </w:pPr>
    </w:lvl>
    <w:lvl w:ilvl="4" w:tplc="1682CBF6">
      <w:start w:val="1"/>
      <w:numFmt w:val="decimal"/>
      <w:suff w:val="nothing"/>
      <w:lvlText w:val=""/>
      <w:lvlJc w:val="left"/>
      <w:pPr>
        <w:tabs>
          <w:tab w:val="num" w:pos="0"/>
        </w:tabs>
        <w:ind w:left="0" w:firstLine="0"/>
      </w:pPr>
    </w:lvl>
    <w:lvl w:ilvl="5" w:tplc="2C36758A">
      <w:start w:val="1"/>
      <w:numFmt w:val="decimal"/>
      <w:suff w:val="nothing"/>
      <w:lvlText w:val=""/>
      <w:lvlJc w:val="left"/>
      <w:pPr>
        <w:tabs>
          <w:tab w:val="num" w:pos="0"/>
        </w:tabs>
        <w:ind w:left="0" w:firstLine="0"/>
      </w:pPr>
    </w:lvl>
    <w:lvl w:ilvl="6" w:tplc="8B1E8C70">
      <w:start w:val="1"/>
      <w:numFmt w:val="decimal"/>
      <w:suff w:val="nothing"/>
      <w:lvlText w:val=""/>
      <w:lvlJc w:val="left"/>
      <w:pPr>
        <w:tabs>
          <w:tab w:val="num" w:pos="0"/>
        </w:tabs>
        <w:ind w:left="0" w:firstLine="0"/>
      </w:pPr>
    </w:lvl>
    <w:lvl w:ilvl="7" w:tplc="45F67F5E">
      <w:start w:val="1"/>
      <w:numFmt w:val="decimal"/>
      <w:suff w:val="nothing"/>
      <w:lvlText w:val=""/>
      <w:lvlJc w:val="left"/>
      <w:pPr>
        <w:tabs>
          <w:tab w:val="num" w:pos="0"/>
        </w:tabs>
        <w:ind w:left="0" w:firstLine="0"/>
      </w:pPr>
    </w:lvl>
    <w:lvl w:ilvl="8" w:tplc="CE507DAE">
      <w:start w:val="1"/>
      <w:numFmt w:val="decimal"/>
      <w:suff w:val="nothing"/>
      <w:lvlText w:val=""/>
      <w:lvlJc w:val="left"/>
      <w:pPr>
        <w:tabs>
          <w:tab w:val="num" w:pos="0"/>
        </w:tabs>
        <w:ind w:left="0" w:firstLine="0"/>
      </w:pPr>
    </w:lvl>
  </w:abstractNum>
  <w:abstractNum w:abstractNumId="18">
    <w:nsid w:val="71506304"/>
    <w:multiLevelType w:val="hybridMultilevel"/>
    <w:tmpl w:val="97A28C98"/>
    <w:lvl w:ilvl="0" w:tplc="4C0A707A">
      <w:start w:val="1"/>
      <w:numFmt w:val="none"/>
      <w:suff w:val="nothing"/>
      <w:lvlText w:val=""/>
      <w:lvlJc w:val="left"/>
      <w:pPr>
        <w:ind w:left="432" w:hanging="432"/>
      </w:pPr>
    </w:lvl>
    <w:lvl w:ilvl="1" w:tplc="60C00720">
      <w:start w:val="1"/>
      <w:numFmt w:val="none"/>
      <w:suff w:val="nothing"/>
      <w:lvlText w:val=""/>
      <w:lvlJc w:val="left"/>
      <w:pPr>
        <w:ind w:left="576" w:hanging="576"/>
      </w:pPr>
    </w:lvl>
    <w:lvl w:ilvl="2" w:tplc="C85E6F9C">
      <w:start w:val="1"/>
      <w:numFmt w:val="none"/>
      <w:suff w:val="nothing"/>
      <w:lvlText w:val=""/>
      <w:lvlJc w:val="left"/>
      <w:pPr>
        <w:ind w:left="720" w:hanging="720"/>
      </w:pPr>
    </w:lvl>
    <w:lvl w:ilvl="3" w:tplc="50880458">
      <w:start w:val="1"/>
      <w:numFmt w:val="none"/>
      <w:suff w:val="nothing"/>
      <w:lvlText w:val=""/>
      <w:lvlJc w:val="left"/>
      <w:pPr>
        <w:ind w:left="864" w:hanging="864"/>
      </w:pPr>
    </w:lvl>
    <w:lvl w:ilvl="4" w:tplc="2766F68E">
      <w:start w:val="1"/>
      <w:numFmt w:val="none"/>
      <w:suff w:val="nothing"/>
      <w:lvlText w:val=""/>
      <w:lvlJc w:val="left"/>
      <w:pPr>
        <w:ind w:left="0" w:firstLine="0"/>
      </w:pPr>
    </w:lvl>
    <w:lvl w:ilvl="5" w:tplc="3B0238CE">
      <w:start w:val="1"/>
      <w:numFmt w:val="none"/>
      <w:suff w:val="nothing"/>
      <w:lvlText w:val=""/>
      <w:lvlJc w:val="left"/>
      <w:pPr>
        <w:ind w:left="0" w:firstLine="0"/>
      </w:pPr>
    </w:lvl>
    <w:lvl w:ilvl="6" w:tplc="A83A4472">
      <w:start w:val="1"/>
      <w:numFmt w:val="none"/>
      <w:suff w:val="nothing"/>
      <w:lvlText w:val=""/>
      <w:lvlJc w:val="left"/>
      <w:pPr>
        <w:ind w:left="0" w:firstLine="0"/>
      </w:pPr>
    </w:lvl>
    <w:lvl w:ilvl="7" w:tplc="5EBA60A8">
      <w:start w:val="1"/>
      <w:numFmt w:val="none"/>
      <w:suff w:val="nothing"/>
      <w:lvlText w:val=""/>
      <w:lvlJc w:val="left"/>
      <w:pPr>
        <w:ind w:left="0" w:firstLine="0"/>
      </w:pPr>
    </w:lvl>
    <w:lvl w:ilvl="8" w:tplc="8C146686">
      <w:start w:val="1"/>
      <w:numFmt w:val="none"/>
      <w:suff w:val="nothing"/>
      <w:lvlText w:val=""/>
      <w:lvlJc w:val="left"/>
      <w:pPr>
        <w:ind w:left="0" w:firstLine="0"/>
      </w:pPr>
    </w:lvl>
  </w:abstractNum>
  <w:abstractNum w:abstractNumId="19">
    <w:nsid w:val="7391595E"/>
    <w:multiLevelType w:val="hybridMultilevel"/>
    <w:tmpl w:val="4FACE64E"/>
    <w:lvl w:ilvl="0" w:tplc="DAF0D706">
      <w:start w:val="1"/>
      <w:numFmt w:val="decimal"/>
      <w:lvlText w:val="%1)"/>
      <w:lvlJc w:val="left"/>
      <w:pPr>
        <w:ind w:left="720" w:hanging="360"/>
      </w:pPr>
    </w:lvl>
    <w:lvl w:ilvl="1" w:tplc="8C841A9C">
      <w:start w:val="1"/>
      <w:numFmt w:val="lowerLetter"/>
      <w:lvlText w:val="%2."/>
      <w:lvlJc w:val="left"/>
      <w:pPr>
        <w:ind w:left="1440" w:hanging="360"/>
      </w:pPr>
    </w:lvl>
    <w:lvl w:ilvl="2" w:tplc="464C5A86">
      <w:start w:val="1"/>
      <w:numFmt w:val="lowerRoman"/>
      <w:lvlText w:val="%3."/>
      <w:lvlJc w:val="right"/>
      <w:pPr>
        <w:ind w:left="2160" w:hanging="180"/>
      </w:pPr>
    </w:lvl>
    <w:lvl w:ilvl="3" w:tplc="42BA5B8A">
      <w:start w:val="1"/>
      <w:numFmt w:val="decimal"/>
      <w:lvlText w:val="%4."/>
      <w:lvlJc w:val="left"/>
      <w:pPr>
        <w:ind w:left="2880" w:hanging="360"/>
      </w:pPr>
    </w:lvl>
    <w:lvl w:ilvl="4" w:tplc="4EEACFBA">
      <w:start w:val="1"/>
      <w:numFmt w:val="lowerLetter"/>
      <w:lvlText w:val="%5."/>
      <w:lvlJc w:val="left"/>
      <w:pPr>
        <w:ind w:left="3600" w:hanging="360"/>
      </w:pPr>
    </w:lvl>
    <w:lvl w:ilvl="5" w:tplc="D24C6D46">
      <w:start w:val="1"/>
      <w:numFmt w:val="lowerRoman"/>
      <w:lvlText w:val="%6."/>
      <w:lvlJc w:val="right"/>
      <w:pPr>
        <w:ind w:left="4320" w:hanging="180"/>
      </w:pPr>
    </w:lvl>
    <w:lvl w:ilvl="6" w:tplc="99FE3EB4">
      <w:start w:val="1"/>
      <w:numFmt w:val="decimal"/>
      <w:lvlText w:val="%7."/>
      <w:lvlJc w:val="left"/>
      <w:pPr>
        <w:ind w:left="5040" w:hanging="360"/>
      </w:pPr>
    </w:lvl>
    <w:lvl w:ilvl="7" w:tplc="DC9A7D48">
      <w:start w:val="1"/>
      <w:numFmt w:val="lowerLetter"/>
      <w:lvlText w:val="%8."/>
      <w:lvlJc w:val="left"/>
      <w:pPr>
        <w:ind w:left="5760" w:hanging="360"/>
      </w:pPr>
    </w:lvl>
    <w:lvl w:ilvl="8" w:tplc="A6D823F6">
      <w:start w:val="1"/>
      <w:numFmt w:val="lowerRoman"/>
      <w:lvlText w:val="%9."/>
      <w:lvlJc w:val="right"/>
      <w:pPr>
        <w:ind w:left="6480" w:hanging="180"/>
      </w:pPr>
    </w:lvl>
  </w:abstractNum>
  <w:abstractNum w:abstractNumId="20">
    <w:nsid w:val="73FA1F3A"/>
    <w:multiLevelType w:val="hybridMultilevel"/>
    <w:tmpl w:val="4E78CAF0"/>
    <w:lvl w:ilvl="0" w:tplc="F190AE84">
      <w:start w:val="1"/>
      <w:numFmt w:val="none"/>
      <w:suff w:val="nothing"/>
      <w:lvlText w:val=""/>
      <w:lvlJc w:val="left"/>
      <w:pPr>
        <w:ind w:left="432" w:hanging="432"/>
      </w:pPr>
    </w:lvl>
    <w:lvl w:ilvl="1" w:tplc="75E685C2">
      <w:start w:val="1"/>
      <w:numFmt w:val="none"/>
      <w:suff w:val="nothing"/>
      <w:lvlText w:val=""/>
      <w:lvlJc w:val="left"/>
      <w:pPr>
        <w:ind w:left="576" w:hanging="576"/>
      </w:pPr>
    </w:lvl>
    <w:lvl w:ilvl="2" w:tplc="E398E3A0">
      <w:start w:val="1"/>
      <w:numFmt w:val="none"/>
      <w:suff w:val="nothing"/>
      <w:lvlText w:val=""/>
      <w:lvlJc w:val="left"/>
      <w:pPr>
        <w:ind w:left="720" w:hanging="720"/>
      </w:pPr>
    </w:lvl>
    <w:lvl w:ilvl="3" w:tplc="2FBA5B74">
      <w:start w:val="1"/>
      <w:numFmt w:val="none"/>
      <w:suff w:val="nothing"/>
      <w:lvlText w:val=""/>
      <w:lvlJc w:val="left"/>
      <w:pPr>
        <w:ind w:left="864" w:hanging="864"/>
      </w:pPr>
    </w:lvl>
    <w:lvl w:ilvl="4" w:tplc="C4707E76">
      <w:start w:val="1"/>
      <w:numFmt w:val="none"/>
      <w:suff w:val="nothing"/>
      <w:lvlText w:val=""/>
      <w:lvlJc w:val="left"/>
      <w:pPr>
        <w:ind w:left="1008" w:hanging="1008"/>
      </w:pPr>
    </w:lvl>
    <w:lvl w:ilvl="5" w:tplc="1D5A7918">
      <w:start w:val="1"/>
      <w:numFmt w:val="none"/>
      <w:suff w:val="nothing"/>
      <w:lvlText w:val=""/>
      <w:lvlJc w:val="left"/>
      <w:pPr>
        <w:ind w:left="1152" w:hanging="1152"/>
      </w:pPr>
    </w:lvl>
    <w:lvl w:ilvl="6" w:tplc="286E6F04">
      <w:start w:val="1"/>
      <w:numFmt w:val="none"/>
      <w:suff w:val="nothing"/>
      <w:lvlText w:val=""/>
      <w:lvlJc w:val="left"/>
      <w:pPr>
        <w:ind w:left="1296" w:hanging="1296"/>
      </w:pPr>
    </w:lvl>
    <w:lvl w:ilvl="7" w:tplc="7CFEA18C">
      <w:start w:val="1"/>
      <w:numFmt w:val="none"/>
      <w:suff w:val="nothing"/>
      <w:lvlText w:val=""/>
      <w:lvlJc w:val="left"/>
      <w:pPr>
        <w:ind w:left="1440" w:hanging="1440"/>
      </w:pPr>
    </w:lvl>
    <w:lvl w:ilvl="8" w:tplc="278ED9DA">
      <w:start w:val="1"/>
      <w:numFmt w:val="none"/>
      <w:suff w:val="nothing"/>
      <w:lvlText w:val=""/>
      <w:lvlJc w:val="left"/>
      <w:pPr>
        <w:ind w:left="1584" w:hanging="1584"/>
      </w:pPr>
    </w:lvl>
  </w:abstractNum>
  <w:abstractNum w:abstractNumId="21">
    <w:nsid w:val="74390915"/>
    <w:multiLevelType w:val="hybridMultilevel"/>
    <w:tmpl w:val="42621A6A"/>
    <w:lvl w:ilvl="0" w:tplc="92D21452">
      <w:start w:val="1"/>
      <w:numFmt w:val="bullet"/>
      <w:lvlText w:val=""/>
      <w:lvlJc w:val="left"/>
      <w:pPr>
        <w:ind w:left="1070" w:hanging="360"/>
      </w:pPr>
      <w:rPr>
        <w:rFonts w:ascii="Symbol" w:hAnsi="Symbol"/>
      </w:rPr>
    </w:lvl>
    <w:lvl w:ilvl="1" w:tplc="D8E210D2">
      <w:start w:val="1"/>
      <w:numFmt w:val="bullet"/>
      <w:lvlText w:val="o"/>
      <w:lvlJc w:val="left"/>
      <w:pPr>
        <w:ind w:left="1648" w:hanging="360"/>
      </w:pPr>
      <w:rPr>
        <w:rFonts w:ascii="Courier New" w:hAnsi="Courier New"/>
      </w:rPr>
    </w:lvl>
    <w:lvl w:ilvl="2" w:tplc="9B8CE49C">
      <w:start w:val="1"/>
      <w:numFmt w:val="bullet"/>
      <w:lvlText w:val=""/>
      <w:lvlJc w:val="left"/>
      <w:pPr>
        <w:ind w:left="2368" w:hanging="360"/>
      </w:pPr>
      <w:rPr>
        <w:rFonts w:ascii="Wingdings" w:hAnsi="Wingdings"/>
      </w:rPr>
    </w:lvl>
    <w:lvl w:ilvl="3" w:tplc="B26ED8F6">
      <w:start w:val="1"/>
      <w:numFmt w:val="bullet"/>
      <w:lvlText w:val=""/>
      <w:lvlJc w:val="left"/>
      <w:pPr>
        <w:ind w:left="3088" w:hanging="360"/>
      </w:pPr>
      <w:rPr>
        <w:rFonts w:ascii="Symbol" w:hAnsi="Symbol"/>
      </w:rPr>
    </w:lvl>
    <w:lvl w:ilvl="4" w:tplc="0FC2DA3E">
      <w:start w:val="1"/>
      <w:numFmt w:val="bullet"/>
      <w:lvlText w:val="o"/>
      <w:lvlJc w:val="left"/>
      <w:pPr>
        <w:ind w:left="3808" w:hanging="360"/>
      </w:pPr>
      <w:rPr>
        <w:rFonts w:ascii="Courier New" w:hAnsi="Courier New"/>
      </w:rPr>
    </w:lvl>
    <w:lvl w:ilvl="5" w:tplc="272E690A">
      <w:start w:val="1"/>
      <w:numFmt w:val="bullet"/>
      <w:lvlText w:val=""/>
      <w:lvlJc w:val="left"/>
      <w:pPr>
        <w:ind w:left="4528" w:hanging="360"/>
      </w:pPr>
      <w:rPr>
        <w:rFonts w:ascii="Wingdings" w:hAnsi="Wingdings"/>
      </w:rPr>
    </w:lvl>
    <w:lvl w:ilvl="6" w:tplc="4024F3A0">
      <w:start w:val="1"/>
      <w:numFmt w:val="bullet"/>
      <w:lvlText w:val=""/>
      <w:lvlJc w:val="left"/>
      <w:pPr>
        <w:ind w:left="5248" w:hanging="360"/>
      </w:pPr>
      <w:rPr>
        <w:rFonts w:ascii="Symbol" w:hAnsi="Symbol"/>
      </w:rPr>
    </w:lvl>
    <w:lvl w:ilvl="7" w:tplc="FEE89A3C">
      <w:start w:val="1"/>
      <w:numFmt w:val="bullet"/>
      <w:lvlText w:val="o"/>
      <w:lvlJc w:val="left"/>
      <w:pPr>
        <w:ind w:left="5968" w:hanging="360"/>
      </w:pPr>
      <w:rPr>
        <w:rFonts w:ascii="Courier New" w:hAnsi="Courier New"/>
      </w:rPr>
    </w:lvl>
    <w:lvl w:ilvl="8" w:tplc="7ABC039C">
      <w:start w:val="1"/>
      <w:numFmt w:val="bullet"/>
      <w:lvlText w:val=""/>
      <w:lvlJc w:val="left"/>
      <w:pPr>
        <w:ind w:left="6688" w:hanging="360"/>
      </w:pPr>
      <w:rPr>
        <w:rFonts w:ascii="Wingdings" w:hAnsi="Wingdings"/>
      </w:rPr>
    </w:lvl>
  </w:abstractNum>
  <w:num w:numId="1">
    <w:abstractNumId w:val="3"/>
  </w:num>
  <w:num w:numId="2">
    <w:abstractNumId w:val="18"/>
  </w:num>
  <w:num w:numId="3">
    <w:abstractNumId w:val="12"/>
  </w:num>
  <w:num w:numId="4">
    <w:abstractNumId w:val="15"/>
  </w:num>
  <w:num w:numId="5">
    <w:abstractNumId w:val="4"/>
  </w:num>
  <w:num w:numId="6">
    <w:abstractNumId w:val="13"/>
  </w:num>
  <w:num w:numId="7">
    <w:abstractNumId w:val="2"/>
  </w:num>
  <w:num w:numId="8">
    <w:abstractNumId w:val="20"/>
  </w:num>
  <w:num w:numId="9">
    <w:abstractNumId w:val="5"/>
  </w:num>
  <w:num w:numId="10">
    <w:abstractNumId w:val="14"/>
  </w:num>
  <w:num w:numId="11">
    <w:abstractNumId w:val="1"/>
  </w:num>
  <w:num w:numId="12">
    <w:abstractNumId w:val="11"/>
  </w:num>
  <w:num w:numId="13">
    <w:abstractNumId w:val="16"/>
  </w:num>
  <w:num w:numId="14">
    <w:abstractNumId w:val="17"/>
  </w:num>
  <w:num w:numId="15">
    <w:abstractNumId w:val="21"/>
  </w:num>
  <w:num w:numId="16">
    <w:abstractNumId w:val="19"/>
  </w:num>
  <w:num w:numId="17">
    <w:abstractNumId w:val="0"/>
  </w:num>
  <w:num w:numId="18">
    <w:abstractNumId w:val="6"/>
  </w:num>
  <w:num w:numId="19">
    <w:abstractNumId w:val="9"/>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8"/>
  </w:num>
  <w:num w:numId="23">
    <w:abstractNumId w:val="7"/>
  </w:num>
  <w:num w:numId="24">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FCA"/>
    <w:rsid w:val="00014FEC"/>
    <w:rsid w:val="000325F3"/>
    <w:rsid w:val="0004163E"/>
    <w:rsid w:val="00042D21"/>
    <w:rsid w:val="00051FD7"/>
    <w:rsid w:val="0005646B"/>
    <w:rsid w:val="00084DB5"/>
    <w:rsid w:val="00085583"/>
    <w:rsid w:val="000B632C"/>
    <w:rsid w:val="000C0560"/>
    <w:rsid w:val="000C0698"/>
    <w:rsid w:val="000C19C3"/>
    <w:rsid w:val="000D6C53"/>
    <w:rsid w:val="000F60A3"/>
    <w:rsid w:val="00104FBF"/>
    <w:rsid w:val="001145B2"/>
    <w:rsid w:val="001232DE"/>
    <w:rsid w:val="001342B4"/>
    <w:rsid w:val="00137979"/>
    <w:rsid w:val="001471F6"/>
    <w:rsid w:val="00152864"/>
    <w:rsid w:val="00152D57"/>
    <w:rsid w:val="0016452E"/>
    <w:rsid w:val="00166BFB"/>
    <w:rsid w:val="00167863"/>
    <w:rsid w:val="00167AEA"/>
    <w:rsid w:val="00174C6E"/>
    <w:rsid w:val="00182CFD"/>
    <w:rsid w:val="001C07E9"/>
    <w:rsid w:val="001D18BE"/>
    <w:rsid w:val="001D1B46"/>
    <w:rsid w:val="001E4A35"/>
    <w:rsid w:val="001E709D"/>
    <w:rsid w:val="001E7BE7"/>
    <w:rsid w:val="001F60F3"/>
    <w:rsid w:val="002048D3"/>
    <w:rsid w:val="00221422"/>
    <w:rsid w:val="00226E5E"/>
    <w:rsid w:val="002440EF"/>
    <w:rsid w:val="002448F7"/>
    <w:rsid w:val="00257002"/>
    <w:rsid w:val="00261E7F"/>
    <w:rsid w:val="0027171E"/>
    <w:rsid w:val="00273114"/>
    <w:rsid w:val="00284D39"/>
    <w:rsid w:val="002B0B8C"/>
    <w:rsid w:val="002D0439"/>
    <w:rsid w:val="002F3346"/>
    <w:rsid w:val="002F7CAC"/>
    <w:rsid w:val="003027E9"/>
    <w:rsid w:val="00316846"/>
    <w:rsid w:val="00341E82"/>
    <w:rsid w:val="00352B71"/>
    <w:rsid w:val="00356548"/>
    <w:rsid w:val="00357223"/>
    <w:rsid w:val="00374C1A"/>
    <w:rsid w:val="003873BF"/>
    <w:rsid w:val="00387963"/>
    <w:rsid w:val="003909B0"/>
    <w:rsid w:val="003C1C76"/>
    <w:rsid w:val="003C25B4"/>
    <w:rsid w:val="003D4E1D"/>
    <w:rsid w:val="003E4446"/>
    <w:rsid w:val="003E51AC"/>
    <w:rsid w:val="003F0119"/>
    <w:rsid w:val="003F351A"/>
    <w:rsid w:val="003F42E2"/>
    <w:rsid w:val="004027D4"/>
    <w:rsid w:val="00435989"/>
    <w:rsid w:val="00446E76"/>
    <w:rsid w:val="00457D77"/>
    <w:rsid w:val="00462ED9"/>
    <w:rsid w:val="00464B8A"/>
    <w:rsid w:val="00466098"/>
    <w:rsid w:val="0047262C"/>
    <w:rsid w:val="00486EBD"/>
    <w:rsid w:val="004A0883"/>
    <w:rsid w:val="004B7682"/>
    <w:rsid w:val="004D6B3B"/>
    <w:rsid w:val="004F697D"/>
    <w:rsid w:val="00515AF2"/>
    <w:rsid w:val="00527138"/>
    <w:rsid w:val="005533ED"/>
    <w:rsid w:val="00553D33"/>
    <w:rsid w:val="00554BF3"/>
    <w:rsid w:val="0059092B"/>
    <w:rsid w:val="005A61A1"/>
    <w:rsid w:val="005B4C45"/>
    <w:rsid w:val="005D025D"/>
    <w:rsid w:val="005D0A98"/>
    <w:rsid w:val="005D73F9"/>
    <w:rsid w:val="005E00D7"/>
    <w:rsid w:val="005E6612"/>
    <w:rsid w:val="005F1006"/>
    <w:rsid w:val="005F3D97"/>
    <w:rsid w:val="005F4EA3"/>
    <w:rsid w:val="005F4F76"/>
    <w:rsid w:val="005F6C0D"/>
    <w:rsid w:val="00606466"/>
    <w:rsid w:val="0061227C"/>
    <w:rsid w:val="00624A4F"/>
    <w:rsid w:val="0062750C"/>
    <w:rsid w:val="00641645"/>
    <w:rsid w:val="006465A4"/>
    <w:rsid w:val="00655027"/>
    <w:rsid w:val="0067345D"/>
    <w:rsid w:val="00675DB6"/>
    <w:rsid w:val="006931B2"/>
    <w:rsid w:val="00697A42"/>
    <w:rsid w:val="00697A8B"/>
    <w:rsid w:val="006B2965"/>
    <w:rsid w:val="006B49AD"/>
    <w:rsid w:val="006C1909"/>
    <w:rsid w:val="006C2171"/>
    <w:rsid w:val="006C2AA1"/>
    <w:rsid w:val="006F5AE6"/>
    <w:rsid w:val="006F63D4"/>
    <w:rsid w:val="00704214"/>
    <w:rsid w:val="00704E16"/>
    <w:rsid w:val="00707232"/>
    <w:rsid w:val="00707848"/>
    <w:rsid w:val="007237C0"/>
    <w:rsid w:val="00733253"/>
    <w:rsid w:val="00744508"/>
    <w:rsid w:val="00755ECA"/>
    <w:rsid w:val="0076083E"/>
    <w:rsid w:val="007616F9"/>
    <w:rsid w:val="0077609F"/>
    <w:rsid w:val="00785BCC"/>
    <w:rsid w:val="00787304"/>
    <w:rsid w:val="00787BAE"/>
    <w:rsid w:val="0079202F"/>
    <w:rsid w:val="0079442D"/>
    <w:rsid w:val="007B0E8A"/>
    <w:rsid w:val="007B3B11"/>
    <w:rsid w:val="007C6545"/>
    <w:rsid w:val="007C74BD"/>
    <w:rsid w:val="007D44B2"/>
    <w:rsid w:val="007E1CF6"/>
    <w:rsid w:val="007E2CE9"/>
    <w:rsid w:val="007E5078"/>
    <w:rsid w:val="007F07BE"/>
    <w:rsid w:val="007F18BD"/>
    <w:rsid w:val="007F6C42"/>
    <w:rsid w:val="008072CA"/>
    <w:rsid w:val="00816B1F"/>
    <w:rsid w:val="008209E5"/>
    <w:rsid w:val="00823191"/>
    <w:rsid w:val="00832078"/>
    <w:rsid w:val="00846A03"/>
    <w:rsid w:val="00851E6C"/>
    <w:rsid w:val="00852A8A"/>
    <w:rsid w:val="00854942"/>
    <w:rsid w:val="00887C48"/>
    <w:rsid w:val="00890910"/>
    <w:rsid w:val="00895B37"/>
    <w:rsid w:val="0089748D"/>
    <w:rsid w:val="008A07A2"/>
    <w:rsid w:val="008A7FCA"/>
    <w:rsid w:val="008B4837"/>
    <w:rsid w:val="008B69A6"/>
    <w:rsid w:val="008D07BE"/>
    <w:rsid w:val="008E4E08"/>
    <w:rsid w:val="008E7765"/>
    <w:rsid w:val="009112BD"/>
    <w:rsid w:val="009150AD"/>
    <w:rsid w:val="0091517D"/>
    <w:rsid w:val="00925D15"/>
    <w:rsid w:val="00926708"/>
    <w:rsid w:val="00933157"/>
    <w:rsid w:val="009424E7"/>
    <w:rsid w:val="009451CE"/>
    <w:rsid w:val="0095648C"/>
    <w:rsid w:val="00961435"/>
    <w:rsid w:val="00964B60"/>
    <w:rsid w:val="00966464"/>
    <w:rsid w:val="00973A88"/>
    <w:rsid w:val="00982A13"/>
    <w:rsid w:val="00986703"/>
    <w:rsid w:val="009970AF"/>
    <w:rsid w:val="009A659A"/>
    <w:rsid w:val="009C369C"/>
    <w:rsid w:val="009C6CD5"/>
    <w:rsid w:val="009D6E48"/>
    <w:rsid w:val="00A028C5"/>
    <w:rsid w:val="00A150CC"/>
    <w:rsid w:val="00A159DA"/>
    <w:rsid w:val="00A166E6"/>
    <w:rsid w:val="00A328E9"/>
    <w:rsid w:val="00A506D2"/>
    <w:rsid w:val="00A64D7D"/>
    <w:rsid w:val="00A6502C"/>
    <w:rsid w:val="00A67495"/>
    <w:rsid w:val="00AA0C41"/>
    <w:rsid w:val="00AA2CD0"/>
    <w:rsid w:val="00AA4657"/>
    <w:rsid w:val="00AA6731"/>
    <w:rsid w:val="00AC0B43"/>
    <w:rsid w:val="00AC0DBB"/>
    <w:rsid w:val="00AC3C37"/>
    <w:rsid w:val="00AC48D1"/>
    <w:rsid w:val="00AC52E5"/>
    <w:rsid w:val="00AD52E6"/>
    <w:rsid w:val="00AE036C"/>
    <w:rsid w:val="00AF241F"/>
    <w:rsid w:val="00B02CB3"/>
    <w:rsid w:val="00B23803"/>
    <w:rsid w:val="00B36D3B"/>
    <w:rsid w:val="00B61F17"/>
    <w:rsid w:val="00B7545E"/>
    <w:rsid w:val="00B81741"/>
    <w:rsid w:val="00BE22D5"/>
    <w:rsid w:val="00BE4358"/>
    <w:rsid w:val="00BF0BE8"/>
    <w:rsid w:val="00C05570"/>
    <w:rsid w:val="00C06EB6"/>
    <w:rsid w:val="00C104EF"/>
    <w:rsid w:val="00C165F0"/>
    <w:rsid w:val="00C209E8"/>
    <w:rsid w:val="00C25B9A"/>
    <w:rsid w:val="00C37758"/>
    <w:rsid w:val="00C41311"/>
    <w:rsid w:val="00C54EF9"/>
    <w:rsid w:val="00C60B85"/>
    <w:rsid w:val="00C82332"/>
    <w:rsid w:val="00CA2EF0"/>
    <w:rsid w:val="00CA61FE"/>
    <w:rsid w:val="00CC21C7"/>
    <w:rsid w:val="00CC60F9"/>
    <w:rsid w:val="00CE2EDC"/>
    <w:rsid w:val="00D326CA"/>
    <w:rsid w:val="00D41D28"/>
    <w:rsid w:val="00D57368"/>
    <w:rsid w:val="00D573D2"/>
    <w:rsid w:val="00D67A42"/>
    <w:rsid w:val="00D85629"/>
    <w:rsid w:val="00DC3AB8"/>
    <w:rsid w:val="00DD1DBD"/>
    <w:rsid w:val="00DD2790"/>
    <w:rsid w:val="00DD69B7"/>
    <w:rsid w:val="00DE2B56"/>
    <w:rsid w:val="00DF1281"/>
    <w:rsid w:val="00E111E1"/>
    <w:rsid w:val="00E12F0B"/>
    <w:rsid w:val="00E170E7"/>
    <w:rsid w:val="00E70D0E"/>
    <w:rsid w:val="00E8201A"/>
    <w:rsid w:val="00E94AA5"/>
    <w:rsid w:val="00EA5B27"/>
    <w:rsid w:val="00EB6D71"/>
    <w:rsid w:val="00EC7FC6"/>
    <w:rsid w:val="00EE1C14"/>
    <w:rsid w:val="00EE5236"/>
    <w:rsid w:val="00EF0CAE"/>
    <w:rsid w:val="00EF6979"/>
    <w:rsid w:val="00F02DBE"/>
    <w:rsid w:val="00F06A7B"/>
    <w:rsid w:val="00F22C19"/>
    <w:rsid w:val="00F47102"/>
    <w:rsid w:val="00F50156"/>
    <w:rsid w:val="00F55E72"/>
    <w:rsid w:val="00F64B26"/>
    <w:rsid w:val="00F81FB4"/>
    <w:rsid w:val="00F9688A"/>
    <w:rsid w:val="00FA0E0C"/>
    <w:rsid w:val="00FA5AC2"/>
    <w:rsid w:val="00FA77A2"/>
    <w:rsid w:val="00FB5BCE"/>
    <w:rsid w:val="00FC24EE"/>
    <w:rsid w:val="00FC6948"/>
    <w:rsid w:val="00FE2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Next/>
      <w:widowControl w:val="0"/>
    </w:pPr>
    <w:rPr>
      <w:rFonts w:eastAsia="Andale Sans UI"/>
      <w:color w:val="00000A"/>
      <w:sz w:val="24"/>
      <w:szCs w:val="24"/>
      <w:lang w:bidi="ar-SA"/>
    </w:rPr>
  </w:style>
  <w:style w:type="paragraph" w:styleId="1">
    <w:name w:val="heading 1"/>
    <w:pPr>
      <w:keepNext/>
      <w:widowControl w:val="0"/>
      <w:numPr>
        <w:numId w:val="14"/>
      </w:numPr>
      <w:pBdr>
        <w:top w:val="none" w:sz="0" w:space="0" w:color="000000"/>
        <w:left w:val="none" w:sz="0" w:space="0" w:color="000000"/>
        <w:bottom w:val="none" w:sz="0" w:space="0" w:color="000000"/>
        <w:right w:val="none" w:sz="0" w:space="0" w:color="000000"/>
        <w:between w:val="none" w:sz="4" w:space="0" w:color="000000"/>
      </w:pBdr>
      <w:spacing w:before="240" w:after="60"/>
      <w:outlineLvl w:val="0"/>
    </w:pPr>
    <w:rPr>
      <w:rFonts w:ascii="Arial" w:eastAsia="Arial" w:hAnsi="Arial"/>
      <w:b/>
      <w:sz w:val="28"/>
      <w:szCs w:val="24"/>
      <w:lang w:bidi="ar-SA"/>
    </w:rPr>
  </w:style>
  <w:style w:type="paragraph" w:styleId="2">
    <w:name w:val="heading 2"/>
    <w:link w:val="20"/>
    <w:pPr>
      <w:keepNext/>
      <w:widowControl w:val="0"/>
      <w:numPr>
        <w:ilvl w:val="1"/>
        <w:numId w:val="14"/>
      </w:num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pPr>
    <w:rPr>
      <w:rFonts w:ascii="Arial" w:eastAsia="Calibri" w:hAnsi="Arial"/>
      <w:b/>
      <w:bCs/>
      <w:i/>
      <w:iCs/>
      <w:sz w:val="28"/>
      <w:szCs w:val="28"/>
      <w:lang w:bidi="ar-SA"/>
    </w:rPr>
  </w:style>
  <w:style w:type="paragraph" w:styleId="3">
    <w:name w:val="heading 3"/>
    <w:basedOn w:val="a0"/>
    <w:pPr>
      <w:keepNext w:val="0"/>
      <w:widowControl/>
      <w:numPr>
        <w:ilvl w:val="2"/>
        <w:numId w:val="18"/>
      </w:numPr>
      <w:pBdr>
        <w:top w:val="none" w:sz="4" w:space="0" w:color="000000"/>
        <w:left w:val="none" w:sz="4" w:space="0" w:color="000000"/>
        <w:bottom w:val="none" w:sz="4" w:space="0" w:color="000000"/>
        <w:right w:val="none" w:sz="4" w:space="0" w:color="000000"/>
        <w:between w:val="none" w:sz="4" w:space="0" w:color="000000"/>
      </w:pBdr>
      <w:spacing w:before="140" w:after="120"/>
      <w:outlineLvl w:val="2"/>
    </w:pPr>
    <w:rPr>
      <w:rFonts w:eastAsia="Times New Roman"/>
      <w:color w:val="auto"/>
      <w:sz w:val="28"/>
      <w:szCs w:val="28"/>
    </w:rPr>
  </w:style>
  <w:style w:type="paragraph" w:styleId="4">
    <w:name w:val="heading 4"/>
    <w:pPr>
      <w:numPr>
        <w:ilvl w:val="3"/>
        <w:numId w:val="18"/>
      </w:numPr>
      <w:pBdr>
        <w:top w:val="none" w:sz="4" w:space="0" w:color="000000"/>
        <w:left w:val="none" w:sz="4" w:space="0" w:color="000000"/>
        <w:bottom w:val="none" w:sz="4" w:space="0" w:color="000000"/>
        <w:right w:val="none" w:sz="4" w:space="0" w:color="000000"/>
        <w:between w:val="none" w:sz="4" w:space="0" w:color="000000"/>
      </w:pBdr>
      <w:spacing w:before="280" w:after="280"/>
      <w:outlineLvl w:val="3"/>
    </w:pPr>
    <w:rPr>
      <w:b/>
      <w:bCs/>
      <w:sz w:val="24"/>
      <w:szCs w:val="24"/>
      <w:lang w:bidi="ar-SA"/>
    </w:rPr>
  </w:style>
  <w:style w:type="paragraph" w:styleId="5">
    <w:name w:val="heading 5"/>
    <w:basedOn w:val="a"/>
    <w:uiPriority w:val="9"/>
    <w:unhideWhenUsed/>
    <w:qFormat/>
    <w:pPr>
      <w:keepLines/>
      <w:spacing w:before="320" w:after="200"/>
      <w:outlineLvl w:val="4"/>
    </w:pPr>
    <w:rPr>
      <w:rFonts w:ascii="Arial" w:eastAsia="Arial" w:hAnsi="Arial" w:cs="Arial"/>
      <w:b/>
      <w:bCs/>
    </w:rPr>
  </w:style>
  <w:style w:type="paragraph" w:styleId="6">
    <w:name w:val="heading 6"/>
    <w:basedOn w:val="a"/>
    <w:uiPriority w:val="9"/>
    <w:unhideWhenUsed/>
    <w:qFormat/>
    <w:pPr>
      <w:keepLines/>
      <w:spacing w:before="320" w:after="200"/>
      <w:outlineLvl w:val="5"/>
    </w:pPr>
    <w:rPr>
      <w:rFonts w:ascii="Arial" w:eastAsia="Arial" w:hAnsi="Arial" w:cs="Arial"/>
      <w:b/>
      <w:bCs/>
      <w:sz w:val="22"/>
      <w:szCs w:val="22"/>
    </w:rPr>
  </w:style>
  <w:style w:type="paragraph" w:styleId="7">
    <w:name w:val="heading 7"/>
    <w:basedOn w:val="a"/>
    <w:uiPriority w:val="9"/>
    <w:unhideWhenUsed/>
    <w:qFormat/>
    <w:pPr>
      <w:keepLines/>
      <w:spacing w:before="320" w:after="200"/>
      <w:outlineLvl w:val="6"/>
    </w:pPr>
    <w:rPr>
      <w:rFonts w:ascii="Arial" w:eastAsia="Arial" w:hAnsi="Arial" w:cs="Arial"/>
      <w:b/>
      <w:bCs/>
      <w:i/>
      <w:iCs/>
      <w:sz w:val="22"/>
      <w:szCs w:val="22"/>
    </w:rPr>
  </w:style>
  <w:style w:type="paragraph" w:styleId="8">
    <w:name w:val="heading 8"/>
    <w:basedOn w:val="a"/>
    <w:uiPriority w:val="9"/>
    <w:unhideWhenUsed/>
    <w:qFormat/>
    <w:pPr>
      <w:keepLines/>
      <w:spacing w:before="320" w:after="200"/>
      <w:outlineLvl w:val="7"/>
    </w:pPr>
    <w:rPr>
      <w:rFonts w:ascii="Arial" w:eastAsia="Arial" w:hAnsi="Arial" w:cs="Arial"/>
      <w:i/>
      <w:iCs/>
      <w:sz w:val="22"/>
      <w:szCs w:val="22"/>
    </w:rPr>
  </w:style>
  <w:style w:type="paragraph" w:styleId="9">
    <w:name w:val="heading 9"/>
    <w:basedOn w:val="a"/>
    <w:uiPriority w:val="9"/>
    <w:unhideWhenUsed/>
    <w:qFormat/>
    <w:pPr>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21">
    <w:name w:val="Таблица простая 2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41">
    <w:name w:val="Таблица простая 41"/>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51">
    <w:name w:val="Таблица простая 51"/>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11">
    <w:name w:val="Таблица-сетка 1 светлая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a5">
    <w:name w:val="Без интервала Знак"/>
    <w:link w:val="a6"/>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31">
    <w:name w:val="Таблица-сетка 3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41">
    <w:name w:val="Таблица-сетка 4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51">
    <w:name w:val="Таблица-сетка 5 темная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61">
    <w:name w:val="Таблица-сетка 6 цветная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210">
    <w:name w:val="Список-таблица 2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310">
    <w:name w:val="Список-таблица 3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510">
    <w:name w:val="Список-таблица 5 темная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610">
    <w:name w:val="Список-таблица 6 цветная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7">
    <w:name w:val="Hyperlink"/>
    <w:uiPriority w:val="99"/>
    <w:qFormat/>
    <w:rPr>
      <w:color w:val="0000FF"/>
      <w:u w:val="single"/>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CaptionChar">
    <w:name w:val="Caption Char"/>
    <w:uiPriority w:val="99"/>
    <w:qFormat/>
  </w:style>
  <w:style w:type="character" w:customStyle="1" w:styleId="-">
    <w:name w:val="Интернет-ссылка"/>
    <w:rPr>
      <w:color w:val="0000FF"/>
      <w:u w:val="single"/>
    </w:rPr>
  </w:style>
  <w:style w:type="character" w:customStyle="1" w:styleId="FootnoteTextChar">
    <w:name w:val="Footnote Text Char"/>
    <w:uiPriority w:val="99"/>
    <w:qFormat/>
    <w:rPr>
      <w:sz w:val="18"/>
    </w:rPr>
  </w:style>
  <w:style w:type="character" w:styleId="a8">
    <w:name w:val="footnote reference"/>
    <w:uiPriority w:val="99"/>
    <w:unhideWhenUsed/>
    <w:qFormat/>
    <w:rPr>
      <w:vertAlign w:val="superscript"/>
    </w:rPr>
  </w:style>
  <w:style w:type="character" w:customStyle="1" w:styleId="EndnoteTextChar">
    <w:name w:val="Endnote Text Char"/>
    <w:uiPriority w:val="99"/>
    <w:qFormat/>
    <w:rPr>
      <w:sz w:val="20"/>
    </w:rPr>
  </w:style>
  <w:style w:type="character" w:styleId="a9">
    <w:name w:val="endnote reference"/>
    <w:uiPriority w:val="99"/>
    <w:semiHidden/>
    <w:unhideWhenUsed/>
    <w:qFormat/>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sz w:val="22"/>
      <w:szCs w:val="22"/>
      <w:lang w:val="ru-RU"/>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70">
    <w:name w:val="Основной шрифт абзаца7"/>
    <w:qFormat/>
  </w:style>
  <w:style w:type="character" w:customStyle="1" w:styleId="60">
    <w:name w:val="Основной шрифт абзаца6"/>
    <w:qFormat/>
  </w:style>
  <w:style w:type="character" w:customStyle="1" w:styleId="50">
    <w:name w:val="Основной шрифт абзаца5"/>
    <w:qFormat/>
  </w:style>
  <w:style w:type="character" w:customStyle="1" w:styleId="40">
    <w:name w:val="Основной шрифт абзаца4"/>
    <w:qFormat/>
  </w:style>
  <w:style w:type="character" w:customStyle="1" w:styleId="30">
    <w:name w:val="Основной шрифт абзаца3"/>
    <w:qFormat/>
  </w:style>
  <w:style w:type="character" w:customStyle="1" w:styleId="22">
    <w:name w:val="Основной шрифт абзаца2"/>
    <w:qFormat/>
  </w:style>
  <w:style w:type="character" w:customStyle="1" w:styleId="WW8Num4z0">
    <w:name w:val="WW8Num4z0"/>
    <w:qFormat/>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WW8Num7z0">
    <w:name w:val="WW8Num7z0"/>
    <w:qFormat/>
    <w:rPr>
      <w:rFonts w:ascii="Symbol" w:hAnsi="Symbol"/>
    </w:rPr>
  </w:style>
  <w:style w:type="character" w:customStyle="1" w:styleId="WW8Num8z0">
    <w:name w:val="WW8Num8z0"/>
    <w:qFormat/>
    <w:rPr>
      <w:rFonts w:ascii="Symbol" w:hAnsi="Symbol"/>
    </w:rPr>
  </w:style>
  <w:style w:type="character" w:customStyle="1" w:styleId="WW8Num9z0">
    <w:name w:val="WW8Num9z0"/>
    <w:qFormat/>
  </w:style>
  <w:style w:type="character" w:customStyle="1" w:styleId="WW8Num10z0">
    <w:name w:val="WW8Num10z0"/>
    <w:qFormat/>
    <w:rPr>
      <w:rFonts w:ascii="Symbol" w:hAnsi="Symbol"/>
    </w:rPr>
  </w:style>
  <w:style w:type="character" w:customStyle="1" w:styleId="WW8Num11z0">
    <w:name w:val="WW8Num11z0"/>
    <w:qFormat/>
    <w:rPr>
      <w:rFonts w:ascii="Symbol" w:hAnsi="Symbol"/>
    </w:rPr>
  </w:style>
  <w:style w:type="character" w:customStyle="1" w:styleId="WW8Num11z1">
    <w:name w:val="WW8Num11z1"/>
    <w:qFormat/>
    <w:rPr>
      <w:rFonts w:ascii="Courier New" w:hAnsi="Courier New"/>
    </w:rPr>
  </w:style>
  <w:style w:type="character" w:customStyle="1" w:styleId="WW8Num11z2">
    <w:name w:val="WW8Num11z2"/>
    <w:qFormat/>
    <w:rPr>
      <w:rFonts w:ascii="Wingdings" w:hAnsi="Wingdings"/>
    </w:rPr>
  </w:style>
  <w:style w:type="character" w:customStyle="1" w:styleId="WW8Num12z0">
    <w:name w:val="WW8Num12z0"/>
    <w:qFormat/>
    <w:rPr>
      <w:rFonts w:ascii="Arial" w:eastAsia="Times New Roman" w:hAnsi="Arial"/>
      <w:color w:val="000000"/>
      <w:sz w:val="20"/>
      <w:szCs w:val="20"/>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rPr>
  </w:style>
  <w:style w:type="character" w:customStyle="1" w:styleId="WW8Num13z1">
    <w:name w:val="WW8Num13z1"/>
    <w:qFormat/>
    <w:rPr>
      <w:rFonts w:ascii="Courier New" w:hAnsi="Courier New"/>
    </w:rPr>
  </w:style>
  <w:style w:type="character" w:customStyle="1" w:styleId="WW8Num13z2">
    <w:name w:val="WW8Num13z2"/>
    <w:qFormat/>
    <w:rPr>
      <w:rFonts w:ascii="Wingdings" w:hAnsi="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color w:val="00000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Symbol" w:eastAsia="Calibri" w:hAnsi="Symbol"/>
      <w:i/>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3z3">
    <w:name w:val="WW8Num23z3"/>
    <w:qFormat/>
    <w:rPr>
      <w:rFonts w:ascii="Symbol" w:hAnsi="Symbol"/>
    </w:rPr>
  </w:style>
  <w:style w:type="character" w:customStyle="1" w:styleId="WW8Num24z0">
    <w:name w:val="WW8Num24z0"/>
    <w:qFormat/>
  </w:style>
  <w:style w:type="character" w:customStyle="1" w:styleId="WW8Num24z1">
    <w:name w:val="WW8Num24z1"/>
    <w:qFormat/>
    <w:rPr>
      <w:rFonts w:ascii="Symbol" w:hAnsi="Symbol"/>
      <w:color w:val="000000"/>
    </w:rPr>
  </w:style>
  <w:style w:type="character" w:customStyle="1" w:styleId="WW8Num24z2">
    <w:name w:val="WW8Num24z2"/>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10">
    <w:name w:val="Основной шрифт абзаца1"/>
    <w:qFormat/>
  </w:style>
  <w:style w:type="character" w:customStyle="1" w:styleId="90">
    <w:name w:val="Знак Знак9"/>
    <w:qFormat/>
    <w:rPr>
      <w:rFonts w:ascii="Arial" w:hAnsi="Arial"/>
      <w:b/>
      <w:sz w:val="28"/>
      <w:lang w:val="en-US" w:bidi="ar-SA"/>
    </w:rPr>
  </w:style>
  <w:style w:type="character" w:customStyle="1" w:styleId="61">
    <w:name w:val="Знак Знак6"/>
    <w:qFormat/>
    <w:rPr>
      <w:b/>
      <w:bCs/>
      <w:sz w:val="24"/>
      <w:szCs w:val="24"/>
      <w:lang w:val="ru-RU" w:bidi="ar-SA"/>
    </w:rPr>
  </w:style>
  <w:style w:type="character" w:customStyle="1" w:styleId="32">
    <w:name w:val="Знак Знак3"/>
    <w:qFormat/>
    <w:rPr>
      <w:lang w:val="en-US" w:bidi="ar-SA"/>
    </w:rPr>
  </w:style>
  <w:style w:type="character" w:customStyle="1" w:styleId="aa">
    <w:name w:val="Знак Знак"/>
    <w:qFormat/>
    <w:rPr>
      <w:rFonts w:ascii="Tahoma" w:hAnsi="Tahoma"/>
      <w:sz w:val="16"/>
      <w:szCs w:val="16"/>
      <w:lang w:val="en-US" w:bidi="ar-SA"/>
    </w:rPr>
  </w:style>
  <w:style w:type="character" w:customStyle="1" w:styleId="52">
    <w:name w:val="Знак Знак5"/>
    <w:qFormat/>
    <w:rPr>
      <w:b/>
      <w:bCs/>
      <w:sz w:val="24"/>
      <w:szCs w:val="24"/>
      <w:lang w:val="ru-RU" w:bidi="ar-SA"/>
    </w:rPr>
  </w:style>
  <w:style w:type="character" w:styleId="ab">
    <w:name w:val="Emphasis"/>
    <w:qFormat/>
    <w:rPr>
      <w:i/>
      <w:iCs/>
    </w:rPr>
  </w:style>
  <w:style w:type="character" w:customStyle="1" w:styleId="ac">
    <w:name w:val="Гипертекстовая ссылка"/>
    <w:qFormat/>
    <w:rPr>
      <w:color w:val="008000"/>
    </w:rPr>
  </w:style>
  <w:style w:type="character" w:customStyle="1" w:styleId="12">
    <w:name w:val="Знак Знак1"/>
    <w:qFormat/>
    <w:rPr>
      <w:lang w:val="en-US"/>
    </w:rPr>
  </w:style>
  <w:style w:type="character" w:customStyle="1" w:styleId="42">
    <w:name w:val="Знак Знак4"/>
    <w:qFormat/>
    <w:rPr>
      <w:lang w:val="en-US" w:bidi="ar-SA"/>
    </w:rPr>
  </w:style>
  <w:style w:type="character" w:customStyle="1" w:styleId="33">
    <w:name w:val="Знак Знак3"/>
    <w:qFormat/>
    <w:rPr>
      <w:sz w:val="24"/>
      <w:szCs w:val="24"/>
      <w:lang w:val="ru-RU" w:bidi="ar-SA"/>
    </w:rPr>
  </w:style>
  <w:style w:type="character" w:customStyle="1" w:styleId="23">
    <w:name w:val="Знак Знак2"/>
    <w:qFormat/>
    <w:rPr>
      <w:sz w:val="16"/>
      <w:szCs w:val="16"/>
      <w:lang w:val="ru-RU" w:bidi="ar-SA"/>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ad">
    <w:name w:val="Ссылка указателя"/>
    <w:qFormat/>
  </w:style>
  <w:style w:type="character" w:styleId="ae">
    <w:name w:val="page number"/>
    <w:basedOn w:val="60"/>
  </w:style>
  <w:style w:type="character" w:customStyle="1" w:styleId="af">
    <w:name w:val="Цветовое выделение для Текст"/>
    <w:qFormat/>
    <w:rPr>
      <w:sz w:val="24"/>
    </w:rPr>
  </w:style>
  <w:style w:type="character" w:customStyle="1" w:styleId="ListLabel2">
    <w:name w:val="ListLabel 2"/>
    <w:qFormat/>
    <w:rPr>
      <w:b/>
      <w:sz w:val="21"/>
      <w:szCs w:val="22"/>
    </w:rPr>
  </w:style>
  <w:style w:type="character" w:styleId="af0">
    <w:name w:val="Strong"/>
    <w:basedOn w:val="a1"/>
    <w:qFormat/>
    <w:rPr>
      <w:b/>
      <w:bCs/>
    </w:rPr>
  </w:style>
  <w:style w:type="character" w:customStyle="1" w:styleId="ListLabel1">
    <w:name w:val="ListLabel 1"/>
    <w:qFormat/>
  </w:style>
  <w:style w:type="character" w:customStyle="1" w:styleId="ListLabel3">
    <w:name w:val="ListLabel 3"/>
    <w:qFormat/>
    <w:rPr>
      <w:rFonts w:ascii="Times New Roman" w:hAnsi="Times New Roman"/>
      <w:sz w:val="24"/>
    </w:rPr>
  </w:style>
  <w:style w:type="character" w:customStyle="1" w:styleId="ListLabel4">
    <w:name w:val="ListLabel 4"/>
    <w:qFormat/>
    <w:rPr>
      <w:rFonts w:ascii="Times New Roman" w:hAnsi="Times New Roman"/>
      <w:b w:val="0"/>
      <w:sz w:val="24"/>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sz w:val="22"/>
      <w:szCs w:val="22"/>
      <w:lang w:val="ru-RU"/>
    </w:rPr>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rPr>
      <w:rFonts w:eastAsia="Courier New" w:cs="Courier New"/>
    </w:rPr>
  </w:style>
  <w:style w:type="character" w:customStyle="1" w:styleId="ListLabel23">
    <w:name w:val="ListLabel 23"/>
    <w:qFormat/>
    <w:rPr>
      <w:rFonts w:eastAsia="Wingdings" w:cs="Wingdings"/>
    </w:rPr>
  </w:style>
  <w:style w:type="character" w:customStyle="1" w:styleId="ListLabel24">
    <w:name w:val="ListLabel 24"/>
    <w:qFormat/>
    <w:rPr>
      <w:rFonts w:eastAsia="Symbol" w:cs="Symbol"/>
    </w:rPr>
  </w:style>
  <w:style w:type="character" w:customStyle="1" w:styleId="ListLabel25">
    <w:name w:val="ListLabel 25"/>
    <w:qFormat/>
    <w:rPr>
      <w:rFonts w:eastAsia="Courier New" w:cs="Courier New"/>
    </w:rPr>
  </w:style>
  <w:style w:type="character" w:customStyle="1" w:styleId="ListLabel26">
    <w:name w:val="ListLabel 26"/>
    <w:qFormat/>
    <w:rPr>
      <w:rFonts w:eastAsia="Wingdings" w:cs="Wingdings"/>
    </w:rPr>
  </w:style>
  <w:style w:type="character" w:customStyle="1" w:styleId="ListLabel27">
    <w:name w:val="ListLabel 27"/>
    <w:qFormat/>
    <w:rPr>
      <w:rFonts w:eastAsia="Symbol" w:cs="Symbol"/>
    </w:rPr>
  </w:style>
  <w:style w:type="character" w:customStyle="1" w:styleId="ListLabel28">
    <w:name w:val="ListLabel 28"/>
    <w:qFormat/>
    <w:rPr>
      <w:rFonts w:eastAsia="Courier New" w:cs="Courier New"/>
    </w:rPr>
  </w:style>
  <w:style w:type="character" w:customStyle="1" w:styleId="ListLabel29">
    <w:name w:val="ListLabel 29"/>
    <w:qFormat/>
    <w:rPr>
      <w:rFonts w:eastAsia="Wingdings" w:cs="Wingdings"/>
    </w:rPr>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rPr>
      <w:rFonts w:ascii="Times New Roman" w:hAnsi="Times New Roman"/>
      <w:sz w:val="24"/>
    </w:rPr>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style>
  <w:style w:type="character" w:customStyle="1" w:styleId="ListLabel95">
    <w:name w:val="ListLabel 95"/>
    <w:qFormat/>
  </w:style>
  <w:style w:type="character" w:customStyle="1" w:styleId="ListLabel96">
    <w:name w:val="ListLabel 96"/>
    <w:qFormat/>
    <w:rPr>
      <w:rFonts w:ascii="Times New Roman" w:hAnsi="Times New Roman"/>
      <w:sz w:val="28"/>
    </w:rPr>
  </w:style>
  <w:style w:type="character" w:customStyle="1" w:styleId="ListLabel97">
    <w:name w:val="ListLabel 97"/>
    <w:qFormat/>
    <w:rPr>
      <w:rFonts w:ascii="Times New Roman" w:hAnsi="Times New Roman"/>
      <w:b w:val="0"/>
      <w:sz w:val="24"/>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ascii="Times New Roman" w:hAnsi="Times New Roman" w:cs="Symbol"/>
      <w:sz w:val="24"/>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paragraph" w:customStyle="1" w:styleId="a0">
    <w:name w:val="Заголовок"/>
    <w:basedOn w:val="a"/>
    <w:next w:val="af1"/>
    <w:qFormat/>
    <w:pPr>
      <w:jc w:val="center"/>
    </w:pPr>
    <w:rPr>
      <w:b/>
      <w:bCs/>
    </w:rPr>
  </w:style>
  <w:style w:type="paragraph" w:styleId="af1">
    <w:name w:val="Body Text"/>
    <w:pPr>
      <w:widowControl w:val="0"/>
      <w:pBdr>
        <w:top w:val="none" w:sz="4" w:space="0" w:color="000000"/>
        <w:left w:val="none" w:sz="4" w:space="0" w:color="000000"/>
        <w:bottom w:val="none" w:sz="4" w:space="0" w:color="000000"/>
        <w:right w:val="none" w:sz="4" w:space="0" w:color="000000"/>
        <w:between w:val="none" w:sz="4" w:space="0" w:color="000000"/>
      </w:pBdr>
      <w:spacing w:after="140" w:line="288" w:lineRule="auto"/>
    </w:pPr>
    <w:rPr>
      <w:rFonts w:eastAsia="Calibri"/>
      <w:sz w:val="24"/>
      <w:szCs w:val="24"/>
      <w:lang w:bidi="ar-SA"/>
    </w:rPr>
  </w:style>
  <w:style w:type="paragraph" w:styleId="af2">
    <w:name w:val="List"/>
    <w:basedOn w:val="af1"/>
  </w:style>
  <w:style w:type="paragraph" w:styleId="af3">
    <w:name w:val="caption"/>
    <w:basedOn w:val="a"/>
    <w:qFormat/>
    <w:pPr>
      <w:suppressLineNumbers/>
      <w:spacing w:before="120" w:after="120"/>
    </w:pPr>
    <w:rPr>
      <w:i/>
      <w:iCs/>
    </w:rPr>
  </w:style>
  <w:style w:type="paragraph" w:styleId="af4">
    <w:name w:val="index heading"/>
    <w:basedOn w:val="a"/>
    <w:qFormat/>
    <w:pPr>
      <w:suppressLineNumbers/>
    </w:pPr>
  </w:style>
  <w:style w:type="paragraph" w:styleId="af5">
    <w:name w:val="Title"/>
    <w:basedOn w:val="a"/>
    <w:uiPriority w:val="10"/>
    <w:qFormat/>
    <w:pPr>
      <w:spacing w:before="300" w:after="200"/>
      <w:contextualSpacing/>
    </w:pPr>
    <w:rPr>
      <w:sz w:val="48"/>
      <w:szCs w:val="48"/>
    </w:rPr>
  </w:style>
  <w:style w:type="paragraph" w:styleId="af6">
    <w:name w:val="Subtitle"/>
    <w:basedOn w:val="a0"/>
    <w:qFormat/>
    <w:pPr>
      <w:spacing w:before="60" w:after="120"/>
    </w:pPr>
    <w:rPr>
      <w:sz w:val="36"/>
      <w:szCs w:val="36"/>
    </w:rPr>
  </w:style>
  <w:style w:type="paragraph" w:styleId="24">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af8">
    <w:name w:val="header"/>
    <w:basedOn w:val="a"/>
    <w:pPr>
      <w:tabs>
        <w:tab w:val="center" w:pos="4677"/>
        <w:tab w:val="right" w:pos="9355"/>
      </w:tabs>
    </w:pPr>
  </w:style>
  <w:style w:type="paragraph" w:styleId="af9">
    <w:name w:val="footer"/>
    <w:basedOn w:val="a"/>
    <w:pPr>
      <w:tabs>
        <w:tab w:val="center" w:pos="4677"/>
        <w:tab w:val="right" w:pos="9355"/>
      </w:tabs>
      <w:spacing w:after="200" w:line="276" w:lineRule="auto"/>
    </w:pPr>
  </w:style>
  <w:style w:type="paragraph" w:styleId="afa">
    <w:name w:val="footnote text"/>
    <w:basedOn w:val="a"/>
    <w:uiPriority w:val="99"/>
    <w:semiHidden/>
    <w:unhideWhenUsed/>
    <w:qFormat/>
    <w:pPr>
      <w:spacing w:after="40"/>
    </w:pPr>
    <w:rPr>
      <w:sz w:val="18"/>
    </w:rPr>
  </w:style>
  <w:style w:type="paragraph" w:styleId="afb">
    <w:name w:val="endnote text"/>
    <w:basedOn w:val="a"/>
    <w:uiPriority w:val="99"/>
    <w:semiHidden/>
    <w:unhideWhenUsed/>
    <w:qFormat/>
    <w:rPr>
      <w:sz w:val="20"/>
    </w:rPr>
  </w:style>
  <w:style w:type="paragraph" w:styleId="13">
    <w:name w:val="toc 1"/>
    <w:basedOn w:val="a"/>
    <w:uiPriority w:val="39"/>
    <w:unhideWhenUsed/>
    <w:pPr>
      <w:spacing w:before="120" w:line="276" w:lineRule="auto"/>
    </w:pPr>
    <w:rPr>
      <w:rFonts w:eastAsia="Calibri"/>
      <w:b/>
      <w:bCs/>
      <w:i/>
      <w:iCs/>
    </w:rPr>
  </w:style>
  <w:style w:type="paragraph" w:styleId="25">
    <w:name w:val="toc 2"/>
    <w:basedOn w:val="a"/>
    <w:uiPriority w:val="39"/>
    <w:pPr>
      <w:spacing w:before="120" w:line="276" w:lineRule="auto"/>
      <w:ind w:left="220"/>
    </w:pPr>
    <w:rPr>
      <w:rFonts w:eastAsia="Calibri"/>
      <w:b/>
      <w:bCs/>
      <w:sz w:val="22"/>
      <w:szCs w:val="22"/>
    </w:rPr>
  </w:style>
  <w:style w:type="paragraph" w:styleId="34">
    <w:name w:val="toc 3"/>
    <w:basedOn w:val="a"/>
    <w:uiPriority w:val="39"/>
    <w:unhideWhenUsed/>
    <w:pPr>
      <w:spacing w:after="57"/>
      <w:ind w:left="567"/>
    </w:pPr>
  </w:style>
  <w:style w:type="paragraph" w:styleId="43">
    <w:name w:val="toc 4"/>
    <w:basedOn w:val="a"/>
    <w:uiPriority w:val="39"/>
    <w:unhideWhenUsed/>
    <w:pPr>
      <w:spacing w:after="57"/>
      <w:ind w:left="850"/>
    </w:pPr>
  </w:style>
  <w:style w:type="paragraph" w:styleId="53">
    <w:name w:val="toc 5"/>
    <w:basedOn w:val="a"/>
    <w:uiPriority w:val="39"/>
    <w:unhideWhenUsed/>
    <w:pPr>
      <w:spacing w:after="57"/>
      <w:ind w:left="1134"/>
    </w:pPr>
  </w:style>
  <w:style w:type="paragraph" w:styleId="62">
    <w:name w:val="toc 6"/>
    <w:basedOn w:val="a"/>
    <w:uiPriority w:val="39"/>
    <w:unhideWhenUsed/>
    <w:pPr>
      <w:spacing w:after="57"/>
      <w:ind w:left="1417"/>
    </w:pPr>
  </w:style>
  <w:style w:type="paragraph" w:styleId="71">
    <w:name w:val="toc 7"/>
    <w:basedOn w:val="a"/>
    <w:uiPriority w:val="39"/>
    <w:unhideWhenUsed/>
    <w:pPr>
      <w:spacing w:after="57"/>
      <w:ind w:left="1701"/>
    </w:pPr>
  </w:style>
  <w:style w:type="paragraph" w:styleId="80">
    <w:name w:val="toc 8"/>
    <w:basedOn w:val="a"/>
    <w:uiPriority w:val="39"/>
    <w:unhideWhenUsed/>
    <w:pPr>
      <w:spacing w:after="57"/>
      <w:ind w:left="1984"/>
    </w:pPr>
  </w:style>
  <w:style w:type="paragraph" w:styleId="91">
    <w:name w:val="toc 9"/>
    <w:basedOn w:val="a"/>
    <w:uiPriority w:val="39"/>
    <w:unhideWhenUsed/>
    <w:pPr>
      <w:spacing w:after="57"/>
      <w:ind w:left="2268"/>
    </w:pPr>
  </w:style>
  <w:style w:type="paragraph" w:styleId="afc">
    <w:name w:val="TOC Heading"/>
    <w:uiPriority w:val="39"/>
    <w:unhideWhenUsed/>
    <w:qFormat/>
    <w:rPr>
      <w:color w:val="00000A"/>
    </w:rPr>
  </w:style>
  <w:style w:type="paragraph" w:customStyle="1" w:styleId="72">
    <w:name w:val="Указатель7"/>
    <w:basedOn w:val="a"/>
    <w:qFormat/>
    <w:pPr>
      <w:suppressLineNumbers/>
    </w:pPr>
  </w:style>
  <w:style w:type="paragraph" w:customStyle="1" w:styleId="63">
    <w:name w:val="Название объекта6"/>
    <w:basedOn w:val="a"/>
    <w:qFormat/>
    <w:pPr>
      <w:suppressLineNumbers/>
      <w:spacing w:before="120" w:after="120"/>
    </w:pPr>
    <w:rPr>
      <w:i/>
      <w:iCs/>
    </w:rPr>
  </w:style>
  <w:style w:type="paragraph" w:customStyle="1" w:styleId="64">
    <w:name w:val="Указатель6"/>
    <w:basedOn w:val="a"/>
    <w:qFormat/>
    <w:pPr>
      <w:suppressLineNumbers/>
    </w:pPr>
  </w:style>
  <w:style w:type="paragraph" w:customStyle="1" w:styleId="54">
    <w:name w:val="Название объекта5"/>
    <w:basedOn w:val="a"/>
    <w:qFormat/>
    <w:pPr>
      <w:suppressLineNumbers/>
      <w:spacing w:before="120" w:after="120"/>
    </w:pPr>
    <w:rPr>
      <w:i/>
      <w:iCs/>
    </w:rPr>
  </w:style>
  <w:style w:type="paragraph" w:customStyle="1" w:styleId="55">
    <w:name w:val="Указатель5"/>
    <w:basedOn w:val="a"/>
    <w:qFormat/>
    <w:pPr>
      <w:suppressLineNumbers/>
    </w:pPr>
  </w:style>
  <w:style w:type="paragraph" w:customStyle="1" w:styleId="44">
    <w:name w:val="Название объекта4"/>
    <w:basedOn w:val="a"/>
    <w:qFormat/>
    <w:pPr>
      <w:suppressLineNumbers/>
      <w:spacing w:before="120" w:after="120"/>
    </w:pPr>
    <w:rPr>
      <w:i/>
      <w:iCs/>
    </w:rPr>
  </w:style>
  <w:style w:type="paragraph" w:customStyle="1" w:styleId="45">
    <w:name w:val="Указатель4"/>
    <w:basedOn w:val="a"/>
    <w:qFormat/>
    <w:pPr>
      <w:suppressLineNumbers/>
    </w:pPr>
  </w:style>
  <w:style w:type="paragraph" w:customStyle="1" w:styleId="35">
    <w:name w:val="Название объекта3"/>
    <w:basedOn w:val="a0"/>
    <w:qFormat/>
    <w:rPr>
      <w:sz w:val="56"/>
      <w:szCs w:val="56"/>
    </w:rPr>
  </w:style>
  <w:style w:type="paragraph" w:customStyle="1" w:styleId="36">
    <w:name w:val="Указатель3"/>
    <w:basedOn w:val="a"/>
    <w:qFormat/>
    <w:pPr>
      <w:suppressLineNumbers/>
    </w:pPr>
  </w:style>
  <w:style w:type="paragraph" w:customStyle="1" w:styleId="26">
    <w:name w:val="Название объекта2"/>
    <w:basedOn w:val="a"/>
    <w:qFormat/>
    <w:pPr>
      <w:suppressLineNumbers/>
      <w:spacing w:before="120" w:after="120"/>
    </w:pPr>
    <w:rPr>
      <w:i/>
      <w:iCs/>
    </w:rPr>
  </w:style>
  <w:style w:type="paragraph" w:customStyle="1" w:styleId="27">
    <w:name w:val="Указатель2"/>
    <w:basedOn w:val="a"/>
    <w:qFormat/>
    <w:pPr>
      <w:suppressLineNumbers/>
    </w:pPr>
  </w:style>
  <w:style w:type="paragraph" w:customStyle="1" w:styleId="14">
    <w:name w:val="Название объекта1"/>
    <w:basedOn w:val="a"/>
    <w:qFormat/>
    <w:pPr>
      <w:suppressLineNumbers/>
      <w:spacing w:before="120" w:after="120"/>
    </w:pPr>
    <w:rPr>
      <w:i/>
      <w:iCs/>
    </w:rPr>
  </w:style>
  <w:style w:type="paragraph" w:customStyle="1" w:styleId="15">
    <w:name w:val="Указатель1"/>
    <w:basedOn w:val="a"/>
    <w:qFormat/>
    <w:pPr>
      <w:suppressLineNumbers/>
    </w:pPr>
  </w:style>
  <w:style w:type="paragraph" w:customStyle="1" w:styleId="16">
    <w:name w:val="Знак1"/>
    <w:basedOn w:val="a"/>
    <w:qFormat/>
    <w:pPr>
      <w:spacing w:before="280" w:after="280"/>
    </w:pPr>
    <w:rPr>
      <w:rFonts w:ascii="Tahoma" w:hAnsi="Tahoma"/>
    </w:rPr>
  </w:style>
  <w:style w:type="paragraph" w:customStyle="1" w:styleId="210">
    <w:name w:val="Основной текст 21"/>
    <w:basedOn w:val="a"/>
    <w:qFormat/>
    <w:pPr>
      <w:spacing w:after="120" w:line="480" w:lineRule="auto"/>
    </w:pPr>
  </w:style>
  <w:style w:type="paragraph" w:styleId="afd">
    <w:name w:val="Balloon Text"/>
    <w:basedOn w:val="a"/>
    <w:qFormat/>
    <w:rPr>
      <w:rFonts w:ascii="Tahoma" w:hAnsi="Tahoma"/>
      <w:sz w:val="16"/>
      <w:szCs w:val="16"/>
    </w:rPr>
  </w:style>
  <w:style w:type="paragraph" w:styleId="afe">
    <w:name w:val="Body Text Indent"/>
    <w:basedOn w:val="a"/>
    <w:pPr>
      <w:spacing w:after="120"/>
      <w:ind w:left="283"/>
    </w:pPr>
  </w:style>
  <w:style w:type="paragraph" w:customStyle="1" w:styleId="ConsNormal">
    <w:name w:val="ConsNormal"/>
    <w:qFormat/>
    <w:pPr>
      <w:widowControl w:val="0"/>
      <w:ind w:right="19772" w:firstLine="720"/>
    </w:pPr>
    <w:rPr>
      <w:rFonts w:ascii="Arial" w:hAnsi="Arial"/>
      <w:color w:val="00000A"/>
      <w:lang w:bidi="ar-SA"/>
    </w:rPr>
  </w:style>
  <w:style w:type="paragraph" w:customStyle="1" w:styleId="aff">
    <w:name w:val="Комментарий"/>
    <w:basedOn w:val="a"/>
    <w:qFormat/>
    <w:pPr>
      <w:spacing w:before="75"/>
      <w:jc w:val="both"/>
    </w:pPr>
    <w:rPr>
      <w:rFonts w:ascii="Arial" w:hAnsi="Arial"/>
      <w:i/>
      <w:iCs/>
      <w:color w:val="800080"/>
    </w:rPr>
  </w:style>
  <w:style w:type="paragraph" w:customStyle="1" w:styleId="ConsPlusNormal">
    <w:name w:val="ConsPlusNormal"/>
    <w:qFormat/>
    <w:pPr>
      <w:ind w:firstLine="720"/>
    </w:pPr>
    <w:rPr>
      <w:rFonts w:ascii="Arial" w:hAnsi="Arial"/>
      <w:color w:val="00000A"/>
      <w:lang w:bidi="ar-SA"/>
    </w:rPr>
  </w:style>
  <w:style w:type="paragraph" w:customStyle="1" w:styleId="aff0">
    <w:name w:val="Знак"/>
    <w:basedOn w:val="a"/>
    <w:qFormat/>
    <w:pPr>
      <w:spacing w:before="280" w:after="280"/>
    </w:pPr>
    <w:rPr>
      <w:rFonts w:ascii="Tahoma" w:hAnsi="Tahoma"/>
    </w:rPr>
  </w:style>
  <w:style w:type="paragraph" w:customStyle="1" w:styleId="211">
    <w:name w:val="Основной текст с отступом 21"/>
    <w:basedOn w:val="a"/>
    <w:qFormat/>
    <w:pPr>
      <w:spacing w:after="120" w:line="480" w:lineRule="auto"/>
      <w:ind w:left="283"/>
    </w:pPr>
  </w:style>
  <w:style w:type="paragraph" w:customStyle="1" w:styleId="310">
    <w:name w:val="Основной текст с отступом 31"/>
    <w:basedOn w:val="a"/>
    <w:qFormat/>
    <w:pPr>
      <w:spacing w:after="120"/>
      <w:ind w:left="283"/>
    </w:pPr>
    <w:rPr>
      <w:sz w:val="16"/>
      <w:szCs w:val="16"/>
    </w:rPr>
  </w:style>
  <w:style w:type="paragraph" w:customStyle="1" w:styleId="aff1">
    <w:name w:val="Стнадартный"/>
    <w:basedOn w:val="a"/>
    <w:qFormat/>
    <w:pPr>
      <w:ind w:firstLine="709"/>
      <w:jc w:val="both"/>
    </w:pPr>
    <w:rPr>
      <w:rFonts w:ascii="Calibri" w:eastAsia="Calibri" w:hAnsi="Calibri"/>
      <w:sz w:val="28"/>
      <w:szCs w:val="28"/>
    </w:rPr>
  </w:style>
  <w:style w:type="paragraph" w:customStyle="1" w:styleId="aff2">
    <w:name w:val="Заголовок раздела"/>
    <w:basedOn w:val="a"/>
    <w:qFormat/>
    <w:pPr>
      <w:ind w:firstLine="709"/>
      <w:jc w:val="center"/>
    </w:pPr>
    <w:rPr>
      <w:rFonts w:ascii="Calibri" w:eastAsia="Calibri" w:hAnsi="Calibri"/>
      <w:b/>
      <w:bCs/>
      <w:sz w:val="32"/>
      <w:szCs w:val="32"/>
    </w:rPr>
  </w:style>
  <w:style w:type="paragraph" w:customStyle="1" w:styleId="aff3">
    <w:name w:val="Содержимое врезки"/>
    <w:basedOn w:val="a"/>
    <w:qFormat/>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paragraph" w:styleId="aff6">
    <w:name w:val="List Paragraph"/>
    <w:basedOn w:val="a"/>
    <w:uiPriority w:val="1"/>
    <w:qFormat/>
    <w:pPr>
      <w:ind w:left="708"/>
    </w:pPr>
  </w:style>
  <w:style w:type="paragraph" w:customStyle="1" w:styleId="aff7">
    <w:name w:val="Блочная цитата"/>
    <w:basedOn w:val="a"/>
    <w:qFormat/>
    <w:pPr>
      <w:spacing w:after="283"/>
      <w:ind w:left="567" w:right="567"/>
    </w:pPr>
  </w:style>
  <w:style w:type="paragraph" w:customStyle="1" w:styleId="Textbody">
    <w:name w:val="Text body"/>
    <w:basedOn w:val="a"/>
    <w:qFormat/>
    <w:pPr>
      <w:spacing w:after="140" w:line="288" w:lineRule="auto"/>
    </w:pPr>
    <w:rPr>
      <w:rFonts w:ascii="Liberation Serif" w:eastAsia="SimSun" w:hAnsi="Liberation Serif"/>
      <w:lang w:bidi="hi-IN"/>
    </w:rPr>
  </w:style>
  <w:style w:type="paragraph" w:customStyle="1" w:styleId="Standard">
    <w:name w:val="Standard"/>
    <w:basedOn w:val="a"/>
    <w:qFormat/>
  </w:style>
  <w:style w:type="paragraph" w:customStyle="1" w:styleId="western">
    <w:name w:val="western"/>
    <w:basedOn w:val="a"/>
    <w:qFormat/>
    <w:pPr>
      <w:spacing w:before="280" w:after="142" w:line="288" w:lineRule="auto"/>
    </w:pPr>
  </w:style>
  <w:style w:type="paragraph" w:styleId="aff8">
    <w:name w:val="Normal (Web)"/>
    <w:basedOn w:val="a"/>
    <w:qFormat/>
    <w:pPr>
      <w:spacing w:before="280" w:after="142" w:line="288" w:lineRule="auto"/>
    </w:pPr>
  </w:style>
  <w:style w:type="paragraph" w:customStyle="1" w:styleId="Default">
    <w:name w:val="Default"/>
    <w:qFormat/>
    <w:rPr>
      <w:color w:val="000000"/>
      <w:sz w:val="24"/>
      <w:szCs w:val="24"/>
      <w:lang w:bidi="ar-SA"/>
    </w:rPr>
  </w:style>
  <w:style w:type="paragraph" w:styleId="a6">
    <w:name w:val="No Spacing"/>
    <w:link w:val="a5"/>
    <w:uiPriority w:val="1"/>
    <w:qFormat/>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sz w:val="22"/>
      <w:szCs w:val="22"/>
      <w:lang w:eastAsia="en-US" w:bidi="ar-SA"/>
    </w:rPr>
  </w:style>
  <w:style w:type="character" w:customStyle="1" w:styleId="aff9">
    <w:name w:val="Выделение жирным"/>
    <w:rPr>
      <w:b/>
      <w:bCs/>
    </w:rPr>
  </w:style>
  <w:style w:type="character" w:customStyle="1" w:styleId="20">
    <w:name w:val="Заголовок 2 Знак"/>
    <w:basedOn w:val="a1"/>
    <w:link w:val="2"/>
    <w:rsid w:val="00182CFD"/>
    <w:rPr>
      <w:rFonts w:ascii="Arial" w:eastAsia="Calibri" w:hAnsi="Arial"/>
      <w:b/>
      <w:bCs/>
      <w:i/>
      <w:iCs/>
      <w:sz w:val="28"/>
      <w:szCs w:val="28"/>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Next/>
      <w:widowControl w:val="0"/>
    </w:pPr>
    <w:rPr>
      <w:rFonts w:eastAsia="Andale Sans UI"/>
      <w:color w:val="00000A"/>
      <w:sz w:val="24"/>
      <w:szCs w:val="24"/>
      <w:lang w:bidi="ar-SA"/>
    </w:rPr>
  </w:style>
  <w:style w:type="paragraph" w:styleId="1">
    <w:name w:val="heading 1"/>
    <w:pPr>
      <w:keepNext/>
      <w:widowControl w:val="0"/>
      <w:numPr>
        <w:numId w:val="14"/>
      </w:numPr>
      <w:pBdr>
        <w:top w:val="none" w:sz="0" w:space="0" w:color="000000"/>
        <w:left w:val="none" w:sz="0" w:space="0" w:color="000000"/>
        <w:bottom w:val="none" w:sz="0" w:space="0" w:color="000000"/>
        <w:right w:val="none" w:sz="0" w:space="0" w:color="000000"/>
        <w:between w:val="none" w:sz="4" w:space="0" w:color="000000"/>
      </w:pBdr>
      <w:spacing w:before="240" w:after="60"/>
      <w:outlineLvl w:val="0"/>
    </w:pPr>
    <w:rPr>
      <w:rFonts w:ascii="Arial" w:eastAsia="Arial" w:hAnsi="Arial"/>
      <w:b/>
      <w:sz w:val="28"/>
      <w:szCs w:val="24"/>
      <w:lang w:bidi="ar-SA"/>
    </w:rPr>
  </w:style>
  <w:style w:type="paragraph" w:styleId="2">
    <w:name w:val="heading 2"/>
    <w:link w:val="20"/>
    <w:pPr>
      <w:keepNext/>
      <w:widowControl w:val="0"/>
      <w:numPr>
        <w:ilvl w:val="1"/>
        <w:numId w:val="14"/>
      </w:num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pPr>
    <w:rPr>
      <w:rFonts w:ascii="Arial" w:eastAsia="Calibri" w:hAnsi="Arial"/>
      <w:b/>
      <w:bCs/>
      <w:i/>
      <w:iCs/>
      <w:sz w:val="28"/>
      <w:szCs w:val="28"/>
      <w:lang w:bidi="ar-SA"/>
    </w:rPr>
  </w:style>
  <w:style w:type="paragraph" w:styleId="3">
    <w:name w:val="heading 3"/>
    <w:basedOn w:val="a0"/>
    <w:pPr>
      <w:keepNext w:val="0"/>
      <w:widowControl/>
      <w:numPr>
        <w:ilvl w:val="2"/>
        <w:numId w:val="18"/>
      </w:numPr>
      <w:pBdr>
        <w:top w:val="none" w:sz="4" w:space="0" w:color="000000"/>
        <w:left w:val="none" w:sz="4" w:space="0" w:color="000000"/>
        <w:bottom w:val="none" w:sz="4" w:space="0" w:color="000000"/>
        <w:right w:val="none" w:sz="4" w:space="0" w:color="000000"/>
        <w:between w:val="none" w:sz="4" w:space="0" w:color="000000"/>
      </w:pBdr>
      <w:spacing w:before="140" w:after="120"/>
      <w:outlineLvl w:val="2"/>
    </w:pPr>
    <w:rPr>
      <w:rFonts w:eastAsia="Times New Roman"/>
      <w:color w:val="auto"/>
      <w:sz w:val="28"/>
      <w:szCs w:val="28"/>
    </w:rPr>
  </w:style>
  <w:style w:type="paragraph" w:styleId="4">
    <w:name w:val="heading 4"/>
    <w:pPr>
      <w:numPr>
        <w:ilvl w:val="3"/>
        <w:numId w:val="18"/>
      </w:numPr>
      <w:pBdr>
        <w:top w:val="none" w:sz="4" w:space="0" w:color="000000"/>
        <w:left w:val="none" w:sz="4" w:space="0" w:color="000000"/>
        <w:bottom w:val="none" w:sz="4" w:space="0" w:color="000000"/>
        <w:right w:val="none" w:sz="4" w:space="0" w:color="000000"/>
        <w:between w:val="none" w:sz="4" w:space="0" w:color="000000"/>
      </w:pBdr>
      <w:spacing w:before="280" w:after="280"/>
      <w:outlineLvl w:val="3"/>
    </w:pPr>
    <w:rPr>
      <w:b/>
      <w:bCs/>
      <w:sz w:val="24"/>
      <w:szCs w:val="24"/>
      <w:lang w:bidi="ar-SA"/>
    </w:rPr>
  </w:style>
  <w:style w:type="paragraph" w:styleId="5">
    <w:name w:val="heading 5"/>
    <w:basedOn w:val="a"/>
    <w:uiPriority w:val="9"/>
    <w:unhideWhenUsed/>
    <w:qFormat/>
    <w:pPr>
      <w:keepLines/>
      <w:spacing w:before="320" w:after="200"/>
      <w:outlineLvl w:val="4"/>
    </w:pPr>
    <w:rPr>
      <w:rFonts w:ascii="Arial" w:eastAsia="Arial" w:hAnsi="Arial" w:cs="Arial"/>
      <w:b/>
      <w:bCs/>
    </w:rPr>
  </w:style>
  <w:style w:type="paragraph" w:styleId="6">
    <w:name w:val="heading 6"/>
    <w:basedOn w:val="a"/>
    <w:uiPriority w:val="9"/>
    <w:unhideWhenUsed/>
    <w:qFormat/>
    <w:pPr>
      <w:keepLines/>
      <w:spacing w:before="320" w:after="200"/>
      <w:outlineLvl w:val="5"/>
    </w:pPr>
    <w:rPr>
      <w:rFonts w:ascii="Arial" w:eastAsia="Arial" w:hAnsi="Arial" w:cs="Arial"/>
      <w:b/>
      <w:bCs/>
      <w:sz w:val="22"/>
      <w:szCs w:val="22"/>
    </w:rPr>
  </w:style>
  <w:style w:type="paragraph" w:styleId="7">
    <w:name w:val="heading 7"/>
    <w:basedOn w:val="a"/>
    <w:uiPriority w:val="9"/>
    <w:unhideWhenUsed/>
    <w:qFormat/>
    <w:pPr>
      <w:keepLines/>
      <w:spacing w:before="320" w:after="200"/>
      <w:outlineLvl w:val="6"/>
    </w:pPr>
    <w:rPr>
      <w:rFonts w:ascii="Arial" w:eastAsia="Arial" w:hAnsi="Arial" w:cs="Arial"/>
      <w:b/>
      <w:bCs/>
      <w:i/>
      <w:iCs/>
      <w:sz w:val="22"/>
      <w:szCs w:val="22"/>
    </w:rPr>
  </w:style>
  <w:style w:type="paragraph" w:styleId="8">
    <w:name w:val="heading 8"/>
    <w:basedOn w:val="a"/>
    <w:uiPriority w:val="9"/>
    <w:unhideWhenUsed/>
    <w:qFormat/>
    <w:pPr>
      <w:keepLines/>
      <w:spacing w:before="320" w:after="200"/>
      <w:outlineLvl w:val="7"/>
    </w:pPr>
    <w:rPr>
      <w:rFonts w:ascii="Arial" w:eastAsia="Arial" w:hAnsi="Arial" w:cs="Arial"/>
      <w:i/>
      <w:iCs/>
      <w:sz w:val="22"/>
      <w:szCs w:val="22"/>
    </w:rPr>
  </w:style>
  <w:style w:type="paragraph" w:styleId="9">
    <w:name w:val="heading 9"/>
    <w:basedOn w:val="a"/>
    <w:uiPriority w:val="9"/>
    <w:unhideWhenUsed/>
    <w:qFormat/>
    <w:pPr>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21">
    <w:name w:val="Таблица простая 2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41">
    <w:name w:val="Таблица простая 41"/>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51">
    <w:name w:val="Таблица простая 51"/>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11">
    <w:name w:val="Таблица-сетка 1 светлая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a5">
    <w:name w:val="Без интервала Знак"/>
    <w:link w:val="a6"/>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31">
    <w:name w:val="Таблица-сетка 3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41">
    <w:name w:val="Таблица-сетка 4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51">
    <w:name w:val="Таблица-сетка 5 темная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61">
    <w:name w:val="Таблица-сетка 6 цветная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210">
    <w:name w:val="Список-таблица 2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310">
    <w:name w:val="Список-таблица 3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510">
    <w:name w:val="Список-таблица 5 темная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610">
    <w:name w:val="Список-таблица 6 цветная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7">
    <w:name w:val="Hyperlink"/>
    <w:uiPriority w:val="99"/>
    <w:qFormat/>
    <w:rPr>
      <w:color w:val="0000FF"/>
      <w:u w:val="single"/>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CaptionChar">
    <w:name w:val="Caption Char"/>
    <w:uiPriority w:val="99"/>
    <w:qFormat/>
  </w:style>
  <w:style w:type="character" w:customStyle="1" w:styleId="-">
    <w:name w:val="Интернет-ссылка"/>
    <w:rPr>
      <w:color w:val="0000FF"/>
      <w:u w:val="single"/>
    </w:rPr>
  </w:style>
  <w:style w:type="character" w:customStyle="1" w:styleId="FootnoteTextChar">
    <w:name w:val="Footnote Text Char"/>
    <w:uiPriority w:val="99"/>
    <w:qFormat/>
    <w:rPr>
      <w:sz w:val="18"/>
    </w:rPr>
  </w:style>
  <w:style w:type="character" w:styleId="a8">
    <w:name w:val="footnote reference"/>
    <w:uiPriority w:val="99"/>
    <w:unhideWhenUsed/>
    <w:qFormat/>
    <w:rPr>
      <w:vertAlign w:val="superscript"/>
    </w:rPr>
  </w:style>
  <w:style w:type="character" w:customStyle="1" w:styleId="EndnoteTextChar">
    <w:name w:val="Endnote Text Char"/>
    <w:uiPriority w:val="99"/>
    <w:qFormat/>
    <w:rPr>
      <w:sz w:val="20"/>
    </w:rPr>
  </w:style>
  <w:style w:type="character" w:styleId="a9">
    <w:name w:val="endnote reference"/>
    <w:uiPriority w:val="99"/>
    <w:semiHidden/>
    <w:unhideWhenUsed/>
    <w:qFormat/>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sz w:val="22"/>
      <w:szCs w:val="22"/>
      <w:lang w:val="ru-RU"/>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70">
    <w:name w:val="Основной шрифт абзаца7"/>
    <w:qFormat/>
  </w:style>
  <w:style w:type="character" w:customStyle="1" w:styleId="60">
    <w:name w:val="Основной шрифт абзаца6"/>
    <w:qFormat/>
  </w:style>
  <w:style w:type="character" w:customStyle="1" w:styleId="50">
    <w:name w:val="Основной шрифт абзаца5"/>
    <w:qFormat/>
  </w:style>
  <w:style w:type="character" w:customStyle="1" w:styleId="40">
    <w:name w:val="Основной шрифт абзаца4"/>
    <w:qFormat/>
  </w:style>
  <w:style w:type="character" w:customStyle="1" w:styleId="30">
    <w:name w:val="Основной шрифт абзаца3"/>
    <w:qFormat/>
  </w:style>
  <w:style w:type="character" w:customStyle="1" w:styleId="22">
    <w:name w:val="Основной шрифт абзаца2"/>
    <w:qFormat/>
  </w:style>
  <w:style w:type="character" w:customStyle="1" w:styleId="WW8Num4z0">
    <w:name w:val="WW8Num4z0"/>
    <w:qFormat/>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WW8Num7z0">
    <w:name w:val="WW8Num7z0"/>
    <w:qFormat/>
    <w:rPr>
      <w:rFonts w:ascii="Symbol" w:hAnsi="Symbol"/>
    </w:rPr>
  </w:style>
  <w:style w:type="character" w:customStyle="1" w:styleId="WW8Num8z0">
    <w:name w:val="WW8Num8z0"/>
    <w:qFormat/>
    <w:rPr>
      <w:rFonts w:ascii="Symbol" w:hAnsi="Symbol"/>
    </w:rPr>
  </w:style>
  <w:style w:type="character" w:customStyle="1" w:styleId="WW8Num9z0">
    <w:name w:val="WW8Num9z0"/>
    <w:qFormat/>
  </w:style>
  <w:style w:type="character" w:customStyle="1" w:styleId="WW8Num10z0">
    <w:name w:val="WW8Num10z0"/>
    <w:qFormat/>
    <w:rPr>
      <w:rFonts w:ascii="Symbol" w:hAnsi="Symbol"/>
    </w:rPr>
  </w:style>
  <w:style w:type="character" w:customStyle="1" w:styleId="WW8Num11z0">
    <w:name w:val="WW8Num11z0"/>
    <w:qFormat/>
    <w:rPr>
      <w:rFonts w:ascii="Symbol" w:hAnsi="Symbol"/>
    </w:rPr>
  </w:style>
  <w:style w:type="character" w:customStyle="1" w:styleId="WW8Num11z1">
    <w:name w:val="WW8Num11z1"/>
    <w:qFormat/>
    <w:rPr>
      <w:rFonts w:ascii="Courier New" w:hAnsi="Courier New"/>
    </w:rPr>
  </w:style>
  <w:style w:type="character" w:customStyle="1" w:styleId="WW8Num11z2">
    <w:name w:val="WW8Num11z2"/>
    <w:qFormat/>
    <w:rPr>
      <w:rFonts w:ascii="Wingdings" w:hAnsi="Wingdings"/>
    </w:rPr>
  </w:style>
  <w:style w:type="character" w:customStyle="1" w:styleId="WW8Num12z0">
    <w:name w:val="WW8Num12z0"/>
    <w:qFormat/>
    <w:rPr>
      <w:rFonts w:ascii="Arial" w:eastAsia="Times New Roman" w:hAnsi="Arial"/>
      <w:color w:val="000000"/>
      <w:sz w:val="20"/>
      <w:szCs w:val="20"/>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rPr>
  </w:style>
  <w:style w:type="character" w:customStyle="1" w:styleId="WW8Num13z1">
    <w:name w:val="WW8Num13z1"/>
    <w:qFormat/>
    <w:rPr>
      <w:rFonts w:ascii="Courier New" w:hAnsi="Courier New"/>
    </w:rPr>
  </w:style>
  <w:style w:type="character" w:customStyle="1" w:styleId="WW8Num13z2">
    <w:name w:val="WW8Num13z2"/>
    <w:qFormat/>
    <w:rPr>
      <w:rFonts w:ascii="Wingdings" w:hAnsi="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color w:val="00000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Symbol" w:eastAsia="Calibri" w:hAnsi="Symbol"/>
      <w:i/>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3z3">
    <w:name w:val="WW8Num23z3"/>
    <w:qFormat/>
    <w:rPr>
      <w:rFonts w:ascii="Symbol" w:hAnsi="Symbol"/>
    </w:rPr>
  </w:style>
  <w:style w:type="character" w:customStyle="1" w:styleId="WW8Num24z0">
    <w:name w:val="WW8Num24z0"/>
    <w:qFormat/>
  </w:style>
  <w:style w:type="character" w:customStyle="1" w:styleId="WW8Num24z1">
    <w:name w:val="WW8Num24z1"/>
    <w:qFormat/>
    <w:rPr>
      <w:rFonts w:ascii="Symbol" w:hAnsi="Symbol"/>
      <w:color w:val="000000"/>
    </w:rPr>
  </w:style>
  <w:style w:type="character" w:customStyle="1" w:styleId="WW8Num24z2">
    <w:name w:val="WW8Num24z2"/>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10">
    <w:name w:val="Основной шрифт абзаца1"/>
    <w:qFormat/>
  </w:style>
  <w:style w:type="character" w:customStyle="1" w:styleId="90">
    <w:name w:val="Знак Знак9"/>
    <w:qFormat/>
    <w:rPr>
      <w:rFonts w:ascii="Arial" w:hAnsi="Arial"/>
      <w:b/>
      <w:sz w:val="28"/>
      <w:lang w:val="en-US" w:bidi="ar-SA"/>
    </w:rPr>
  </w:style>
  <w:style w:type="character" w:customStyle="1" w:styleId="61">
    <w:name w:val="Знак Знак6"/>
    <w:qFormat/>
    <w:rPr>
      <w:b/>
      <w:bCs/>
      <w:sz w:val="24"/>
      <w:szCs w:val="24"/>
      <w:lang w:val="ru-RU" w:bidi="ar-SA"/>
    </w:rPr>
  </w:style>
  <w:style w:type="character" w:customStyle="1" w:styleId="32">
    <w:name w:val="Знак Знак3"/>
    <w:qFormat/>
    <w:rPr>
      <w:lang w:val="en-US" w:bidi="ar-SA"/>
    </w:rPr>
  </w:style>
  <w:style w:type="character" w:customStyle="1" w:styleId="aa">
    <w:name w:val="Знак Знак"/>
    <w:qFormat/>
    <w:rPr>
      <w:rFonts w:ascii="Tahoma" w:hAnsi="Tahoma"/>
      <w:sz w:val="16"/>
      <w:szCs w:val="16"/>
      <w:lang w:val="en-US" w:bidi="ar-SA"/>
    </w:rPr>
  </w:style>
  <w:style w:type="character" w:customStyle="1" w:styleId="52">
    <w:name w:val="Знак Знак5"/>
    <w:qFormat/>
    <w:rPr>
      <w:b/>
      <w:bCs/>
      <w:sz w:val="24"/>
      <w:szCs w:val="24"/>
      <w:lang w:val="ru-RU" w:bidi="ar-SA"/>
    </w:rPr>
  </w:style>
  <w:style w:type="character" w:styleId="ab">
    <w:name w:val="Emphasis"/>
    <w:qFormat/>
    <w:rPr>
      <w:i/>
      <w:iCs/>
    </w:rPr>
  </w:style>
  <w:style w:type="character" w:customStyle="1" w:styleId="ac">
    <w:name w:val="Гипертекстовая ссылка"/>
    <w:qFormat/>
    <w:rPr>
      <w:color w:val="008000"/>
    </w:rPr>
  </w:style>
  <w:style w:type="character" w:customStyle="1" w:styleId="12">
    <w:name w:val="Знак Знак1"/>
    <w:qFormat/>
    <w:rPr>
      <w:lang w:val="en-US"/>
    </w:rPr>
  </w:style>
  <w:style w:type="character" w:customStyle="1" w:styleId="42">
    <w:name w:val="Знак Знак4"/>
    <w:qFormat/>
    <w:rPr>
      <w:lang w:val="en-US" w:bidi="ar-SA"/>
    </w:rPr>
  </w:style>
  <w:style w:type="character" w:customStyle="1" w:styleId="33">
    <w:name w:val="Знак Знак3"/>
    <w:qFormat/>
    <w:rPr>
      <w:sz w:val="24"/>
      <w:szCs w:val="24"/>
      <w:lang w:val="ru-RU" w:bidi="ar-SA"/>
    </w:rPr>
  </w:style>
  <w:style w:type="character" w:customStyle="1" w:styleId="23">
    <w:name w:val="Знак Знак2"/>
    <w:qFormat/>
    <w:rPr>
      <w:sz w:val="16"/>
      <w:szCs w:val="16"/>
      <w:lang w:val="ru-RU" w:bidi="ar-SA"/>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ad">
    <w:name w:val="Ссылка указателя"/>
    <w:qFormat/>
  </w:style>
  <w:style w:type="character" w:styleId="ae">
    <w:name w:val="page number"/>
    <w:basedOn w:val="60"/>
  </w:style>
  <w:style w:type="character" w:customStyle="1" w:styleId="af">
    <w:name w:val="Цветовое выделение для Текст"/>
    <w:qFormat/>
    <w:rPr>
      <w:sz w:val="24"/>
    </w:rPr>
  </w:style>
  <w:style w:type="character" w:customStyle="1" w:styleId="ListLabel2">
    <w:name w:val="ListLabel 2"/>
    <w:qFormat/>
    <w:rPr>
      <w:b/>
      <w:sz w:val="21"/>
      <w:szCs w:val="22"/>
    </w:rPr>
  </w:style>
  <w:style w:type="character" w:styleId="af0">
    <w:name w:val="Strong"/>
    <w:basedOn w:val="a1"/>
    <w:qFormat/>
    <w:rPr>
      <w:b/>
      <w:bCs/>
    </w:rPr>
  </w:style>
  <w:style w:type="character" w:customStyle="1" w:styleId="ListLabel1">
    <w:name w:val="ListLabel 1"/>
    <w:qFormat/>
  </w:style>
  <w:style w:type="character" w:customStyle="1" w:styleId="ListLabel3">
    <w:name w:val="ListLabel 3"/>
    <w:qFormat/>
    <w:rPr>
      <w:rFonts w:ascii="Times New Roman" w:hAnsi="Times New Roman"/>
      <w:sz w:val="24"/>
    </w:rPr>
  </w:style>
  <w:style w:type="character" w:customStyle="1" w:styleId="ListLabel4">
    <w:name w:val="ListLabel 4"/>
    <w:qFormat/>
    <w:rPr>
      <w:rFonts w:ascii="Times New Roman" w:hAnsi="Times New Roman"/>
      <w:b w:val="0"/>
      <w:sz w:val="24"/>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sz w:val="22"/>
      <w:szCs w:val="22"/>
      <w:lang w:val="ru-RU"/>
    </w:rPr>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rPr>
      <w:rFonts w:eastAsia="Courier New" w:cs="Courier New"/>
    </w:rPr>
  </w:style>
  <w:style w:type="character" w:customStyle="1" w:styleId="ListLabel23">
    <w:name w:val="ListLabel 23"/>
    <w:qFormat/>
    <w:rPr>
      <w:rFonts w:eastAsia="Wingdings" w:cs="Wingdings"/>
    </w:rPr>
  </w:style>
  <w:style w:type="character" w:customStyle="1" w:styleId="ListLabel24">
    <w:name w:val="ListLabel 24"/>
    <w:qFormat/>
    <w:rPr>
      <w:rFonts w:eastAsia="Symbol" w:cs="Symbol"/>
    </w:rPr>
  </w:style>
  <w:style w:type="character" w:customStyle="1" w:styleId="ListLabel25">
    <w:name w:val="ListLabel 25"/>
    <w:qFormat/>
    <w:rPr>
      <w:rFonts w:eastAsia="Courier New" w:cs="Courier New"/>
    </w:rPr>
  </w:style>
  <w:style w:type="character" w:customStyle="1" w:styleId="ListLabel26">
    <w:name w:val="ListLabel 26"/>
    <w:qFormat/>
    <w:rPr>
      <w:rFonts w:eastAsia="Wingdings" w:cs="Wingdings"/>
    </w:rPr>
  </w:style>
  <w:style w:type="character" w:customStyle="1" w:styleId="ListLabel27">
    <w:name w:val="ListLabel 27"/>
    <w:qFormat/>
    <w:rPr>
      <w:rFonts w:eastAsia="Symbol" w:cs="Symbol"/>
    </w:rPr>
  </w:style>
  <w:style w:type="character" w:customStyle="1" w:styleId="ListLabel28">
    <w:name w:val="ListLabel 28"/>
    <w:qFormat/>
    <w:rPr>
      <w:rFonts w:eastAsia="Courier New" w:cs="Courier New"/>
    </w:rPr>
  </w:style>
  <w:style w:type="character" w:customStyle="1" w:styleId="ListLabel29">
    <w:name w:val="ListLabel 29"/>
    <w:qFormat/>
    <w:rPr>
      <w:rFonts w:eastAsia="Wingdings" w:cs="Wingdings"/>
    </w:rPr>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rPr>
      <w:rFonts w:ascii="Times New Roman" w:hAnsi="Times New Roman"/>
      <w:sz w:val="24"/>
    </w:rPr>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style>
  <w:style w:type="character" w:customStyle="1" w:styleId="ListLabel95">
    <w:name w:val="ListLabel 95"/>
    <w:qFormat/>
  </w:style>
  <w:style w:type="character" w:customStyle="1" w:styleId="ListLabel96">
    <w:name w:val="ListLabel 96"/>
    <w:qFormat/>
    <w:rPr>
      <w:rFonts w:ascii="Times New Roman" w:hAnsi="Times New Roman"/>
      <w:sz w:val="28"/>
    </w:rPr>
  </w:style>
  <w:style w:type="character" w:customStyle="1" w:styleId="ListLabel97">
    <w:name w:val="ListLabel 97"/>
    <w:qFormat/>
    <w:rPr>
      <w:rFonts w:ascii="Times New Roman" w:hAnsi="Times New Roman"/>
      <w:b w:val="0"/>
      <w:sz w:val="24"/>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ascii="Times New Roman" w:hAnsi="Times New Roman" w:cs="Symbol"/>
      <w:sz w:val="24"/>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paragraph" w:customStyle="1" w:styleId="a0">
    <w:name w:val="Заголовок"/>
    <w:basedOn w:val="a"/>
    <w:next w:val="af1"/>
    <w:qFormat/>
    <w:pPr>
      <w:jc w:val="center"/>
    </w:pPr>
    <w:rPr>
      <w:b/>
      <w:bCs/>
    </w:rPr>
  </w:style>
  <w:style w:type="paragraph" w:styleId="af1">
    <w:name w:val="Body Text"/>
    <w:pPr>
      <w:widowControl w:val="0"/>
      <w:pBdr>
        <w:top w:val="none" w:sz="4" w:space="0" w:color="000000"/>
        <w:left w:val="none" w:sz="4" w:space="0" w:color="000000"/>
        <w:bottom w:val="none" w:sz="4" w:space="0" w:color="000000"/>
        <w:right w:val="none" w:sz="4" w:space="0" w:color="000000"/>
        <w:between w:val="none" w:sz="4" w:space="0" w:color="000000"/>
      </w:pBdr>
      <w:spacing w:after="140" w:line="288" w:lineRule="auto"/>
    </w:pPr>
    <w:rPr>
      <w:rFonts w:eastAsia="Calibri"/>
      <w:sz w:val="24"/>
      <w:szCs w:val="24"/>
      <w:lang w:bidi="ar-SA"/>
    </w:rPr>
  </w:style>
  <w:style w:type="paragraph" w:styleId="af2">
    <w:name w:val="List"/>
    <w:basedOn w:val="af1"/>
  </w:style>
  <w:style w:type="paragraph" w:styleId="af3">
    <w:name w:val="caption"/>
    <w:basedOn w:val="a"/>
    <w:qFormat/>
    <w:pPr>
      <w:suppressLineNumbers/>
      <w:spacing w:before="120" w:after="120"/>
    </w:pPr>
    <w:rPr>
      <w:i/>
      <w:iCs/>
    </w:rPr>
  </w:style>
  <w:style w:type="paragraph" w:styleId="af4">
    <w:name w:val="index heading"/>
    <w:basedOn w:val="a"/>
    <w:qFormat/>
    <w:pPr>
      <w:suppressLineNumbers/>
    </w:pPr>
  </w:style>
  <w:style w:type="paragraph" w:styleId="af5">
    <w:name w:val="Title"/>
    <w:basedOn w:val="a"/>
    <w:uiPriority w:val="10"/>
    <w:qFormat/>
    <w:pPr>
      <w:spacing w:before="300" w:after="200"/>
      <w:contextualSpacing/>
    </w:pPr>
    <w:rPr>
      <w:sz w:val="48"/>
      <w:szCs w:val="48"/>
    </w:rPr>
  </w:style>
  <w:style w:type="paragraph" w:styleId="af6">
    <w:name w:val="Subtitle"/>
    <w:basedOn w:val="a0"/>
    <w:qFormat/>
    <w:pPr>
      <w:spacing w:before="60" w:after="120"/>
    </w:pPr>
    <w:rPr>
      <w:sz w:val="36"/>
      <w:szCs w:val="36"/>
    </w:rPr>
  </w:style>
  <w:style w:type="paragraph" w:styleId="24">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af8">
    <w:name w:val="header"/>
    <w:basedOn w:val="a"/>
    <w:pPr>
      <w:tabs>
        <w:tab w:val="center" w:pos="4677"/>
        <w:tab w:val="right" w:pos="9355"/>
      </w:tabs>
    </w:pPr>
  </w:style>
  <w:style w:type="paragraph" w:styleId="af9">
    <w:name w:val="footer"/>
    <w:basedOn w:val="a"/>
    <w:pPr>
      <w:tabs>
        <w:tab w:val="center" w:pos="4677"/>
        <w:tab w:val="right" w:pos="9355"/>
      </w:tabs>
      <w:spacing w:after="200" w:line="276" w:lineRule="auto"/>
    </w:pPr>
  </w:style>
  <w:style w:type="paragraph" w:styleId="afa">
    <w:name w:val="footnote text"/>
    <w:basedOn w:val="a"/>
    <w:uiPriority w:val="99"/>
    <w:semiHidden/>
    <w:unhideWhenUsed/>
    <w:qFormat/>
    <w:pPr>
      <w:spacing w:after="40"/>
    </w:pPr>
    <w:rPr>
      <w:sz w:val="18"/>
    </w:rPr>
  </w:style>
  <w:style w:type="paragraph" w:styleId="afb">
    <w:name w:val="endnote text"/>
    <w:basedOn w:val="a"/>
    <w:uiPriority w:val="99"/>
    <w:semiHidden/>
    <w:unhideWhenUsed/>
    <w:qFormat/>
    <w:rPr>
      <w:sz w:val="20"/>
    </w:rPr>
  </w:style>
  <w:style w:type="paragraph" w:styleId="13">
    <w:name w:val="toc 1"/>
    <w:basedOn w:val="a"/>
    <w:uiPriority w:val="39"/>
    <w:unhideWhenUsed/>
    <w:pPr>
      <w:spacing w:before="120" w:line="276" w:lineRule="auto"/>
    </w:pPr>
    <w:rPr>
      <w:rFonts w:eastAsia="Calibri"/>
      <w:b/>
      <w:bCs/>
      <w:i/>
      <w:iCs/>
    </w:rPr>
  </w:style>
  <w:style w:type="paragraph" w:styleId="25">
    <w:name w:val="toc 2"/>
    <w:basedOn w:val="a"/>
    <w:uiPriority w:val="39"/>
    <w:pPr>
      <w:spacing w:before="120" w:line="276" w:lineRule="auto"/>
      <w:ind w:left="220"/>
    </w:pPr>
    <w:rPr>
      <w:rFonts w:eastAsia="Calibri"/>
      <w:b/>
      <w:bCs/>
      <w:sz w:val="22"/>
      <w:szCs w:val="22"/>
    </w:rPr>
  </w:style>
  <w:style w:type="paragraph" w:styleId="34">
    <w:name w:val="toc 3"/>
    <w:basedOn w:val="a"/>
    <w:uiPriority w:val="39"/>
    <w:unhideWhenUsed/>
    <w:pPr>
      <w:spacing w:after="57"/>
      <w:ind w:left="567"/>
    </w:pPr>
  </w:style>
  <w:style w:type="paragraph" w:styleId="43">
    <w:name w:val="toc 4"/>
    <w:basedOn w:val="a"/>
    <w:uiPriority w:val="39"/>
    <w:unhideWhenUsed/>
    <w:pPr>
      <w:spacing w:after="57"/>
      <w:ind w:left="850"/>
    </w:pPr>
  </w:style>
  <w:style w:type="paragraph" w:styleId="53">
    <w:name w:val="toc 5"/>
    <w:basedOn w:val="a"/>
    <w:uiPriority w:val="39"/>
    <w:unhideWhenUsed/>
    <w:pPr>
      <w:spacing w:after="57"/>
      <w:ind w:left="1134"/>
    </w:pPr>
  </w:style>
  <w:style w:type="paragraph" w:styleId="62">
    <w:name w:val="toc 6"/>
    <w:basedOn w:val="a"/>
    <w:uiPriority w:val="39"/>
    <w:unhideWhenUsed/>
    <w:pPr>
      <w:spacing w:after="57"/>
      <w:ind w:left="1417"/>
    </w:pPr>
  </w:style>
  <w:style w:type="paragraph" w:styleId="71">
    <w:name w:val="toc 7"/>
    <w:basedOn w:val="a"/>
    <w:uiPriority w:val="39"/>
    <w:unhideWhenUsed/>
    <w:pPr>
      <w:spacing w:after="57"/>
      <w:ind w:left="1701"/>
    </w:pPr>
  </w:style>
  <w:style w:type="paragraph" w:styleId="80">
    <w:name w:val="toc 8"/>
    <w:basedOn w:val="a"/>
    <w:uiPriority w:val="39"/>
    <w:unhideWhenUsed/>
    <w:pPr>
      <w:spacing w:after="57"/>
      <w:ind w:left="1984"/>
    </w:pPr>
  </w:style>
  <w:style w:type="paragraph" w:styleId="91">
    <w:name w:val="toc 9"/>
    <w:basedOn w:val="a"/>
    <w:uiPriority w:val="39"/>
    <w:unhideWhenUsed/>
    <w:pPr>
      <w:spacing w:after="57"/>
      <w:ind w:left="2268"/>
    </w:pPr>
  </w:style>
  <w:style w:type="paragraph" w:styleId="afc">
    <w:name w:val="TOC Heading"/>
    <w:uiPriority w:val="39"/>
    <w:unhideWhenUsed/>
    <w:qFormat/>
    <w:rPr>
      <w:color w:val="00000A"/>
    </w:rPr>
  </w:style>
  <w:style w:type="paragraph" w:customStyle="1" w:styleId="72">
    <w:name w:val="Указатель7"/>
    <w:basedOn w:val="a"/>
    <w:qFormat/>
    <w:pPr>
      <w:suppressLineNumbers/>
    </w:pPr>
  </w:style>
  <w:style w:type="paragraph" w:customStyle="1" w:styleId="63">
    <w:name w:val="Название объекта6"/>
    <w:basedOn w:val="a"/>
    <w:qFormat/>
    <w:pPr>
      <w:suppressLineNumbers/>
      <w:spacing w:before="120" w:after="120"/>
    </w:pPr>
    <w:rPr>
      <w:i/>
      <w:iCs/>
    </w:rPr>
  </w:style>
  <w:style w:type="paragraph" w:customStyle="1" w:styleId="64">
    <w:name w:val="Указатель6"/>
    <w:basedOn w:val="a"/>
    <w:qFormat/>
    <w:pPr>
      <w:suppressLineNumbers/>
    </w:pPr>
  </w:style>
  <w:style w:type="paragraph" w:customStyle="1" w:styleId="54">
    <w:name w:val="Название объекта5"/>
    <w:basedOn w:val="a"/>
    <w:qFormat/>
    <w:pPr>
      <w:suppressLineNumbers/>
      <w:spacing w:before="120" w:after="120"/>
    </w:pPr>
    <w:rPr>
      <w:i/>
      <w:iCs/>
    </w:rPr>
  </w:style>
  <w:style w:type="paragraph" w:customStyle="1" w:styleId="55">
    <w:name w:val="Указатель5"/>
    <w:basedOn w:val="a"/>
    <w:qFormat/>
    <w:pPr>
      <w:suppressLineNumbers/>
    </w:pPr>
  </w:style>
  <w:style w:type="paragraph" w:customStyle="1" w:styleId="44">
    <w:name w:val="Название объекта4"/>
    <w:basedOn w:val="a"/>
    <w:qFormat/>
    <w:pPr>
      <w:suppressLineNumbers/>
      <w:spacing w:before="120" w:after="120"/>
    </w:pPr>
    <w:rPr>
      <w:i/>
      <w:iCs/>
    </w:rPr>
  </w:style>
  <w:style w:type="paragraph" w:customStyle="1" w:styleId="45">
    <w:name w:val="Указатель4"/>
    <w:basedOn w:val="a"/>
    <w:qFormat/>
    <w:pPr>
      <w:suppressLineNumbers/>
    </w:pPr>
  </w:style>
  <w:style w:type="paragraph" w:customStyle="1" w:styleId="35">
    <w:name w:val="Название объекта3"/>
    <w:basedOn w:val="a0"/>
    <w:qFormat/>
    <w:rPr>
      <w:sz w:val="56"/>
      <w:szCs w:val="56"/>
    </w:rPr>
  </w:style>
  <w:style w:type="paragraph" w:customStyle="1" w:styleId="36">
    <w:name w:val="Указатель3"/>
    <w:basedOn w:val="a"/>
    <w:qFormat/>
    <w:pPr>
      <w:suppressLineNumbers/>
    </w:pPr>
  </w:style>
  <w:style w:type="paragraph" w:customStyle="1" w:styleId="26">
    <w:name w:val="Название объекта2"/>
    <w:basedOn w:val="a"/>
    <w:qFormat/>
    <w:pPr>
      <w:suppressLineNumbers/>
      <w:spacing w:before="120" w:after="120"/>
    </w:pPr>
    <w:rPr>
      <w:i/>
      <w:iCs/>
    </w:rPr>
  </w:style>
  <w:style w:type="paragraph" w:customStyle="1" w:styleId="27">
    <w:name w:val="Указатель2"/>
    <w:basedOn w:val="a"/>
    <w:qFormat/>
    <w:pPr>
      <w:suppressLineNumbers/>
    </w:pPr>
  </w:style>
  <w:style w:type="paragraph" w:customStyle="1" w:styleId="14">
    <w:name w:val="Название объекта1"/>
    <w:basedOn w:val="a"/>
    <w:qFormat/>
    <w:pPr>
      <w:suppressLineNumbers/>
      <w:spacing w:before="120" w:after="120"/>
    </w:pPr>
    <w:rPr>
      <w:i/>
      <w:iCs/>
    </w:rPr>
  </w:style>
  <w:style w:type="paragraph" w:customStyle="1" w:styleId="15">
    <w:name w:val="Указатель1"/>
    <w:basedOn w:val="a"/>
    <w:qFormat/>
    <w:pPr>
      <w:suppressLineNumbers/>
    </w:pPr>
  </w:style>
  <w:style w:type="paragraph" w:customStyle="1" w:styleId="16">
    <w:name w:val="Знак1"/>
    <w:basedOn w:val="a"/>
    <w:qFormat/>
    <w:pPr>
      <w:spacing w:before="280" w:after="280"/>
    </w:pPr>
    <w:rPr>
      <w:rFonts w:ascii="Tahoma" w:hAnsi="Tahoma"/>
    </w:rPr>
  </w:style>
  <w:style w:type="paragraph" w:customStyle="1" w:styleId="210">
    <w:name w:val="Основной текст 21"/>
    <w:basedOn w:val="a"/>
    <w:qFormat/>
    <w:pPr>
      <w:spacing w:after="120" w:line="480" w:lineRule="auto"/>
    </w:pPr>
  </w:style>
  <w:style w:type="paragraph" w:styleId="afd">
    <w:name w:val="Balloon Text"/>
    <w:basedOn w:val="a"/>
    <w:qFormat/>
    <w:rPr>
      <w:rFonts w:ascii="Tahoma" w:hAnsi="Tahoma"/>
      <w:sz w:val="16"/>
      <w:szCs w:val="16"/>
    </w:rPr>
  </w:style>
  <w:style w:type="paragraph" w:styleId="afe">
    <w:name w:val="Body Text Indent"/>
    <w:basedOn w:val="a"/>
    <w:pPr>
      <w:spacing w:after="120"/>
      <w:ind w:left="283"/>
    </w:pPr>
  </w:style>
  <w:style w:type="paragraph" w:customStyle="1" w:styleId="ConsNormal">
    <w:name w:val="ConsNormal"/>
    <w:qFormat/>
    <w:pPr>
      <w:widowControl w:val="0"/>
      <w:ind w:right="19772" w:firstLine="720"/>
    </w:pPr>
    <w:rPr>
      <w:rFonts w:ascii="Arial" w:hAnsi="Arial"/>
      <w:color w:val="00000A"/>
      <w:lang w:bidi="ar-SA"/>
    </w:rPr>
  </w:style>
  <w:style w:type="paragraph" w:customStyle="1" w:styleId="aff">
    <w:name w:val="Комментарий"/>
    <w:basedOn w:val="a"/>
    <w:qFormat/>
    <w:pPr>
      <w:spacing w:before="75"/>
      <w:jc w:val="both"/>
    </w:pPr>
    <w:rPr>
      <w:rFonts w:ascii="Arial" w:hAnsi="Arial"/>
      <w:i/>
      <w:iCs/>
      <w:color w:val="800080"/>
    </w:rPr>
  </w:style>
  <w:style w:type="paragraph" w:customStyle="1" w:styleId="ConsPlusNormal">
    <w:name w:val="ConsPlusNormal"/>
    <w:qFormat/>
    <w:pPr>
      <w:ind w:firstLine="720"/>
    </w:pPr>
    <w:rPr>
      <w:rFonts w:ascii="Arial" w:hAnsi="Arial"/>
      <w:color w:val="00000A"/>
      <w:lang w:bidi="ar-SA"/>
    </w:rPr>
  </w:style>
  <w:style w:type="paragraph" w:customStyle="1" w:styleId="aff0">
    <w:name w:val="Знак"/>
    <w:basedOn w:val="a"/>
    <w:qFormat/>
    <w:pPr>
      <w:spacing w:before="280" w:after="280"/>
    </w:pPr>
    <w:rPr>
      <w:rFonts w:ascii="Tahoma" w:hAnsi="Tahoma"/>
    </w:rPr>
  </w:style>
  <w:style w:type="paragraph" w:customStyle="1" w:styleId="211">
    <w:name w:val="Основной текст с отступом 21"/>
    <w:basedOn w:val="a"/>
    <w:qFormat/>
    <w:pPr>
      <w:spacing w:after="120" w:line="480" w:lineRule="auto"/>
      <w:ind w:left="283"/>
    </w:pPr>
  </w:style>
  <w:style w:type="paragraph" w:customStyle="1" w:styleId="310">
    <w:name w:val="Основной текст с отступом 31"/>
    <w:basedOn w:val="a"/>
    <w:qFormat/>
    <w:pPr>
      <w:spacing w:after="120"/>
      <w:ind w:left="283"/>
    </w:pPr>
    <w:rPr>
      <w:sz w:val="16"/>
      <w:szCs w:val="16"/>
    </w:rPr>
  </w:style>
  <w:style w:type="paragraph" w:customStyle="1" w:styleId="aff1">
    <w:name w:val="Стнадартный"/>
    <w:basedOn w:val="a"/>
    <w:qFormat/>
    <w:pPr>
      <w:ind w:firstLine="709"/>
      <w:jc w:val="both"/>
    </w:pPr>
    <w:rPr>
      <w:rFonts w:ascii="Calibri" w:eastAsia="Calibri" w:hAnsi="Calibri"/>
      <w:sz w:val="28"/>
      <w:szCs w:val="28"/>
    </w:rPr>
  </w:style>
  <w:style w:type="paragraph" w:customStyle="1" w:styleId="aff2">
    <w:name w:val="Заголовок раздела"/>
    <w:basedOn w:val="a"/>
    <w:qFormat/>
    <w:pPr>
      <w:ind w:firstLine="709"/>
      <w:jc w:val="center"/>
    </w:pPr>
    <w:rPr>
      <w:rFonts w:ascii="Calibri" w:eastAsia="Calibri" w:hAnsi="Calibri"/>
      <w:b/>
      <w:bCs/>
      <w:sz w:val="32"/>
      <w:szCs w:val="32"/>
    </w:rPr>
  </w:style>
  <w:style w:type="paragraph" w:customStyle="1" w:styleId="aff3">
    <w:name w:val="Содержимое врезки"/>
    <w:basedOn w:val="a"/>
    <w:qFormat/>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paragraph" w:styleId="aff6">
    <w:name w:val="List Paragraph"/>
    <w:basedOn w:val="a"/>
    <w:uiPriority w:val="1"/>
    <w:qFormat/>
    <w:pPr>
      <w:ind w:left="708"/>
    </w:pPr>
  </w:style>
  <w:style w:type="paragraph" w:customStyle="1" w:styleId="aff7">
    <w:name w:val="Блочная цитата"/>
    <w:basedOn w:val="a"/>
    <w:qFormat/>
    <w:pPr>
      <w:spacing w:after="283"/>
      <w:ind w:left="567" w:right="567"/>
    </w:pPr>
  </w:style>
  <w:style w:type="paragraph" w:customStyle="1" w:styleId="Textbody">
    <w:name w:val="Text body"/>
    <w:basedOn w:val="a"/>
    <w:qFormat/>
    <w:pPr>
      <w:spacing w:after="140" w:line="288" w:lineRule="auto"/>
    </w:pPr>
    <w:rPr>
      <w:rFonts w:ascii="Liberation Serif" w:eastAsia="SimSun" w:hAnsi="Liberation Serif"/>
      <w:lang w:bidi="hi-IN"/>
    </w:rPr>
  </w:style>
  <w:style w:type="paragraph" w:customStyle="1" w:styleId="Standard">
    <w:name w:val="Standard"/>
    <w:basedOn w:val="a"/>
    <w:qFormat/>
  </w:style>
  <w:style w:type="paragraph" w:customStyle="1" w:styleId="western">
    <w:name w:val="western"/>
    <w:basedOn w:val="a"/>
    <w:qFormat/>
    <w:pPr>
      <w:spacing w:before="280" w:after="142" w:line="288" w:lineRule="auto"/>
    </w:pPr>
  </w:style>
  <w:style w:type="paragraph" w:styleId="aff8">
    <w:name w:val="Normal (Web)"/>
    <w:basedOn w:val="a"/>
    <w:qFormat/>
    <w:pPr>
      <w:spacing w:before="280" w:after="142" w:line="288" w:lineRule="auto"/>
    </w:pPr>
  </w:style>
  <w:style w:type="paragraph" w:customStyle="1" w:styleId="Default">
    <w:name w:val="Default"/>
    <w:qFormat/>
    <w:rPr>
      <w:color w:val="000000"/>
      <w:sz w:val="24"/>
      <w:szCs w:val="24"/>
      <w:lang w:bidi="ar-SA"/>
    </w:rPr>
  </w:style>
  <w:style w:type="paragraph" w:styleId="a6">
    <w:name w:val="No Spacing"/>
    <w:link w:val="a5"/>
    <w:uiPriority w:val="1"/>
    <w:qFormat/>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sz w:val="22"/>
      <w:szCs w:val="22"/>
      <w:lang w:eastAsia="en-US" w:bidi="ar-SA"/>
    </w:rPr>
  </w:style>
  <w:style w:type="character" w:customStyle="1" w:styleId="aff9">
    <w:name w:val="Выделение жирным"/>
    <w:rPr>
      <w:b/>
      <w:bCs/>
    </w:rPr>
  </w:style>
  <w:style w:type="character" w:customStyle="1" w:styleId="20">
    <w:name w:val="Заголовок 2 Знак"/>
    <w:basedOn w:val="a1"/>
    <w:link w:val="2"/>
    <w:rsid w:val="00182CFD"/>
    <w:rPr>
      <w:rFonts w:ascii="Arial" w:eastAsia="Calibri" w:hAnsi="Arial"/>
      <w:b/>
      <w:bCs/>
      <w:i/>
      <w:iCs/>
      <w:sz w:val="28"/>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177308">
      <w:bodyDiv w:val="1"/>
      <w:marLeft w:val="0"/>
      <w:marRight w:val="0"/>
      <w:marTop w:val="0"/>
      <w:marBottom w:val="0"/>
      <w:divBdr>
        <w:top w:val="none" w:sz="0" w:space="0" w:color="auto"/>
        <w:left w:val="none" w:sz="0" w:space="0" w:color="auto"/>
        <w:bottom w:val="none" w:sz="0" w:space="0" w:color="auto"/>
        <w:right w:val="none" w:sz="0" w:space="0" w:color="auto"/>
      </w:divBdr>
    </w:div>
    <w:div w:id="1470591527">
      <w:bodyDiv w:val="1"/>
      <w:marLeft w:val="0"/>
      <w:marRight w:val="0"/>
      <w:marTop w:val="0"/>
      <w:marBottom w:val="0"/>
      <w:divBdr>
        <w:top w:val="none" w:sz="0" w:space="0" w:color="auto"/>
        <w:left w:val="none" w:sz="0" w:space="0" w:color="auto"/>
        <w:bottom w:val="none" w:sz="0" w:space="0" w:color="auto"/>
        <w:right w:val="none" w:sz="0" w:space="0" w:color="auto"/>
      </w:divBdr>
    </w:div>
    <w:div w:id="180874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hyperlink" Target="https://www.consultant.ru/document/cons_doc_LAW_414748/d1fff908c2d37e4a021fca66e5cb54074d8c66e3/" TargetMode="External"/><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97109-7A73-4CE6-87BC-DE1B6B216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30</Pages>
  <Words>9871</Words>
  <Characters>56268</Characters>
  <Application>Microsoft Office Word</Application>
  <DocSecurity>0</DocSecurity>
  <Lines>468</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22</cp:revision>
  <cp:lastPrinted>2026-05-05T01:48:00Z</cp:lastPrinted>
  <dcterms:created xsi:type="dcterms:W3CDTF">2026-04-15T08:15:00Z</dcterms:created>
  <dcterms:modified xsi:type="dcterms:W3CDTF">2026-05-05T02:17:00Z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