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97" w:rsidRPr="00C26797" w:rsidRDefault="00C26797" w:rsidP="00C26797">
      <w:pPr>
        <w:spacing w:after="44" w:line="400" w:lineRule="exact"/>
        <w:ind w:left="520"/>
        <w:rPr>
          <w:sz w:val="36"/>
          <w:szCs w:val="36"/>
        </w:rPr>
      </w:pPr>
      <w:bookmarkStart w:id="0" w:name="bookmark0"/>
      <w:bookmarkStart w:id="1" w:name="_GoBack"/>
      <w:r w:rsidRPr="00C26797">
        <w:rPr>
          <w:rStyle w:val="10"/>
          <w:rFonts w:eastAsiaTheme="minorHAnsi"/>
          <w:bCs w:val="0"/>
          <w:sz w:val="36"/>
          <w:szCs w:val="36"/>
        </w:rPr>
        <w:t>Памятка об ответственности родителей за жизнь и</w:t>
      </w:r>
      <w:bookmarkEnd w:id="0"/>
    </w:p>
    <w:p w:rsidR="00C26797" w:rsidRPr="00C26797" w:rsidRDefault="00C26797" w:rsidP="00C26797">
      <w:pPr>
        <w:spacing w:after="162" w:line="400" w:lineRule="exact"/>
        <w:jc w:val="center"/>
        <w:rPr>
          <w:sz w:val="36"/>
          <w:szCs w:val="36"/>
        </w:rPr>
      </w:pPr>
      <w:bookmarkStart w:id="2" w:name="bookmark1"/>
      <w:r w:rsidRPr="00C26797">
        <w:rPr>
          <w:rStyle w:val="10"/>
          <w:rFonts w:eastAsiaTheme="minorHAnsi"/>
          <w:bCs w:val="0"/>
          <w:sz w:val="36"/>
          <w:szCs w:val="36"/>
        </w:rPr>
        <w:t>здоровье детей</w:t>
      </w:r>
      <w:bookmarkEnd w:id="2"/>
      <w:bookmarkEnd w:id="1"/>
    </w:p>
    <w:p w:rsidR="00C26797" w:rsidRPr="00C26797" w:rsidRDefault="00C26797" w:rsidP="00C26797">
      <w:pPr>
        <w:spacing w:after="270"/>
        <w:rPr>
          <w:b/>
        </w:rPr>
      </w:pPr>
      <w:r w:rsidRPr="00C26797">
        <w:rPr>
          <w:rStyle w:val="20"/>
          <w:rFonts w:eastAsiaTheme="minorHAnsi"/>
          <w:b/>
        </w:rPr>
        <w:t>Уважаемые родители! Обращаем Ваше внимание на необходимость принятия</w:t>
      </w:r>
      <w:r w:rsidRPr="00C26797">
        <w:rPr>
          <w:rStyle w:val="20"/>
          <w:rFonts w:eastAsiaTheme="minorHAnsi"/>
          <w:b/>
        </w:rPr>
        <w:br/>
        <w:t>дополнительных мер по обеспечению безопасности Ваших детей!</w:t>
      </w:r>
    </w:p>
    <w:p w:rsidR="00C26797" w:rsidRPr="00C26797" w:rsidRDefault="00C26797" w:rsidP="00C26797">
      <w:pPr>
        <w:spacing w:after="259"/>
        <w:jc w:val="both"/>
        <w:rPr>
          <w:b/>
        </w:rPr>
      </w:pPr>
      <w:r w:rsidRPr="00C26797">
        <w:rPr>
          <w:rStyle w:val="20"/>
          <w:rFonts w:eastAsiaTheme="minorHAnsi"/>
          <w:b/>
        </w:rPr>
        <w:t>Во избежание несчастных случаев:</w:t>
      </w:r>
    </w:p>
    <w:p w:rsidR="00C26797" w:rsidRDefault="00C26797" w:rsidP="00C26797">
      <w:pPr>
        <w:widowControl w:val="0"/>
        <w:numPr>
          <w:ilvl w:val="0"/>
          <w:numId w:val="1"/>
        </w:numPr>
        <w:tabs>
          <w:tab w:val="left" w:pos="784"/>
        </w:tabs>
        <w:spacing w:after="0" w:line="240" w:lineRule="auto"/>
        <w:ind w:left="400"/>
        <w:jc w:val="both"/>
      </w:pPr>
      <w:r>
        <w:rPr>
          <w:rStyle w:val="20"/>
          <w:rFonts w:eastAsiaTheme="minorHAnsi"/>
        </w:rPr>
        <w:t>Не пускайте детей одних в лес и в открытые водоёмы.</w:t>
      </w:r>
    </w:p>
    <w:p w:rsidR="00C26797" w:rsidRDefault="00C26797" w:rsidP="00C26797">
      <w:pPr>
        <w:widowControl w:val="0"/>
        <w:numPr>
          <w:ilvl w:val="0"/>
          <w:numId w:val="1"/>
        </w:numPr>
        <w:tabs>
          <w:tab w:val="left" w:pos="784"/>
        </w:tabs>
        <w:spacing w:after="0" w:line="240" w:lineRule="auto"/>
        <w:ind w:left="400"/>
        <w:jc w:val="both"/>
      </w:pPr>
      <w:r>
        <w:rPr>
          <w:rStyle w:val="20"/>
          <w:rFonts w:eastAsiaTheme="minorHAnsi"/>
        </w:rPr>
        <w:t>Не оставляйте малолетних детей одних в квартире с открытыми окнами.</w:t>
      </w:r>
    </w:p>
    <w:p w:rsidR="00C26797" w:rsidRDefault="00C26797" w:rsidP="00C26797">
      <w:pPr>
        <w:widowControl w:val="0"/>
        <w:numPr>
          <w:ilvl w:val="0"/>
          <w:numId w:val="1"/>
        </w:numPr>
        <w:tabs>
          <w:tab w:val="left" w:pos="784"/>
        </w:tabs>
        <w:spacing w:after="0" w:line="240" w:lineRule="auto"/>
        <w:ind w:left="400"/>
        <w:jc w:val="both"/>
      </w:pPr>
      <w:r>
        <w:rPr>
          <w:rStyle w:val="20"/>
          <w:rFonts w:eastAsiaTheme="minorHAnsi"/>
        </w:rPr>
        <w:t>Не разрешайте детям играть в заброшенных нежилых домах, стройках и т.д.</w:t>
      </w:r>
    </w:p>
    <w:p w:rsidR="00C26797" w:rsidRDefault="00C26797" w:rsidP="00C26797">
      <w:pPr>
        <w:widowControl w:val="0"/>
        <w:numPr>
          <w:ilvl w:val="0"/>
          <w:numId w:val="1"/>
        </w:numPr>
        <w:tabs>
          <w:tab w:val="left" w:pos="784"/>
        </w:tabs>
        <w:spacing w:after="0" w:line="240" w:lineRule="auto"/>
        <w:ind w:firstLine="400"/>
      </w:pPr>
      <w:r>
        <w:rPr>
          <w:rStyle w:val="20"/>
          <w:rFonts w:eastAsiaTheme="minorHAnsi"/>
        </w:rPr>
        <w:t>Не оставляйте детей без присмотра дома во избежание травм (иногда гибели) бытового характера.</w:t>
      </w:r>
    </w:p>
    <w:p w:rsidR="00C26797" w:rsidRDefault="00C26797" w:rsidP="00C26797">
      <w:pPr>
        <w:widowControl w:val="0"/>
        <w:numPr>
          <w:ilvl w:val="0"/>
          <w:numId w:val="1"/>
        </w:numPr>
        <w:tabs>
          <w:tab w:val="left" w:pos="784"/>
        </w:tabs>
        <w:spacing w:after="0" w:line="240" w:lineRule="auto"/>
        <w:ind w:left="400"/>
        <w:jc w:val="both"/>
      </w:pPr>
      <w:r>
        <w:rPr>
          <w:rStyle w:val="20"/>
          <w:rFonts w:eastAsiaTheme="minorHAnsi"/>
        </w:rPr>
        <w:t>Не оставляйте воспламеняющиеся предметы без присмотра на видном месте.</w:t>
      </w:r>
    </w:p>
    <w:p w:rsidR="00C26797" w:rsidRDefault="00C26797" w:rsidP="00C26797">
      <w:pPr>
        <w:widowControl w:val="0"/>
        <w:numPr>
          <w:ilvl w:val="0"/>
          <w:numId w:val="1"/>
        </w:numPr>
        <w:tabs>
          <w:tab w:val="left" w:pos="784"/>
        </w:tabs>
        <w:spacing w:after="0" w:line="240" w:lineRule="auto"/>
        <w:ind w:firstLine="400"/>
      </w:pPr>
      <w:r>
        <w:rPr>
          <w:rStyle w:val="20"/>
          <w:rFonts w:eastAsiaTheme="minorHAnsi"/>
        </w:rPr>
        <w:t>Не разрешайте играть детям поблизости от автодорог, железной дороги и открытых источников электротока.</w:t>
      </w:r>
    </w:p>
    <w:p w:rsidR="00C26797" w:rsidRDefault="00C26797" w:rsidP="00C26797">
      <w:pPr>
        <w:widowControl w:val="0"/>
        <w:numPr>
          <w:ilvl w:val="0"/>
          <w:numId w:val="1"/>
        </w:numPr>
        <w:tabs>
          <w:tab w:val="left" w:pos="784"/>
        </w:tabs>
        <w:spacing w:after="0" w:line="240" w:lineRule="auto"/>
        <w:ind w:left="400"/>
        <w:jc w:val="both"/>
      </w:pPr>
      <w:r>
        <w:rPr>
          <w:rStyle w:val="20"/>
          <w:rFonts w:eastAsiaTheme="minorHAnsi"/>
        </w:rPr>
        <w:t>Не оставляйте детей без присмотра во время прогулок.</w:t>
      </w:r>
    </w:p>
    <w:p w:rsidR="00C26797" w:rsidRDefault="00C26797" w:rsidP="00C26797">
      <w:pPr>
        <w:widowControl w:val="0"/>
        <w:numPr>
          <w:ilvl w:val="0"/>
          <w:numId w:val="1"/>
        </w:numPr>
        <w:tabs>
          <w:tab w:val="left" w:pos="784"/>
        </w:tabs>
        <w:spacing w:after="0" w:line="240" w:lineRule="auto"/>
        <w:ind w:firstLine="400"/>
      </w:pPr>
      <w:r>
        <w:rPr>
          <w:rStyle w:val="20"/>
          <w:rFonts w:eastAsiaTheme="minorHAnsi"/>
        </w:rPr>
        <w:t>Не разрешайте детям подходить к животным, делайте замечания гражданам, выгуливающим домашних животных без намордника.</w:t>
      </w:r>
    </w:p>
    <w:p w:rsidR="00C26797" w:rsidRDefault="00C26797" w:rsidP="00C26797">
      <w:pPr>
        <w:widowControl w:val="0"/>
        <w:numPr>
          <w:ilvl w:val="0"/>
          <w:numId w:val="1"/>
        </w:numPr>
        <w:tabs>
          <w:tab w:val="left" w:pos="784"/>
        </w:tabs>
        <w:spacing w:after="0" w:line="240" w:lineRule="auto"/>
        <w:ind w:firstLine="400"/>
      </w:pPr>
      <w:r>
        <w:rPr>
          <w:rStyle w:val="20"/>
          <w:rFonts w:eastAsiaTheme="minorHAnsi"/>
        </w:rPr>
        <w:t>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AA6DD9" w:rsidRDefault="00C26797" w:rsidP="00AA6DD9">
      <w:pPr>
        <w:spacing w:after="325" w:line="240" w:lineRule="auto"/>
        <w:jc w:val="both"/>
      </w:pPr>
      <w:r w:rsidRPr="00C26797">
        <w:rPr>
          <w:rStyle w:val="20"/>
          <w:rFonts w:eastAsiaTheme="minorHAnsi"/>
          <w:b/>
        </w:rPr>
        <w:t>ПОМНИТЕ:</w:t>
      </w:r>
      <w:r>
        <w:rPr>
          <w:rStyle w:val="20"/>
          <w:rFonts w:eastAsiaTheme="minorHAnsi"/>
        </w:rPr>
        <w:t xml:space="preserve"> Вы несёте полную ответственность за безопасность своих детей!</w:t>
      </w:r>
    </w:p>
    <w:p w:rsidR="00C26797" w:rsidRPr="00AA6DD9" w:rsidRDefault="00C26797" w:rsidP="00AA6DD9">
      <w:pPr>
        <w:spacing w:after="325" w:line="240" w:lineRule="auto"/>
        <w:jc w:val="both"/>
      </w:pPr>
      <w:r w:rsidRPr="00AA6DD9">
        <w:rPr>
          <w:rStyle w:val="30"/>
          <w:rFonts w:eastAsiaTheme="minorHAnsi"/>
          <w:bCs w:val="0"/>
          <w:iCs w:val="0"/>
        </w:rPr>
        <w:t>Ответственность за неисполнение или ненадлежащее исполнение родительских обязанностей предусмотрена действующими нормами закона:</w:t>
      </w:r>
    </w:p>
    <w:p w:rsidR="00C26797" w:rsidRPr="00C26797" w:rsidRDefault="00C26797" w:rsidP="00C26797">
      <w:pPr>
        <w:widowControl w:val="0"/>
        <w:numPr>
          <w:ilvl w:val="0"/>
          <w:numId w:val="2"/>
        </w:numPr>
        <w:tabs>
          <w:tab w:val="left" w:pos="784"/>
        </w:tabs>
        <w:spacing w:after="259" w:line="240" w:lineRule="auto"/>
        <w:ind w:left="400"/>
        <w:jc w:val="both"/>
        <w:rPr>
          <w:b/>
        </w:rPr>
      </w:pPr>
      <w:r w:rsidRPr="00C26797">
        <w:rPr>
          <w:rStyle w:val="20"/>
          <w:rFonts w:eastAsiaTheme="minorHAnsi"/>
          <w:b/>
        </w:rPr>
        <w:t>В соответствии сост. 63 Семейного кодекса РФ:</w:t>
      </w:r>
    </w:p>
    <w:p w:rsidR="00C26797" w:rsidRDefault="00C26797" w:rsidP="00C26797">
      <w:pPr>
        <w:widowControl w:val="0"/>
        <w:numPr>
          <w:ilvl w:val="0"/>
          <w:numId w:val="3"/>
        </w:numPr>
        <w:tabs>
          <w:tab w:val="left" w:pos="1020"/>
        </w:tabs>
        <w:spacing w:after="0" w:line="240" w:lineRule="auto"/>
        <w:ind w:firstLine="760"/>
        <w:jc w:val="both"/>
      </w:pPr>
      <w:r>
        <w:rPr>
          <w:rStyle w:val="20"/>
          <w:rFonts w:eastAsiaTheme="minorHAnsi"/>
        </w:rPr>
        <w:t>Родители имеют право и обязаны воспитывать своих детей.</w:t>
      </w:r>
    </w:p>
    <w:p w:rsidR="00C26797" w:rsidRDefault="00C26797" w:rsidP="00C26797">
      <w:pPr>
        <w:widowControl w:val="0"/>
        <w:numPr>
          <w:ilvl w:val="0"/>
          <w:numId w:val="3"/>
        </w:numPr>
        <w:tabs>
          <w:tab w:val="left" w:pos="1020"/>
        </w:tabs>
        <w:spacing w:after="0" w:line="240" w:lineRule="auto"/>
        <w:ind w:firstLine="760"/>
        <w:jc w:val="both"/>
      </w:pPr>
      <w:r>
        <w:rPr>
          <w:rStyle w:val="20"/>
          <w:rFonts w:eastAsiaTheme="minorHAnsi"/>
        </w:rPr>
        <w:t>Родители несут ответственность за воспитание и развитие своих детей.</w:t>
      </w:r>
    </w:p>
    <w:p w:rsidR="00C26797" w:rsidRDefault="00C26797" w:rsidP="00C26797">
      <w:pPr>
        <w:widowControl w:val="0"/>
        <w:numPr>
          <w:ilvl w:val="0"/>
          <w:numId w:val="3"/>
        </w:numPr>
        <w:tabs>
          <w:tab w:val="left" w:pos="984"/>
        </w:tabs>
        <w:spacing w:after="0" w:line="240" w:lineRule="auto"/>
        <w:ind w:firstLine="760"/>
        <w:jc w:val="both"/>
      </w:pPr>
      <w:r>
        <w:rPr>
          <w:rStyle w:val="20"/>
          <w:rFonts w:eastAsiaTheme="minorHAnsi"/>
        </w:rPr>
        <w:t>Они обязаны заботиться о здоровье, физическом, психическом, духовном и нравственном развитии своих детей.</w:t>
      </w:r>
    </w:p>
    <w:p w:rsidR="00C26797" w:rsidRDefault="00C26797" w:rsidP="00C26797">
      <w:pPr>
        <w:widowControl w:val="0"/>
        <w:numPr>
          <w:ilvl w:val="0"/>
          <w:numId w:val="3"/>
        </w:numPr>
        <w:tabs>
          <w:tab w:val="left" w:pos="984"/>
        </w:tabs>
        <w:spacing w:after="209" w:line="240" w:lineRule="auto"/>
        <w:ind w:firstLine="760"/>
        <w:jc w:val="both"/>
      </w:pPr>
      <w:r>
        <w:rPr>
          <w:rStyle w:val="20"/>
          <w:rFonts w:eastAsiaTheme="minorHAnsi"/>
        </w:rPr>
        <w:t>Родители имеют преимущественное право на обучение и воспитание своих детей перед всеми другими лицами.</w:t>
      </w:r>
    </w:p>
    <w:p w:rsidR="00C26797" w:rsidRPr="00C26797" w:rsidRDefault="00C26797" w:rsidP="00AA6DD9">
      <w:pPr>
        <w:widowControl w:val="0"/>
        <w:numPr>
          <w:ilvl w:val="0"/>
          <w:numId w:val="2"/>
        </w:numPr>
        <w:tabs>
          <w:tab w:val="left" w:pos="784"/>
        </w:tabs>
        <w:spacing w:after="255" w:line="240" w:lineRule="auto"/>
        <w:ind w:left="400"/>
        <w:jc w:val="both"/>
        <w:rPr>
          <w:b/>
        </w:rPr>
      </w:pPr>
      <w:r w:rsidRPr="00C26797">
        <w:rPr>
          <w:rStyle w:val="20"/>
          <w:rFonts w:eastAsiaTheme="minorHAnsi"/>
          <w:b/>
        </w:rPr>
        <w:t>В соответствии с ч. 1 ст. 5.35 Кодекса об административных правонарушениях РФ:</w:t>
      </w:r>
    </w:p>
    <w:p w:rsidR="00C26797" w:rsidRPr="00C26797" w:rsidRDefault="00C26797" w:rsidP="00C26797">
      <w:pPr>
        <w:widowControl w:val="0"/>
        <w:numPr>
          <w:ilvl w:val="0"/>
          <w:numId w:val="3"/>
        </w:numPr>
        <w:tabs>
          <w:tab w:val="left" w:pos="984"/>
        </w:tabs>
        <w:spacing w:after="209" w:line="240" w:lineRule="auto"/>
        <w:ind w:firstLine="76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 w:bidi="ar-SA"/>
        </w:rPr>
      </w:pPr>
      <w:r>
        <w:rPr>
          <w:rStyle w:val="20"/>
          <w:rFonts w:eastAsiaTheme="minorHAnsi"/>
        </w:rPr>
        <w:t xml:space="preserve">Неисполнение или ненадлежащее исполнение родителями или иными </w:t>
      </w:r>
      <w:r w:rsidRPr="00C26797">
        <w:rPr>
          <w:rStyle w:val="20"/>
          <w:rFonts w:eastAsiaTheme="minorHAnsi"/>
          <w:u w:val="single"/>
        </w:rPr>
        <w:t>законными представителями</w:t>
      </w:r>
      <w:r>
        <w:rPr>
          <w:rStyle w:val="20"/>
          <w:rFonts w:eastAsiaTheme="minorHAnsi"/>
        </w:rPr>
        <w:t xml:space="preserve"> несовершеннолетних обязанностей по содержанию, воспитанию, обучению, защите прав и интересов несовершеннолетних влечёт </w:t>
      </w:r>
      <w:r w:rsidRPr="00C26797">
        <w:rPr>
          <w:rStyle w:val="20"/>
          <w:rFonts w:eastAsiaTheme="minorHAnsi"/>
          <w:u w:val="single"/>
        </w:rPr>
        <w:t>предупреждение</w:t>
      </w:r>
      <w:r>
        <w:rPr>
          <w:rStyle w:val="20"/>
          <w:rFonts w:eastAsiaTheme="minorHAnsi"/>
        </w:rPr>
        <w:t xml:space="preserve"> или </w:t>
      </w:r>
      <w:r w:rsidRPr="00C26797">
        <w:rPr>
          <w:rStyle w:val="20"/>
          <w:rFonts w:eastAsiaTheme="minorHAnsi"/>
          <w:u w:val="single"/>
        </w:rPr>
        <w:t>наложение административного штрафа в размере от 100 до 500 рублей.</w:t>
      </w:r>
    </w:p>
    <w:p w:rsidR="00C26797" w:rsidRPr="00C26797" w:rsidRDefault="00C26797" w:rsidP="00C26797">
      <w:pPr>
        <w:widowControl w:val="0"/>
        <w:numPr>
          <w:ilvl w:val="0"/>
          <w:numId w:val="2"/>
        </w:numPr>
        <w:tabs>
          <w:tab w:val="left" w:pos="784"/>
        </w:tabs>
        <w:spacing w:after="259" w:line="240" w:lineRule="auto"/>
        <w:ind w:left="400"/>
        <w:jc w:val="both"/>
        <w:rPr>
          <w:b/>
        </w:rPr>
      </w:pPr>
      <w:r w:rsidRPr="00C26797">
        <w:rPr>
          <w:rStyle w:val="20"/>
          <w:rFonts w:eastAsiaTheme="minorHAnsi"/>
          <w:b/>
        </w:rPr>
        <w:t>В соответствии со ст. 156 Уголовного кодекса РФ:</w:t>
      </w:r>
    </w:p>
    <w:p w:rsidR="00C26797" w:rsidRPr="00C26797" w:rsidRDefault="00C26797" w:rsidP="00AA6DD9">
      <w:pPr>
        <w:widowControl w:val="0"/>
        <w:numPr>
          <w:ilvl w:val="0"/>
          <w:numId w:val="3"/>
        </w:numPr>
        <w:tabs>
          <w:tab w:val="left" w:pos="992"/>
        </w:tabs>
        <w:spacing w:after="0" w:line="240" w:lineRule="auto"/>
        <w:ind w:firstLine="76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0"/>
          <w:rFonts w:eastAsiaTheme="minorHAnsi"/>
        </w:rPr>
        <w:t xml:space="preserve"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если это деяние соединено с жестоким обращением с несовершеннолетним, наказывается </w:t>
      </w:r>
      <w:r w:rsidRPr="00C26797">
        <w:rPr>
          <w:rStyle w:val="20"/>
          <w:rFonts w:eastAsiaTheme="minorHAnsi"/>
          <w:u w:val="single"/>
        </w:rPr>
        <w:t>штрафом в размере 100 000 рублей</w:t>
      </w:r>
      <w:r>
        <w:rPr>
          <w:rStyle w:val="20"/>
          <w:rFonts w:eastAsiaTheme="minorHAnsi"/>
        </w:rPr>
        <w:t xml:space="preserve"> или в размере заработной платы или иного дохода осуждённого за период до одного года, либо </w:t>
      </w:r>
      <w:r w:rsidRPr="00C26797">
        <w:rPr>
          <w:rStyle w:val="20"/>
          <w:rFonts w:eastAsiaTheme="minorHAnsi"/>
          <w:u w:val="single"/>
        </w:rPr>
        <w:t>обязательными работами на срок до 440 часов</w:t>
      </w:r>
      <w:r>
        <w:rPr>
          <w:rStyle w:val="20"/>
          <w:rFonts w:eastAsiaTheme="minorHAnsi"/>
        </w:rPr>
        <w:t xml:space="preserve">, либо </w:t>
      </w:r>
      <w:r w:rsidRPr="00C26797">
        <w:rPr>
          <w:rStyle w:val="20"/>
          <w:rFonts w:eastAsiaTheme="minorHAnsi"/>
          <w:u w:val="single"/>
        </w:rPr>
        <w:t>исправительными работами на срок до двух лет</w:t>
      </w:r>
      <w:r>
        <w:rPr>
          <w:rStyle w:val="20"/>
          <w:rFonts w:eastAsiaTheme="minorHAnsi"/>
        </w:rPr>
        <w:t xml:space="preserve"> (а также иные </w:t>
      </w:r>
      <w:r>
        <w:rPr>
          <w:rStyle w:val="20"/>
          <w:rFonts w:eastAsiaTheme="minorHAnsi"/>
        </w:rPr>
        <w:lastRenderedPageBreak/>
        <w:t>меры наказания, предусмотренные действующим законодательством).</w:t>
      </w:r>
    </w:p>
    <w:p w:rsidR="00C26797" w:rsidRDefault="00C26797" w:rsidP="00C26797">
      <w:pPr>
        <w:spacing w:line="240" w:lineRule="auto"/>
        <w:rPr>
          <w:rStyle w:val="22"/>
          <w:rFonts w:eastAsiaTheme="minorHAnsi"/>
        </w:rPr>
      </w:pPr>
      <w:bookmarkStart w:id="3" w:name="bookmark2"/>
    </w:p>
    <w:p w:rsidR="00C26797" w:rsidRPr="00C26797" w:rsidRDefault="00C26797" w:rsidP="00C26797">
      <w:pPr>
        <w:spacing w:line="240" w:lineRule="auto"/>
        <w:rPr>
          <w:b/>
        </w:rPr>
      </w:pPr>
      <w:r w:rsidRPr="00C26797">
        <w:rPr>
          <w:rStyle w:val="22"/>
          <w:rFonts w:eastAsiaTheme="minorHAnsi"/>
          <w:b/>
        </w:rPr>
        <w:t>Что должны знать дети</w:t>
      </w:r>
      <w:bookmarkEnd w:id="3"/>
    </w:p>
    <w:p w:rsidR="00C26797" w:rsidRDefault="00C26797" w:rsidP="00C26797">
      <w:pPr>
        <w:widowControl w:val="0"/>
        <w:numPr>
          <w:ilvl w:val="0"/>
          <w:numId w:val="4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Дети не должны находиться на улице без сопровождения взрослых с 23.00 до 6.00 часов в летний период (с 22.00 - до 6.00 часов в зимний период).</w:t>
      </w:r>
    </w:p>
    <w:p w:rsidR="00C26797" w:rsidRDefault="00C26797" w:rsidP="00C26797">
      <w:pPr>
        <w:widowControl w:val="0"/>
        <w:numPr>
          <w:ilvl w:val="0"/>
          <w:numId w:val="4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Избегать безлюдных мест, заброшенных домов, подвалов, чердаков и т.д.</w:t>
      </w:r>
    </w:p>
    <w:p w:rsidR="00C26797" w:rsidRDefault="00C26797" w:rsidP="00C26797">
      <w:pPr>
        <w:widowControl w:val="0"/>
        <w:numPr>
          <w:ilvl w:val="0"/>
          <w:numId w:val="4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Не принимать подарки от незнакомых людей, не садиться к незнакомым и малознакомым людям в машину, не входить в лифт с незнакомыми людьми, не открывать посторонним дверь в квартиру:</w:t>
      </w:r>
    </w:p>
    <w:p w:rsidR="00C26797" w:rsidRDefault="00C26797" w:rsidP="00C26797">
      <w:pPr>
        <w:widowControl w:val="0"/>
        <w:numPr>
          <w:ilvl w:val="0"/>
          <w:numId w:val="3"/>
        </w:numPr>
        <w:tabs>
          <w:tab w:val="left" w:pos="965"/>
        </w:tabs>
        <w:spacing w:after="0" w:line="240" w:lineRule="auto"/>
        <w:ind w:firstLine="760"/>
        <w:jc w:val="both"/>
      </w:pPr>
      <w:r>
        <w:rPr>
          <w:rStyle w:val="20"/>
          <w:rFonts w:eastAsiaTheme="minorHAnsi"/>
        </w:rPr>
        <w:t>ребенок не должен разговаривать с незнакомцем и ни в коем случае не соглашаться на предложение незнакомца;</w:t>
      </w:r>
    </w:p>
    <w:p w:rsidR="00C26797" w:rsidRDefault="00C26797" w:rsidP="00C26797">
      <w:pPr>
        <w:widowControl w:val="0"/>
        <w:numPr>
          <w:ilvl w:val="0"/>
          <w:numId w:val="3"/>
        </w:numPr>
        <w:tabs>
          <w:tab w:val="left" w:pos="965"/>
        </w:tabs>
        <w:spacing w:after="0" w:line="240" w:lineRule="auto"/>
        <w:ind w:firstLine="760"/>
        <w:jc w:val="both"/>
      </w:pPr>
      <w:r>
        <w:rPr>
          <w:rStyle w:val="20"/>
          <w:rFonts w:eastAsiaTheme="minorHAnsi"/>
        </w:rPr>
        <w:t>объясните ребенку, что преступником не всегда является взрослый человек, им может быть и подросток (знакомый, одноклассник);</w:t>
      </w:r>
    </w:p>
    <w:p w:rsidR="00C26797" w:rsidRDefault="00C26797" w:rsidP="00C26797">
      <w:pPr>
        <w:widowControl w:val="0"/>
        <w:numPr>
          <w:ilvl w:val="0"/>
          <w:numId w:val="3"/>
        </w:numPr>
        <w:tabs>
          <w:tab w:val="left" w:pos="965"/>
        </w:tabs>
        <w:spacing w:after="0" w:line="240" w:lineRule="auto"/>
        <w:ind w:firstLine="760"/>
        <w:jc w:val="both"/>
      </w:pPr>
      <w:r>
        <w:rPr>
          <w:rStyle w:val="20"/>
          <w:rFonts w:eastAsiaTheme="minorHAnsi"/>
        </w:rPr>
        <w:t xml:space="preserve">любой насильник умеет войти в доверие, т.к. превращается в </w:t>
      </w:r>
      <w:proofErr w:type="gramStart"/>
      <w:r>
        <w:rPr>
          <w:rStyle w:val="20"/>
          <w:rFonts w:eastAsiaTheme="minorHAnsi"/>
        </w:rPr>
        <w:t>доброго</w:t>
      </w:r>
      <w:proofErr w:type="gramEnd"/>
      <w:r>
        <w:rPr>
          <w:rStyle w:val="20"/>
          <w:rFonts w:eastAsiaTheme="minorHAnsi"/>
        </w:rPr>
        <w:t xml:space="preserve"> ласкового и понимающего.</w:t>
      </w:r>
    </w:p>
    <w:p w:rsidR="00C26797" w:rsidRDefault="00C26797" w:rsidP="00C26797">
      <w:pPr>
        <w:widowControl w:val="0"/>
        <w:numPr>
          <w:ilvl w:val="0"/>
          <w:numId w:val="4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Соблюдать правила дорожного движения.</w:t>
      </w:r>
    </w:p>
    <w:p w:rsidR="00C26797" w:rsidRDefault="00C26797" w:rsidP="00C26797">
      <w:pPr>
        <w:widowControl w:val="0"/>
        <w:numPr>
          <w:ilvl w:val="0"/>
          <w:numId w:val="4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Знать, куда можно обратиться за помощью, как с мобильного телефона позвонить в</w:t>
      </w:r>
      <w:r>
        <w:t xml:space="preserve"> </w:t>
      </w:r>
      <w:r w:rsidRPr="00C26797">
        <w:rPr>
          <w:rStyle w:val="20"/>
          <w:rFonts w:eastAsiaTheme="minorHAnsi"/>
        </w:rPr>
        <w:t>скорую, милицию, пожарную.</w:t>
      </w:r>
    </w:p>
    <w:p w:rsidR="00C26797" w:rsidRDefault="00C26797" w:rsidP="00C26797">
      <w:pPr>
        <w:widowControl w:val="0"/>
        <w:numPr>
          <w:ilvl w:val="0"/>
          <w:numId w:val="4"/>
        </w:numPr>
        <w:tabs>
          <w:tab w:val="left" w:pos="753"/>
        </w:tabs>
        <w:spacing w:after="240" w:line="240" w:lineRule="auto"/>
        <w:ind w:firstLine="400"/>
        <w:jc w:val="both"/>
      </w:pPr>
      <w:r>
        <w:rPr>
          <w:rStyle w:val="20"/>
          <w:rFonts w:eastAsiaTheme="minorHAnsi"/>
        </w:rPr>
        <w:t>В случае опасности не стесняться кричать, звать на помощь, вырываться, убегать.</w:t>
      </w:r>
    </w:p>
    <w:p w:rsidR="00C26797" w:rsidRPr="00BA5EBA" w:rsidRDefault="00C26797" w:rsidP="00C26797">
      <w:pPr>
        <w:spacing w:line="240" w:lineRule="auto"/>
        <w:rPr>
          <w:b/>
        </w:rPr>
      </w:pPr>
      <w:bookmarkStart w:id="4" w:name="bookmark3"/>
      <w:r w:rsidRPr="00BA5EBA">
        <w:rPr>
          <w:rStyle w:val="22"/>
          <w:rFonts w:eastAsiaTheme="minorHAnsi"/>
          <w:b/>
        </w:rPr>
        <w:t>Что должны знать родители</w:t>
      </w:r>
      <w:bookmarkEnd w:id="4"/>
    </w:p>
    <w:p w:rsidR="00C26797" w:rsidRDefault="00C26797" w:rsidP="00C26797">
      <w:pPr>
        <w:spacing w:after="0" w:line="240" w:lineRule="auto"/>
        <w:ind w:firstLine="760"/>
        <w:jc w:val="both"/>
      </w:pPr>
      <w:r>
        <w:rPr>
          <w:rStyle w:val="20"/>
          <w:rFonts w:eastAsiaTheme="minorHAnsi"/>
        </w:rPr>
        <w:t>По семейному законодательству родители несут ответственность за детей до 18 лет. В ст. 63 Семейного кодекса РФ сказано, что родители несут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детей.</w:t>
      </w:r>
    </w:p>
    <w:p w:rsidR="00C26797" w:rsidRDefault="00C26797" w:rsidP="00C26797">
      <w:pPr>
        <w:widowControl w:val="0"/>
        <w:numPr>
          <w:ilvl w:val="0"/>
          <w:numId w:val="5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Ежедневный график ребёнка (часы учёбы, спортивных занятий, клубных встреч и т.д.).</w:t>
      </w:r>
    </w:p>
    <w:p w:rsidR="00C26797" w:rsidRDefault="00C26797" w:rsidP="00C26797">
      <w:pPr>
        <w:widowControl w:val="0"/>
        <w:numPr>
          <w:ilvl w:val="0"/>
          <w:numId w:val="5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:rsidR="00C26797" w:rsidRDefault="00C26797" w:rsidP="00C26797">
      <w:pPr>
        <w:widowControl w:val="0"/>
        <w:numPr>
          <w:ilvl w:val="0"/>
          <w:numId w:val="5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Соблюдайте правила дорожного движения, соблюдать законы, правила, принятые в обществе.</w:t>
      </w:r>
    </w:p>
    <w:p w:rsidR="00C26797" w:rsidRDefault="00C26797" w:rsidP="00C26797">
      <w:pPr>
        <w:widowControl w:val="0"/>
        <w:numPr>
          <w:ilvl w:val="0"/>
          <w:numId w:val="5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:rsidR="00C26797" w:rsidRDefault="00C26797" w:rsidP="00C26797">
      <w:pPr>
        <w:widowControl w:val="0"/>
        <w:numPr>
          <w:ilvl w:val="0"/>
          <w:numId w:val="5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Договоритесь с ребёнком о том, чтобы он всегда предупреждал вас, куда и с кем идёт и сообщал вам, где и с кем находится.</w:t>
      </w:r>
    </w:p>
    <w:p w:rsidR="00C26797" w:rsidRDefault="00C26797" w:rsidP="00C26797">
      <w:pPr>
        <w:widowControl w:val="0"/>
        <w:numPr>
          <w:ilvl w:val="0"/>
          <w:numId w:val="5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:rsidR="00C26797" w:rsidRDefault="00C26797" w:rsidP="00C26797">
      <w:pPr>
        <w:widowControl w:val="0"/>
        <w:numPr>
          <w:ilvl w:val="0"/>
          <w:numId w:val="5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Внушайте детям, что их безопасность в их же руках, что многое зависит от их собственного поведения.</w:t>
      </w:r>
    </w:p>
    <w:p w:rsidR="00C26797" w:rsidRPr="00AA6DD9" w:rsidRDefault="00C26797" w:rsidP="00C26797">
      <w:pPr>
        <w:spacing w:after="278" w:line="240" w:lineRule="auto"/>
        <w:ind w:firstLine="760"/>
      </w:pPr>
      <w:r w:rsidRPr="00AA6DD9">
        <w:rPr>
          <w:rStyle w:val="30"/>
          <w:rFonts w:eastAsiaTheme="minorHAnsi"/>
          <w:bCs w:val="0"/>
          <w:iCs w:val="0"/>
        </w:rPr>
        <w:t>Безопасность и благополучие ваших детей в ваших руках.</w:t>
      </w:r>
    </w:p>
    <w:p w:rsidR="00C26797" w:rsidRPr="00C26797" w:rsidRDefault="00C26797" w:rsidP="00C26797">
      <w:pPr>
        <w:spacing w:after="141" w:line="240" w:lineRule="auto"/>
        <w:rPr>
          <w:b/>
        </w:rPr>
      </w:pPr>
      <w:bookmarkStart w:id="5" w:name="bookmark4"/>
      <w:r w:rsidRPr="00C26797">
        <w:rPr>
          <w:rStyle w:val="22"/>
          <w:rFonts w:eastAsiaTheme="minorHAnsi"/>
          <w:b/>
        </w:rPr>
        <w:t>Полезные советы родителям</w:t>
      </w:r>
      <w:bookmarkEnd w:id="5"/>
    </w:p>
    <w:p w:rsidR="00C26797" w:rsidRDefault="00C26797" w:rsidP="00C26797">
      <w:pPr>
        <w:widowControl w:val="0"/>
        <w:numPr>
          <w:ilvl w:val="0"/>
          <w:numId w:val="6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Станьте для ребенка другом, с которым он может поделиться своими переживаниями.</w:t>
      </w:r>
    </w:p>
    <w:p w:rsidR="00C26797" w:rsidRDefault="00C26797" w:rsidP="00C26797">
      <w:pPr>
        <w:widowControl w:val="0"/>
        <w:numPr>
          <w:ilvl w:val="0"/>
          <w:numId w:val="6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Серьезно воспринимайте рассказ о какой-либо ситуации, в которую попал ребёнок.</w:t>
      </w:r>
    </w:p>
    <w:p w:rsidR="00C26797" w:rsidRDefault="00C26797" w:rsidP="00C26797">
      <w:pPr>
        <w:widowControl w:val="0"/>
        <w:numPr>
          <w:ilvl w:val="0"/>
          <w:numId w:val="6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Поддерживайте отношения с друзьями детей и их родителями.</w:t>
      </w:r>
    </w:p>
    <w:p w:rsidR="00C26797" w:rsidRDefault="00C26797" w:rsidP="00C26797">
      <w:pPr>
        <w:widowControl w:val="0"/>
        <w:numPr>
          <w:ilvl w:val="0"/>
          <w:numId w:val="6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 xml:space="preserve">Не отпускайте ребенка на улицу одного, без друзей (когда ребенок гуляет с </w:t>
      </w:r>
      <w:r>
        <w:rPr>
          <w:rStyle w:val="20"/>
          <w:rFonts w:eastAsiaTheme="minorHAnsi"/>
        </w:rPr>
        <w:lastRenderedPageBreak/>
        <w:t>друзьями, возможность совершения преступления снижается).</w:t>
      </w:r>
    </w:p>
    <w:p w:rsidR="00C26797" w:rsidRDefault="00C26797" w:rsidP="00C26797">
      <w:pPr>
        <w:widowControl w:val="0"/>
        <w:numPr>
          <w:ilvl w:val="0"/>
          <w:numId w:val="6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Контролируйте время, которое ребенок проводит в Интернете (будьте в курсе, с кем Ваш ребенок контактирует в сети).</w:t>
      </w:r>
    </w:p>
    <w:p w:rsidR="00C26797" w:rsidRDefault="00C26797" w:rsidP="00C26797">
      <w:pPr>
        <w:widowControl w:val="0"/>
        <w:numPr>
          <w:ilvl w:val="0"/>
          <w:numId w:val="6"/>
        </w:numPr>
        <w:tabs>
          <w:tab w:val="left" w:pos="753"/>
        </w:tabs>
        <w:spacing w:after="0" w:line="240" w:lineRule="auto"/>
        <w:ind w:firstLine="400"/>
        <w:jc w:val="both"/>
      </w:pPr>
      <w:r>
        <w:rPr>
          <w:rStyle w:val="20"/>
          <w:rFonts w:eastAsiaTheme="minorHAnsi"/>
        </w:rPr>
        <w:t>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p w:rsidR="00C26797" w:rsidRDefault="00C26797" w:rsidP="00C26797">
      <w:pPr>
        <w:widowControl w:val="0"/>
        <w:tabs>
          <w:tab w:val="left" w:pos="992"/>
        </w:tabs>
        <w:spacing w:after="0"/>
        <w:ind w:left="760"/>
        <w:jc w:val="both"/>
      </w:pPr>
    </w:p>
    <w:p w:rsidR="00482D4E" w:rsidRDefault="00482D4E"/>
    <w:sectPr w:rsidR="0048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FC1"/>
    <w:multiLevelType w:val="multilevel"/>
    <w:tmpl w:val="1D744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F53B5"/>
    <w:multiLevelType w:val="multilevel"/>
    <w:tmpl w:val="40A2D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B7A57"/>
    <w:multiLevelType w:val="multilevel"/>
    <w:tmpl w:val="800E0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814004"/>
    <w:multiLevelType w:val="multilevel"/>
    <w:tmpl w:val="4DBEC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450FC0"/>
    <w:multiLevelType w:val="multilevel"/>
    <w:tmpl w:val="F2904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34436"/>
    <w:multiLevelType w:val="multilevel"/>
    <w:tmpl w:val="F8021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39"/>
    <w:rsid w:val="00067790"/>
    <w:rsid w:val="00482D4E"/>
    <w:rsid w:val="00A35A39"/>
    <w:rsid w:val="00AA6DD9"/>
    <w:rsid w:val="00BA5EBA"/>
    <w:rsid w:val="00C2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C267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"/>
    <w:basedOn w:val="1"/>
    <w:rsid w:val="00C267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26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C26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C2679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C267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C26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1"/>
    <w:rsid w:val="00C26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C267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"/>
    <w:basedOn w:val="1"/>
    <w:rsid w:val="00C267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26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C26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C2679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C267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C26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1"/>
    <w:rsid w:val="00C26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2023-06-06T02:20:00Z</dcterms:created>
  <dcterms:modified xsi:type="dcterms:W3CDTF">2023-06-06T02:20:00Z</dcterms:modified>
</cp:coreProperties>
</file>