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AA6866" w:rsidRPr="009C17DE" w:rsidRDefault="00AA6866" w:rsidP="009C17DE">
      <w:pPr>
        <w:pStyle w:val="1"/>
        <w:jc w:val="center"/>
        <w:rPr>
          <w:i/>
          <w:u w:val="single"/>
        </w:rPr>
      </w:pPr>
      <w:r w:rsidRPr="009C17DE">
        <w:rPr>
          <w:i/>
          <w:u w:val="single"/>
        </w:rPr>
        <w:t>Информация для страхователей: о сроках отчетности в апреле</w:t>
      </w:r>
    </w:p>
    <w:p w:rsidR="00AA6866" w:rsidRDefault="00AA6866" w:rsidP="00AA6866"/>
    <w:p w:rsidR="00AA6866" w:rsidRDefault="009C17DE" w:rsidP="00AA6866">
      <w:r>
        <w:t>02.04.2021</w:t>
      </w:r>
    </w:p>
    <w:p w:rsidR="00AA6866" w:rsidRPr="009C17DE" w:rsidRDefault="00AA6866" w:rsidP="0092189B">
      <w:pPr>
        <w:pStyle w:val="af"/>
        <w:ind w:firstLine="708"/>
        <w:jc w:val="both"/>
        <w:rPr>
          <w:sz w:val="28"/>
          <w:szCs w:val="28"/>
        </w:rPr>
      </w:pPr>
      <w:r w:rsidRPr="009C17DE">
        <w:rPr>
          <w:sz w:val="28"/>
          <w:szCs w:val="28"/>
        </w:rPr>
        <w:t>В апреле страхователям региона предстоит направить в Пенсионный фонд России (ПФР) три отчета.</w:t>
      </w:r>
    </w:p>
    <w:p w:rsidR="00AA6866" w:rsidRPr="009C17DE" w:rsidRDefault="00AA6866" w:rsidP="0092189B">
      <w:pPr>
        <w:pStyle w:val="af"/>
        <w:ind w:firstLine="708"/>
        <w:jc w:val="both"/>
        <w:rPr>
          <w:sz w:val="28"/>
          <w:szCs w:val="28"/>
        </w:rPr>
      </w:pPr>
      <w:r w:rsidRPr="009C17DE">
        <w:rPr>
          <w:sz w:val="28"/>
          <w:szCs w:val="28"/>
        </w:rPr>
        <w:t>Так, до 15 апреля включительно ведется прием сведений персонифицированного учета по форме СЗВ-М и сведений о трудовой деятельности работника по форме СЗВ-ТД. Эти отчеты ежемесячные, но при этом Отделение ПФР по Томской области напоминает работодателям о необходимости передачи информации о приеме на работу или увольнении сотрудников не позднее рабочего дня, следующего за днем издания соответствующего приказа (распоряжения).</w:t>
      </w:r>
    </w:p>
    <w:p w:rsidR="00AA6866" w:rsidRPr="009C17DE" w:rsidRDefault="00AA6866" w:rsidP="0092189B">
      <w:pPr>
        <w:pStyle w:val="af"/>
        <w:ind w:firstLine="708"/>
        <w:jc w:val="both"/>
        <w:rPr>
          <w:sz w:val="28"/>
          <w:szCs w:val="28"/>
        </w:rPr>
      </w:pPr>
      <w:r w:rsidRPr="009C17DE">
        <w:rPr>
          <w:sz w:val="28"/>
          <w:szCs w:val="28"/>
        </w:rPr>
        <w:t xml:space="preserve">Для других кадровых мероприятий (присвоение квалификации, перевод на другую должность и т.д.), а также при выборе работником способа ведения трудовой книжки срок отчетности не меняется — не позднее 15-го числа месяца, следующего </w:t>
      </w:r>
      <w:proofErr w:type="gramStart"/>
      <w:r w:rsidRPr="009C17DE">
        <w:rPr>
          <w:sz w:val="28"/>
          <w:szCs w:val="28"/>
        </w:rPr>
        <w:t>за</w:t>
      </w:r>
      <w:proofErr w:type="gramEnd"/>
      <w:r w:rsidRPr="009C17DE">
        <w:rPr>
          <w:sz w:val="28"/>
          <w:szCs w:val="28"/>
        </w:rPr>
        <w:t xml:space="preserve"> отчетным. Если никаких кадровых мероприятий у работодателя не происходило, отчетность представлять не нужно.</w:t>
      </w:r>
    </w:p>
    <w:p w:rsidR="00AA6866" w:rsidRPr="009C17DE" w:rsidRDefault="00AA6866" w:rsidP="0092189B">
      <w:pPr>
        <w:pStyle w:val="af"/>
        <w:ind w:firstLine="708"/>
        <w:jc w:val="both"/>
        <w:rPr>
          <w:sz w:val="28"/>
          <w:szCs w:val="28"/>
        </w:rPr>
      </w:pPr>
      <w:r w:rsidRPr="009C17DE">
        <w:rPr>
          <w:sz w:val="28"/>
          <w:szCs w:val="28"/>
        </w:rPr>
        <w:t>До 20 апреля включительно осуществляется прием реестров (форма ДСВ-З, сдается ежеквартально) застрахованных лиц, за которых перечислены дополнительные страховые взносы на накопительную пенсию.</w:t>
      </w:r>
    </w:p>
    <w:p w:rsidR="007F222E" w:rsidRPr="009C17DE" w:rsidRDefault="007F222E" w:rsidP="009C17DE">
      <w:pPr>
        <w:pStyle w:val="af"/>
        <w:ind w:firstLine="708"/>
        <w:contextualSpacing/>
        <w:jc w:val="both"/>
        <w:rPr>
          <w:sz w:val="28"/>
          <w:szCs w:val="28"/>
        </w:rPr>
      </w:pPr>
      <w:r w:rsidRPr="009C17DE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9C17DE">
        <w:rPr>
          <w:b/>
          <w:sz w:val="28"/>
          <w:szCs w:val="28"/>
        </w:rPr>
        <w:t>8-800-600-04-17</w:t>
      </w:r>
      <w:r w:rsidRPr="009C17DE">
        <w:rPr>
          <w:sz w:val="28"/>
          <w:szCs w:val="28"/>
        </w:rPr>
        <w:t xml:space="preserve"> (звонок бесплатный).</w:t>
      </w:r>
    </w:p>
    <w:p w:rsidR="000B63D0" w:rsidRPr="009C17DE" w:rsidRDefault="000B63D0" w:rsidP="009C17DE">
      <w:pPr>
        <w:pStyle w:val="af"/>
        <w:contextualSpacing/>
        <w:jc w:val="both"/>
        <w:rPr>
          <w:sz w:val="28"/>
          <w:szCs w:val="28"/>
        </w:rPr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1"/>
  </w:num>
  <w:num w:numId="5">
    <w:abstractNumId w:val="3"/>
  </w:num>
  <w:num w:numId="6">
    <w:abstractNumId w:val="10"/>
  </w:num>
  <w:num w:numId="7">
    <w:abstractNumId w:val="9"/>
  </w:num>
  <w:num w:numId="8">
    <w:abstractNumId w:val="2"/>
  </w:num>
  <w:num w:numId="9">
    <w:abstractNumId w:val="11"/>
  </w:num>
  <w:num w:numId="10">
    <w:abstractNumId w:val="5"/>
  </w:num>
  <w:num w:numId="11">
    <w:abstractNumId w:val="6"/>
  </w:num>
  <w:num w:numId="12">
    <w:abstractNumId w:val="8"/>
  </w:num>
  <w:num w:numId="1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63D0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ED"/>
    <w:rsid w:val="00126B30"/>
    <w:rsid w:val="00132A58"/>
    <w:rsid w:val="00137E85"/>
    <w:rsid w:val="0014475E"/>
    <w:rsid w:val="00145ADE"/>
    <w:rsid w:val="00151A8E"/>
    <w:rsid w:val="00156722"/>
    <w:rsid w:val="00164F22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C94"/>
    <w:rsid w:val="001B00FC"/>
    <w:rsid w:val="001B030B"/>
    <w:rsid w:val="001B23D2"/>
    <w:rsid w:val="001C5715"/>
    <w:rsid w:val="001D2CB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DBA"/>
    <w:rsid w:val="00312232"/>
    <w:rsid w:val="00331515"/>
    <w:rsid w:val="00350907"/>
    <w:rsid w:val="003541A9"/>
    <w:rsid w:val="00360E5A"/>
    <w:rsid w:val="00364793"/>
    <w:rsid w:val="00374D97"/>
    <w:rsid w:val="00382518"/>
    <w:rsid w:val="00390D88"/>
    <w:rsid w:val="00392452"/>
    <w:rsid w:val="00394DE8"/>
    <w:rsid w:val="003A0283"/>
    <w:rsid w:val="003A492E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C3D90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177"/>
    <w:rsid w:val="00813CC6"/>
    <w:rsid w:val="00816DF2"/>
    <w:rsid w:val="00825864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75D0"/>
    <w:rsid w:val="00900879"/>
    <w:rsid w:val="00905EE1"/>
    <w:rsid w:val="00906E1B"/>
    <w:rsid w:val="00912B1B"/>
    <w:rsid w:val="009150B7"/>
    <w:rsid w:val="0092189B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487D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69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126</TotalTime>
  <Pages>1</Pages>
  <Words>226</Words>
  <Characters>1294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1517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4</cp:revision>
  <cp:lastPrinted>2020-07-24T02:10:00Z</cp:lastPrinted>
  <dcterms:created xsi:type="dcterms:W3CDTF">2021-04-02T01:34:00Z</dcterms:created>
  <dcterms:modified xsi:type="dcterms:W3CDTF">2021-04-02T03:42:00Z</dcterms:modified>
</cp:coreProperties>
</file>