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04622" w:rsidRDefault="0089183C" w:rsidP="00D04622">
      <w:pPr>
        <w:pStyle w:val="1"/>
        <w:jc w:val="center"/>
        <w:rPr>
          <w:i/>
          <w:u w:val="single"/>
        </w:rPr>
      </w:pPr>
      <w:r w:rsidRPr="00D04622">
        <w:rPr>
          <w:i/>
          <w:u w:val="single"/>
        </w:rPr>
        <w:t>24 доставочные организации осуществляют</w:t>
      </w:r>
    </w:p>
    <w:p w:rsidR="0089183C" w:rsidRPr="00D04622" w:rsidRDefault="0089183C" w:rsidP="00D04622">
      <w:pPr>
        <w:pStyle w:val="1"/>
        <w:jc w:val="center"/>
        <w:rPr>
          <w:i/>
          <w:u w:val="single"/>
        </w:rPr>
      </w:pPr>
      <w:r w:rsidRPr="00D04622">
        <w:rPr>
          <w:i/>
          <w:u w:val="single"/>
        </w:rPr>
        <w:t xml:space="preserve"> доставку пенсий в Томской области</w:t>
      </w:r>
    </w:p>
    <w:p w:rsidR="0089183C" w:rsidRDefault="0089183C" w:rsidP="0089183C"/>
    <w:p w:rsidR="0089183C" w:rsidRDefault="00D04622" w:rsidP="0089183C">
      <w:r>
        <w:t xml:space="preserve">25.03.2021 </w:t>
      </w:r>
    </w:p>
    <w:p w:rsidR="0089183C" w:rsidRPr="00D04622" w:rsidRDefault="0089183C" w:rsidP="00D04622">
      <w:pPr>
        <w:pStyle w:val="af"/>
        <w:ind w:firstLine="708"/>
        <w:jc w:val="both"/>
      </w:pPr>
      <w:r w:rsidRPr="00D04622">
        <w:t>23 кредитных организации (банка) осуществляют доставку пенсий по линии ПФР жителям региона.</w:t>
      </w:r>
    </w:p>
    <w:p w:rsidR="0089183C" w:rsidRPr="00D04622" w:rsidRDefault="0089183C" w:rsidP="00D04622">
      <w:pPr>
        <w:pStyle w:val="af"/>
        <w:ind w:firstLine="708"/>
        <w:jc w:val="both"/>
      </w:pPr>
      <w:r w:rsidRPr="00D04622">
        <w:t xml:space="preserve">Каждый получатель вправе выбрать по своему усмотрению организацию, осуществляющую доставку пенсии и уведомить об этом территориальный орган ПФР. Это можно сделать как в момент назначения пенсии, так и в любое время, если гражданин поменял свое решение. Для этого достаточно подать электронное заявление о способе доставки через Личный кабинет на сайте ПФР или портал </w:t>
      </w:r>
      <w:proofErr w:type="spellStart"/>
      <w:r w:rsidRPr="00D04622">
        <w:t>госуслуг</w:t>
      </w:r>
      <w:proofErr w:type="spellEnd"/>
      <w:r w:rsidRPr="00D04622">
        <w:t xml:space="preserve"> (ЕПГУ).</w:t>
      </w:r>
    </w:p>
    <w:p w:rsidR="0089183C" w:rsidRPr="00D04622" w:rsidRDefault="0089183C" w:rsidP="00D04622">
      <w:pPr>
        <w:pStyle w:val="af"/>
        <w:ind w:firstLine="708"/>
        <w:jc w:val="both"/>
      </w:pPr>
      <w:r w:rsidRPr="00D04622">
        <w:t>На сегодняшний день пенсии доставляются организациями федеральной почтовой связи и кредитными организациями (банками), с которыми Пенсионным фондом Российской Федерации заключены соответствующие договоры о доставке. В рамках заключенных договоров в настоящее время ОПФР по Томской области взаимодействует при осуществлении доставки пенсии с 23 кредитными организациями. Их список можно найти на сайте ПФР, выбрав свой регион проживания (раздел «Информация для жителей региона»). Наибольший объем пенсий в нашем регионе доставляют ПАО «Сбербанк России» и АО «Почта России».</w:t>
      </w:r>
    </w:p>
    <w:p w:rsidR="0089183C" w:rsidRPr="00D04622" w:rsidRDefault="0089183C" w:rsidP="00D04622">
      <w:pPr>
        <w:pStyle w:val="af"/>
        <w:ind w:firstLine="708"/>
        <w:jc w:val="both"/>
      </w:pPr>
      <w:r w:rsidRPr="00D04622">
        <w:t>В случае выбора пенсионером доставочной организации, с которой у территориального органа ПФР договор не заключен, рассмотрение заявления пенсионера о доставке пенсии приостанавливается до заключения соответствующего договора, но не более чем на три месяца. При этом в заявлении о доставке пенсии пенсионером указывается организация, осуществляющая доставку, которая будет доставлять ему пенсию на период заключения договора.</w:t>
      </w:r>
    </w:p>
    <w:p w:rsidR="0089183C" w:rsidRPr="00D04622" w:rsidRDefault="0089183C" w:rsidP="00D04622">
      <w:pPr>
        <w:pStyle w:val="af"/>
        <w:ind w:firstLine="708"/>
        <w:jc w:val="both"/>
      </w:pPr>
      <w:r w:rsidRPr="00D04622">
        <w:t>Через кредитные учреждения получают выплаты 70% пенсионеров Томской области.</w:t>
      </w:r>
    </w:p>
    <w:p w:rsidR="0089183C" w:rsidRPr="00D04622" w:rsidRDefault="0089183C" w:rsidP="00D04622">
      <w:pPr>
        <w:pStyle w:val="af"/>
        <w:ind w:firstLine="708"/>
        <w:jc w:val="both"/>
      </w:pPr>
      <w:r w:rsidRPr="00D04622">
        <w:t>В настоящее время, в соответствии с требованиями закона «О национальной платежной системе», для зачисления пенсий и иных социальных выплат кредитные организации открывают карту МИР. Срок перехода на карты МИР в связи со сложившейся эпидемиологической ситуацией продлен до 1 июля 2021 года.</w:t>
      </w:r>
    </w:p>
    <w:p w:rsidR="0089183C" w:rsidRPr="00D04622" w:rsidRDefault="0089183C" w:rsidP="00D04622">
      <w:pPr>
        <w:pStyle w:val="af"/>
        <w:ind w:firstLine="708"/>
        <w:jc w:val="both"/>
      </w:pPr>
      <w:r w:rsidRPr="00D04622">
        <w:t>Денежные средства на выплату пенсий и иных социальных выплат по линии ПФР в соответствии с заключенным в нашем регионе Соглашением перечисляются в кредитные организации тремя «потоками» - каждый месяц 10,15 и 21 числа. Доставка же через «Почту России» осуществляется по установленному Почтой графику.</w:t>
      </w:r>
    </w:p>
    <w:p w:rsidR="008F75D0" w:rsidRPr="00D04622" w:rsidRDefault="00FD7FF3" w:rsidP="00D04622">
      <w:pPr>
        <w:pStyle w:val="af"/>
        <w:contextualSpacing/>
        <w:jc w:val="both"/>
      </w:pPr>
      <w:r w:rsidRPr="00D04622">
        <w:rPr>
          <w:rStyle w:val="a5"/>
        </w:rPr>
        <w:t> </w:t>
      </w:r>
      <w:r w:rsidR="008F75D0" w:rsidRPr="00D04622">
        <w:t xml:space="preserve">    </w:t>
      </w:r>
      <w:r w:rsidR="00D04622">
        <w:t xml:space="preserve">   </w:t>
      </w:r>
      <w:r w:rsidR="008F75D0" w:rsidRPr="00D04622">
        <w:t xml:space="preserve"> Со всеми вопросами можно обращаться на «горячую линию» Отделения ПФР по Томской области  </w:t>
      </w:r>
      <w:r w:rsidR="008F75D0" w:rsidRPr="00D04622">
        <w:rPr>
          <w:b/>
        </w:rPr>
        <w:t>8-800-600-04-17</w:t>
      </w:r>
      <w:r w:rsidR="008F75D0" w:rsidRPr="00D04622">
        <w:t xml:space="preserve"> (звонок бесплатный).</w:t>
      </w:r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392</Words>
  <Characters>2241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2628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2021-03-25T01:46:00Z</dcterms:created>
  <dcterms:modified xsi:type="dcterms:W3CDTF">2021-03-25T02:44:00Z</dcterms:modified>
</cp:coreProperties>
</file>