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13351" w:rsidRPr="00C13351" w:rsidRDefault="00C13351" w:rsidP="00C13351">
      <w:pPr>
        <w:pStyle w:val="1"/>
        <w:jc w:val="center"/>
        <w:rPr>
          <w:i/>
          <w:u w:val="single"/>
        </w:rPr>
      </w:pPr>
      <w:proofErr w:type="spellStart"/>
      <w:r w:rsidRPr="00C13351">
        <w:rPr>
          <w:i/>
          <w:u w:val="single"/>
        </w:rPr>
        <w:t>Предпенсионеры</w:t>
      </w:r>
      <w:proofErr w:type="spellEnd"/>
      <w:r w:rsidRPr="00C13351">
        <w:rPr>
          <w:i/>
          <w:u w:val="single"/>
        </w:rPr>
        <w:t xml:space="preserve"> Томской области могут подтвердить свой статус на сайте ПФР</w:t>
      </w:r>
    </w:p>
    <w:p w:rsidR="00C13351" w:rsidRDefault="00C13351" w:rsidP="00C13351"/>
    <w:p w:rsidR="00C13351" w:rsidRDefault="00C13351" w:rsidP="00C13351">
      <w:r>
        <w:t xml:space="preserve">10.03.2021 </w:t>
      </w:r>
    </w:p>
    <w:p w:rsidR="00C13351" w:rsidRDefault="00C13351" w:rsidP="00C13351">
      <w:pPr>
        <w:pStyle w:val="af"/>
        <w:ind w:firstLine="709"/>
        <w:contextualSpacing/>
        <w:jc w:val="both"/>
      </w:pPr>
      <w:r w:rsidRPr="00C13351">
        <w:t xml:space="preserve">Начиная с 2019 года, Пенсионный фонд России предоставляет сведения о россиянах, достигших </w:t>
      </w:r>
      <w:proofErr w:type="spellStart"/>
      <w:r w:rsidRPr="00C13351">
        <w:t>предпенсионного</w:t>
      </w:r>
      <w:proofErr w:type="spellEnd"/>
      <w:r w:rsidRPr="00C13351">
        <w:t xml:space="preserve"> возраста.</w:t>
      </w:r>
    </w:p>
    <w:p w:rsidR="00C13351" w:rsidRDefault="00C13351" w:rsidP="00C13351">
      <w:pPr>
        <w:pStyle w:val="af"/>
        <w:ind w:firstLine="709"/>
        <w:contextualSpacing/>
        <w:jc w:val="both"/>
      </w:pPr>
      <w:r w:rsidRPr="00C13351">
        <w:t xml:space="preserve">Лицам </w:t>
      </w:r>
      <w:proofErr w:type="spellStart"/>
      <w:r w:rsidRPr="00C13351">
        <w:t>предпенсионного</w:t>
      </w:r>
      <w:proofErr w:type="spellEnd"/>
      <w:r w:rsidRPr="00C13351">
        <w:t xml:space="preserve"> возраста законодательно установлен ряд льгот и мер социальной поддержки - налоговые льготы, льготы, связанные с ежегодной диспансеризацией, а также дополнительные гарантии трудовой занятости. Рассчитывать на их получение льгот могут граждане, подтвердившие свой статус </w:t>
      </w:r>
      <w:proofErr w:type="spellStart"/>
      <w:r w:rsidRPr="00C13351">
        <w:t>предпенсионера</w:t>
      </w:r>
      <w:proofErr w:type="spellEnd"/>
      <w:r w:rsidRPr="00C13351">
        <w:t xml:space="preserve"> справкой.</w:t>
      </w:r>
    </w:p>
    <w:p w:rsidR="00C13351" w:rsidRDefault="00C13351" w:rsidP="00C13351">
      <w:pPr>
        <w:pStyle w:val="af"/>
        <w:ind w:firstLine="709"/>
        <w:contextualSpacing/>
        <w:jc w:val="both"/>
      </w:pPr>
      <w:r w:rsidRPr="00C13351">
        <w:t xml:space="preserve">Справку в формате PDF и XML можно также получить на официальном сайте ПФР. </w:t>
      </w:r>
      <w:proofErr w:type="gramStart"/>
      <w:r w:rsidRPr="00C13351">
        <w:t xml:space="preserve">Для этого необходимо войти в Личный кабинет при помощи пароля и логина учетной записи после регистрации на Едином портале государственных услуг, выбрать в разделе «Пенсии» вкладку «Заказать справку (выписку): об отнесении гражданина к категории граждан </w:t>
      </w:r>
      <w:proofErr w:type="spellStart"/>
      <w:r w:rsidRPr="00C13351">
        <w:t>предпенсионного</w:t>
      </w:r>
      <w:proofErr w:type="spellEnd"/>
      <w:r w:rsidRPr="00C13351">
        <w:t xml:space="preserve"> возраста», после чего указать орган, куда предоставляются сведения, - Федеральная налоговая служба России, орган государственной власти РФ в области содействия занятости населения, работодатель.</w:t>
      </w:r>
      <w:proofErr w:type="gramEnd"/>
    </w:p>
    <w:p w:rsidR="00C13351" w:rsidRDefault="00C13351" w:rsidP="00C13351">
      <w:pPr>
        <w:pStyle w:val="af"/>
        <w:ind w:firstLine="709"/>
        <w:contextualSpacing/>
        <w:jc w:val="both"/>
      </w:pPr>
      <w:r w:rsidRPr="00C13351">
        <w:t>При желании сформированную справку можно получить на электронную почту, сохранить, распечатать, а также просмотреть в разделе «История обращений».</w:t>
      </w:r>
      <w:r w:rsidRPr="00C13351">
        <w:br/>
        <w:t>Получить справку можно и лично, обратившись в клиентскую службу Пенсионного фонда (по предварительной записи) или в МФЦ.</w:t>
      </w:r>
    </w:p>
    <w:p w:rsidR="00C13351" w:rsidRDefault="00C13351" w:rsidP="00C13351">
      <w:pPr>
        <w:pStyle w:val="af"/>
        <w:ind w:firstLine="709"/>
        <w:contextualSpacing/>
        <w:jc w:val="both"/>
      </w:pPr>
      <w:r w:rsidRPr="00C13351">
        <w:t xml:space="preserve">В большинстве случаев самостоятельно обращаться за справкой, подтверждающей статус </w:t>
      </w:r>
      <w:proofErr w:type="spellStart"/>
      <w:r w:rsidRPr="00C13351">
        <w:t>предпенсионера</w:t>
      </w:r>
      <w:proofErr w:type="spellEnd"/>
      <w:r w:rsidRPr="00C13351">
        <w:t xml:space="preserve"> нет необходимости. Все данные передаются в электронном виде по каналам СМЭВ в Единую государственную информационную систему социального обеспечения (ЕГИССО). Благодаря сведениям ПФР самому </w:t>
      </w:r>
      <w:proofErr w:type="spellStart"/>
      <w:r w:rsidRPr="00C13351">
        <w:t>предпенсионеру</w:t>
      </w:r>
      <w:proofErr w:type="spellEnd"/>
      <w:r w:rsidRPr="00C13351">
        <w:t xml:space="preserve"> достаточно просто подать заявление в ведомство, предоставляющее льготу, где уже будет вся необходимая информация.</w:t>
      </w:r>
    </w:p>
    <w:p w:rsidR="00C13351" w:rsidRDefault="00C13351" w:rsidP="00C13351">
      <w:pPr>
        <w:pStyle w:val="af"/>
        <w:ind w:firstLine="709"/>
        <w:contextualSpacing/>
        <w:jc w:val="both"/>
      </w:pPr>
      <w:r w:rsidRPr="00C13351">
        <w:t xml:space="preserve">Напомним, границы </w:t>
      </w:r>
      <w:proofErr w:type="spellStart"/>
      <w:r w:rsidRPr="00C13351">
        <w:t>предпенсионного</w:t>
      </w:r>
      <w:proofErr w:type="spellEnd"/>
      <w:r w:rsidRPr="00C13351">
        <w:t xml:space="preserve"> возраста обозначены в течение 5 лет до наступления пенсионного возраста. В 2021 году к </w:t>
      </w:r>
      <w:proofErr w:type="spellStart"/>
      <w:r w:rsidRPr="00C13351">
        <w:t>предпенсионерам</w:t>
      </w:r>
      <w:proofErr w:type="spellEnd"/>
      <w:r w:rsidRPr="00C13351">
        <w:t xml:space="preserve"> относятся мужчины 1960-1963 годов рождения и женщины 1965-1968 годов рождения. </w:t>
      </w:r>
    </w:p>
    <w:p w:rsidR="00C13351" w:rsidRDefault="00C13351" w:rsidP="00C13351">
      <w:pPr>
        <w:pStyle w:val="af"/>
        <w:ind w:firstLine="709"/>
        <w:contextualSpacing/>
        <w:jc w:val="both"/>
      </w:pPr>
      <w:r w:rsidRPr="00C13351">
        <w:t xml:space="preserve">В большинстве случаев </w:t>
      </w:r>
      <w:proofErr w:type="spellStart"/>
      <w:r w:rsidRPr="00C13351">
        <w:t>предпенсионный</w:t>
      </w:r>
      <w:proofErr w:type="spellEnd"/>
      <w:r w:rsidRPr="00C13351">
        <w:t xml:space="preserve"> возраст наступает за 5 лет до пенсионного возраста с учетом его повышения. Если же будущий пенсионер относится к категории льготников, имеющих право на досрочную пенсию, наступление </w:t>
      </w:r>
      <w:proofErr w:type="spellStart"/>
      <w:r w:rsidRPr="00C13351">
        <w:t>предпенсионного</w:t>
      </w:r>
      <w:proofErr w:type="spellEnd"/>
      <w:r w:rsidRPr="00C13351">
        <w:t xml:space="preserve"> возраста и, соответственно, права на льготы в таких случаях будет возникать за 5 лет до появления указанных оснований для назначения пенсии. В таких случаях справка, сформированная в Личном кабинете, может не подтвердить статус </w:t>
      </w:r>
      <w:proofErr w:type="spellStart"/>
      <w:r w:rsidRPr="00C13351">
        <w:t>предпенсионера</w:t>
      </w:r>
      <w:proofErr w:type="spellEnd"/>
      <w:r w:rsidRPr="00C13351">
        <w:t>. Чтобы это исправить, будущему пенсионеру-льготнику нужно обратиться в клиентскую службу Пенсионного фонда с документами, подтверждающими право на назначение досрочной пенсии.</w:t>
      </w:r>
    </w:p>
    <w:p w:rsidR="00C13351" w:rsidRPr="00C13351" w:rsidRDefault="00C13351" w:rsidP="00C13351">
      <w:pPr>
        <w:pStyle w:val="af"/>
        <w:ind w:firstLine="709"/>
        <w:contextualSpacing/>
        <w:jc w:val="both"/>
      </w:pPr>
    </w:p>
    <w:p w:rsidR="008D0B75" w:rsidRPr="00C13351" w:rsidRDefault="008831AE" w:rsidP="00C13351">
      <w:pPr>
        <w:pStyle w:val="af"/>
        <w:ind w:firstLine="709"/>
        <w:contextualSpacing/>
        <w:jc w:val="both"/>
      </w:pPr>
      <w:r w:rsidRPr="00C13351">
        <w:t xml:space="preserve"> </w:t>
      </w:r>
      <w:r w:rsidR="008D0B75" w:rsidRPr="00C13351">
        <w:t xml:space="preserve">По всем возникающим вопросам, обращайтесь к специалистам </w:t>
      </w:r>
      <w:proofErr w:type="spellStart"/>
      <w:proofErr w:type="gramStart"/>
      <w:r w:rsidR="008D0B75" w:rsidRPr="00C13351">
        <w:t>Контакт-центра</w:t>
      </w:r>
      <w:proofErr w:type="spellEnd"/>
      <w:proofErr w:type="gramEnd"/>
      <w:r w:rsidR="008D0B75" w:rsidRPr="00C13351">
        <w:t xml:space="preserve"> Отделения Пенсионного фонда РФ по Томской области по телефону: </w:t>
      </w:r>
      <w:r w:rsidR="008D0B75" w:rsidRPr="00C13351">
        <w:rPr>
          <w:b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"/>
  </w:num>
  <w:num w:numId="5">
    <w:abstractNumId w:val="5"/>
  </w:num>
  <w:num w:numId="6">
    <w:abstractNumId w:val="14"/>
  </w:num>
  <w:num w:numId="7">
    <w:abstractNumId w:val="11"/>
  </w:num>
  <w:num w:numId="8">
    <w:abstractNumId w:val="13"/>
  </w:num>
  <w:num w:numId="9">
    <w:abstractNumId w:val="2"/>
  </w:num>
  <w:num w:numId="10">
    <w:abstractNumId w:val="4"/>
  </w:num>
  <w:num w:numId="11">
    <w:abstractNumId w:val="10"/>
  </w:num>
  <w:num w:numId="12">
    <w:abstractNumId w:val="15"/>
  </w:num>
  <w:num w:numId="13">
    <w:abstractNumId w:val="6"/>
  </w:num>
  <w:num w:numId="14">
    <w:abstractNumId w:val="12"/>
  </w:num>
  <w:num w:numId="15">
    <w:abstractNumId w:val="8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3351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75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9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836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451</Words>
  <Characters>2577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2021-03-10T03:20:00Z</dcterms:created>
  <dcterms:modified xsi:type="dcterms:W3CDTF">2021-03-10T03:20:00Z</dcterms:modified>
</cp:coreProperties>
</file>