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F5678" w:rsidRDefault="009B3734" w:rsidP="009524B1">
      <w:pPr>
        <w:pStyle w:val="1"/>
        <w:jc w:val="center"/>
        <w:rPr>
          <w:i/>
          <w:u w:val="single"/>
        </w:rPr>
      </w:pPr>
      <w:r w:rsidRPr="009524B1">
        <w:rPr>
          <w:i/>
          <w:u w:val="single"/>
        </w:rPr>
        <w:t xml:space="preserve">Вопрос из социальных сетей: </w:t>
      </w:r>
    </w:p>
    <w:p w:rsidR="009B3734" w:rsidRPr="009524B1" w:rsidRDefault="009B3734" w:rsidP="009524B1">
      <w:pPr>
        <w:pStyle w:val="1"/>
        <w:jc w:val="center"/>
        <w:rPr>
          <w:i/>
          <w:u w:val="single"/>
        </w:rPr>
      </w:pPr>
      <w:r w:rsidRPr="009524B1">
        <w:rPr>
          <w:i/>
          <w:u w:val="single"/>
        </w:rPr>
        <w:t>хочу получать пенсию на карту, как это сделать?</w:t>
      </w:r>
    </w:p>
    <w:p w:rsidR="009B3734" w:rsidRDefault="009B3734" w:rsidP="009B3734"/>
    <w:p w:rsidR="009B3734" w:rsidRDefault="002F5678" w:rsidP="009B3734">
      <w:r>
        <w:t xml:space="preserve">09.09.2021 </w:t>
      </w:r>
    </w:p>
    <w:p w:rsidR="009B3734" w:rsidRPr="002F5678" w:rsidRDefault="009B3734" w:rsidP="002F5678">
      <w:pPr>
        <w:pStyle w:val="af2"/>
        <w:spacing w:line="240" w:lineRule="auto"/>
        <w:ind w:firstLine="696"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 xml:space="preserve">Специалисты пресс-службы ОПФР по Томской области ежедневно общаются с жителями региона в социальных сетях. На региональные страницы </w:t>
      </w:r>
      <w:proofErr w:type="spellStart"/>
      <w:r w:rsidRPr="002F5678">
        <w:rPr>
          <w:rFonts w:ascii="Times New Roman" w:hAnsi="Times New Roman"/>
          <w:sz w:val="24"/>
          <w:szCs w:val="24"/>
        </w:rPr>
        <w:t>Вконтакте</w:t>
      </w:r>
      <w:proofErr w:type="spellEnd"/>
      <w:r w:rsidRPr="002F5678">
        <w:rPr>
          <w:rFonts w:ascii="Times New Roman" w:hAnsi="Times New Roman"/>
          <w:sz w:val="24"/>
          <w:szCs w:val="24"/>
        </w:rPr>
        <w:t xml:space="preserve">, Одноклассники, </w:t>
      </w:r>
      <w:proofErr w:type="spellStart"/>
      <w:r w:rsidRPr="002F5678">
        <w:rPr>
          <w:rFonts w:ascii="Times New Roman" w:hAnsi="Times New Roman"/>
          <w:sz w:val="24"/>
          <w:szCs w:val="24"/>
        </w:rPr>
        <w:t>Инстаграм</w:t>
      </w:r>
      <w:proofErr w:type="spellEnd"/>
      <w:r w:rsidRPr="002F5678">
        <w:rPr>
          <w:rFonts w:ascii="Times New Roman" w:hAnsi="Times New Roman"/>
          <w:sz w:val="24"/>
          <w:szCs w:val="24"/>
        </w:rPr>
        <w:t xml:space="preserve"> поступает немало вопросов, на каждый из них ответ дается в оперативном порядке. Так сегодня наша подписчица </w:t>
      </w:r>
      <w:proofErr w:type="spellStart"/>
      <w:r w:rsidRPr="002F5678">
        <w:rPr>
          <w:rFonts w:ascii="Times New Roman" w:hAnsi="Times New Roman"/>
          <w:sz w:val="24"/>
          <w:szCs w:val="24"/>
        </w:rPr>
        <w:t>Вконтакте</w:t>
      </w:r>
      <w:proofErr w:type="spellEnd"/>
      <w:r w:rsidRPr="002F5678">
        <w:rPr>
          <w:rFonts w:ascii="Times New Roman" w:hAnsi="Times New Roman"/>
          <w:sz w:val="24"/>
          <w:szCs w:val="24"/>
        </w:rPr>
        <w:t xml:space="preserve"> Любовь Анатольевна спросила: "</w:t>
      </w:r>
      <w:r w:rsidRPr="002F5678">
        <w:rPr>
          <w:rFonts w:ascii="Times New Roman" w:hAnsi="Times New Roman"/>
          <w:i/>
          <w:sz w:val="24"/>
          <w:szCs w:val="24"/>
        </w:rPr>
        <w:t>Подскажите, как с почты пенсию перевести на карту?</w:t>
      </w:r>
      <w:r w:rsidR="002F5678">
        <w:rPr>
          <w:rFonts w:ascii="Times New Roman" w:hAnsi="Times New Roman"/>
          <w:i/>
          <w:sz w:val="24"/>
          <w:szCs w:val="24"/>
        </w:rPr>
        <w:t>»</w:t>
      </w:r>
    </w:p>
    <w:p w:rsidR="009B3734" w:rsidRPr="002F5678" w:rsidRDefault="009B3734" w:rsidP="002F5678">
      <w:pPr>
        <w:pStyle w:val="af2"/>
        <w:spacing w:line="240" w:lineRule="auto"/>
        <w:ind w:firstLine="696"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Мы направили ей следующий ответ: "Пенсионер вправе выбрать по своему усмотрению организацию, осуществляющую доставку пенсии, а также способ получения пенсии (на дому, в кассе организации, осуществляющей доставку, либо путем зачисления суммы пенсии на счёт пенсионера в кредитной организации). Кроме того, за пенсионера получать назначенную ему пенсию может выбранное им доверенное лицо.</w:t>
      </w:r>
    </w:p>
    <w:p w:rsidR="009B3734" w:rsidRPr="002F5678" w:rsidRDefault="009B3734" w:rsidP="002F5678">
      <w:pPr>
        <w:pStyle w:val="af2"/>
        <w:spacing w:line="240" w:lineRule="auto"/>
        <w:ind w:firstLine="696"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Способы доставки пенсий:</w:t>
      </w:r>
    </w:p>
    <w:p w:rsidR="009B3734" w:rsidRPr="002F5678" w:rsidRDefault="009B3734" w:rsidP="002F5678">
      <w:pPr>
        <w:pStyle w:val="af2"/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- через Почту России – пенсионер может получать пенсию на дом или самостоятельно в почтовом отделении по месту жительства;</w:t>
      </w:r>
    </w:p>
    <w:p w:rsidR="009B3734" w:rsidRPr="002F5678" w:rsidRDefault="009B3734" w:rsidP="002F5678">
      <w:pPr>
        <w:pStyle w:val="af2"/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- через банк – пенсионер может получать пенсию в кассе отделения банка или оформить банковскую карту и снимать денежные средства через банкомат.</w:t>
      </w:r>
    </w:p>
    <w:p w:rsidR="002F5678" w:rsidRDefault="002F5678" w:rsidP="002F5678">
      <w:pPr>
        <w:pStyle w:val="af2"/>
        <w:spacing w:line="240" w:lineRule="auto"/>
        <w:ind w:firstLine="696"/>
        <w:contextualSpacing/>
        <w:jc w:val="both"/>
        <w:rPr>
          <w:rFonts w:ascii="Times New Roman" w:hAnsi="Times New Roman"/>
          <w:sz w:val="24"/>
          <w:szCs w:val="24"/>
        </w:rPr>
      </w:pPr>
    </w:p>
    <w:p w:rsidR="009B3734" w:rsidRPr="002F5678" w:rsidRDefault="009B3734" w:rsidP="002F5678">
      <w:pPr>
        <w:pStyle w:val="af2"/>
        <w:spacing w:line="240" w:lineRule="auto"/>
        <w:ind w:firstLine="696"/>
        <w:contextualSpacing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Для выбора способа доставки или его изменения пенсионеру необходимо уведомить об этом территориальный орган ПФР любым удобным для него способом:</w:t>
      </w:r>
    </w:p>
    <w:p w:rsidR="009B3734" w:rsidRPr="002F5678" w:rsidRDefault="009B3734" w:rsidP="002F5678">
      <w:pPr>
        <w:pStyle w:val="af2"/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- письменно, подав заявление в клиентскую службу любого территориального органа ПФР или через МФЦ;</w:t>
      </w:r>
    </w:p>
    <w:p w:rsidR="009B3734" w:rsidRPr="002F5678" w:rsidRDefault="009B3734" w:rsidP="002F5678">
      <w:pPr>
        <w:pStyle w:val="af2"/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- в электронном виде, подав заявление в Личном кабинете на сайте ПФР (</w:t>
      </w:r>
      <w:proofErr w:type="spellStart"/>
      <w:r w:rsidRPr="002F5678">
        <w:rPr>
          <w:rFonts w:ascii="Times New Roman" w:hAnsi="Times New Roman"/>
          <w:sz w:val="24"/>
          <w:szCs w:val="24"/>
        </w:rPr>
        <w:t>www.pfr.gov.ru</w:t>
      </w:r>
      <w:proofErr w:type="spellEnd"/>
      <w:r w:rsidRPr="002F5678">
        <w:rPr>
          <w:rFonts w:ascii="Times New Roman" w:hAnsi="Times New Roman"/>
          <w:sz w:val="24"/>
          <w:szCs w:val="24"/>
        </w:rPr>
        <w:t>) или на портале «</w:t>
      </w:r>
      <w:proofErr w:type="spellStart"/>
      <w:r w:rsidRPr="002F5678">
        <w:rPr>
          <w:rFonts w:ascii="Times New Roman" w:hAnsi="Times New Roman"/>
          <w:sz w:val="24"/>
          <w:szCs w:val="24"/>
        </w:rPr>
        <w:t>Госуслуги</w:t>
      </w:r>
      <w:proofErr w:type="spellEnd"/>
      <w:r w:rsidRPr="002F5678">
        <w:rPr>
          <w:rFonts w:ascii="Times New Roman" w:hAnsi="Times New Roman"/>
          <w:sz w:val="24"/>
          <w:szCs w:val="24"/>
        </w:rPr>
        <w:t>»;</w:t>
      </w:r>
    </w:p>
    <w:p w:rsidR="002F5678" w:rsidRDefault="002F5678" w:rsidP="002F5678">
      <w:pPr>
        <w:pStyle w:val="af2"/>
        <w:spacing w:line="240" w:lineRule="auto"/>
        <w:ind w:firstLine="696"/>
        <w:jc w:val="both"/>
        <w:rPr>
          <w:rFonts w:ascii="Times New Roman" w:hAnsi="Times New Roman"/>
          <w:sz w:val="24"/>
          <w:szCs w:val="24"/>
        </w:rPr>
      </w:pPr>
    </w:p>
    <w:p w:rsidR="009B3734" w:rsidRPr="002F5678" w:rsidRDefault="009B3734" w:rsidP="002F5678">
      <w:pPr>
        <w:pStyle w:val="af2"/>
        <w:spacing w:line="240" w:lineRule="auto"/>
        <w:ind w:firstLine="696"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>В заявлении необходимо указать доставочную организацию и способ доставки пенсии, а также реквизиты счёта (если пенсионером выбран способ доставки через кредитное учреждение).</w:t>
      </w:r>
    </w:p>
    <w:p w:rsidR="009B3734" w:rsidRPr="002F5678" w:rsidRDefault="009B3734" w:rsidP="002F5678">
      <w:pPr>
        <w:pStyle w:val="af2"/>
        <w:spacing w:line="240" w:lineRule="auto"/>
        <w:ind w:firstLine="696"/>
        <w:jc w:val="both"/>
        <w:rPr>
          <w:rFonts w:ascii="Times New Roman" w:hAnsi="Times New Roman"/>
          <w:sz w:val="24"/>
          <w:szCs w:val="24"/>
        </w:rPr>
      </w:pPr>
      <w:r w:rsidRPr="002F5678">
        <w:rPr>
          <w:rFonts w:ascii="Times New Roman" w:hAnsi="Times New Roman"/>
          <w:sz w:val="24"/>
          <w:szCs w:val="24"/>
        </w:rPr>
        <w:t xml:space="preserve">Каждый житель Томской области может выбрать доставочную организацию, с которой Отделением ПФР заключён договор по доставке пенсий и других социальных выплат. </w:t>
      </w:r>
      <w:r w:rsidRPr="002F5678">
        <w:rPr>
          <w:rFonts w:ascii="Times New Roman" w:hAnsi="Times New Roman"/>
          <w:sz w:val="24"/>
          <w:szCs w:val="24"/>
        </w:rPr>
        <w:br/>
        <w:t xml:space="preserve">Со списком организаций можно ознакомиться на официальном сайте ПФР </w:t>
      </w:r>
      <w:proofErr w:type="spellStart"/>
      <w:r w:rsidRPr="002F5678">
        <w:rPr>
          <w:rFonts w:ascii="Times New Roman" w:hAnsi="Times New Roman"/>
          <w:sz w:val="24"/>
          <w:szCs w:val="24"/>
        </w:rPr>
        <w:t>pfr.gov.ru</w:t>
      </w:r>
      <w:proofErr w:type="spellEnd"/>
      <w:r w:rsidRPr="002F5678">
        <w:rPr>
          <w:rFonts w:ascii="Times New Roman" w:hAnsi="Times New Roman"/>
          <w:sz w:val="24"/>
          <w:szCs w:val="24"/>
        </w:rPr>
        <w:t xml:space="preserve"> во вкладке Томская область-Отделение по Томской </w:t>
      </w:r>
      <w:proofErr w:type="spellStart"/>
      <w:r w:rsidRPr="002F5678">
        <w:rPr>
          <w:rFonts w:ascii="Times New Roman" w:hAnsi="Times New Roman"/>
          <w:sz w:val="24"/>
          <w:szCs w:val="24"/>
        </w:rPr>
        <w:t>области-Информация</w:t>
      </w:r>
      <w:proofErr w:type="spellEnd"/>
      <w:r w:rsidRPr="002F5678">
        <w:rPr>
          <w:rFonts w:ascii="Times New Roman" w:hAnsi="Times New Roman"/>
          <w:sz w:val="24"/>
          <w:szCs w:val="24"/>
        </w:rPr>
        <w:t xml:space="preserve"> для жителей регион</w:t>
      </w:r>
      <w:proofErr w:type="gramStart"/>
      <w:r w:rsidRPr="002F5678">
        <w:rPr>
          <w:rFonts w:ascii="Times New Roman" w:hAnsi="Times New Roman"/>
          <w:sz w:val="24"/>
          <w:szCs w:val="24"/>
        </w:rPr>
        <w:t>а-</w:t>
      </w:r>
      <w:proofErr w:type="gramEnd"/>
      <w:r w:rsidRPr="002F567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F5678">
        <w:rPr>
          <w:rFonts w:ascii="Times New Roman" w:hAnsi="Times New Roman"/>
          <w:sz w:val="24"/>
          <w:szCs w:val="24"/>
        </w:rPr>
        <w:t>Гражданам-Информация</w:t>
      </w:r>
      <w:proofErr w:type="spellEnd"/>
      <w:r w:rsidRPr="002F5678">
        <w:rPr>
          <w:rFonts w:ascii="Times New Roman" w:hAnsi="Times New Roman"/>
          <w:sz w:val="24"/>
          <w:szCs w:val="24"/>
        </w:rPr>
        <w:t xml:space="preserve"> о выплате и доставке пенсий </w:t>
      </w:r>
      <w:hyperlink r:id="rId7" w:history="1">
        <w:r w:rsidRPr="002F5678">
          <w:rPr>
            <w:rStyle w:val="a4"/>
            <w:rFonts w:ascii="Times New Roman" w:hAnsi="Times New Roman"/>
            <w:sz w:val="24"/>
            <w:szCs w:val="24"/>
          </w:rPr>
          <w:t>https://pfr.gov.ru/branches/tomsk/info/~0/4319</w:t>
        </w:r>
      </w:hyperlink>
    </w:p>
    <w:p w:rsidR="0088733E" w:rsidRPr="002F4563" w:rsidRDefault="00BD0C5E" w:rsidP="002F5678">
      <w:pPr>
        <w:pStyle w:val="af2"/>
        <w:spacing w:line="240" w:lineRule="auto"/>
        <w:jc w:val="both"/>
        <w:rPr>
          <w:sz w:val="28"/>
          <w:szCs w:val="28"/>
        </w:rPr>
      </w:pPr>
      <w:r w:rsidRPr="002F5678">
        <w:rPr>
          <w:rFonts w:ascii="Times New Roman" w:hAnsi="Times New Roman"/>
          <w:sz w:val="24"/>
          <w:szCs w:val="24"/>
        </w:rPr>
        <w:t xml:space="preserve">    </w:t>
      </w:r>
      <w:r w:rsidRPr="002F5678">
        <w:rPr>
          <w:rFonts w:ascii="Times New Roman" w:hAnsi="Times New Roman"/>
          <w:sz w:val="24"/>
          <w:szCs w:val="24"/>
        </w:rPr>
        <w:tab/>
      </w:r>
      <w:r w:rsidR="006922F1" w:rsidRPr="002F5678">
        <w:rPr>
          <w:rFonts w:ascii="Times New Roman" w:hAnsi="Times New Roman"/>
          <w:sz w:val="24"/>
          <w:szCs w:val="24"/>
        </w:rPr>
        <w:t xml:space="preserve">Со всеми вопросами можно </w:t>
      </w:r>
      <w:r w:rsidR="007820A4" w:rsidRPr="002F5678">
        <w:rPr>
          <w:rFonts w:ascii="Times New Roman" w:hAnsi="Times New Roman"/>
          <w:sz w:val="24"/>
          <w:szCs w:val="24"/>
        </w:rPr>
        <w:t xml:space="preserve">также </w:t>
      </w:r>
      <w:r w:rsidR="006922F1" w:rsidRPr="002F5678">
        <w:rPr>
          <w:rFonts w:ascii="Times New Roman" w:hAnsi="Times New Roman"/>
          <w:sz w:val="24"/>
          <w:szCs w:val="24"/>
        </w:rPr>
        <w:t xml:space="preserve">обращаться на «горячую линию» Отделения ПФР по Томской области  </w:t>
      </w:r>
      <w:r w:rsidR="006922F1" w:rsidRPr="002F5678">
        <w:rPr>
          <w:rFonts w:ascii="Times New Roman" w:hAnsi="Times New Roman"/>
          <w:b/>
          <w:sz w:val="24"/>
          <w:szCs w:val="24"/>
        </w:rPr>
        <w:t>8-800-600-04-17</w:t>
      </w:r>
      <w:r w:rsidR="006922F1" w:rsidRPr="002F5678">
        <w:rPr>
          <w:rFonts w:ascii="Times New Roman" w:hAnsi="Times New Roman"/>
          <w:sz w:val="24"/>
          <w:szCs w:val="24"/>
        </w:rPr>
        <w:t xml:space="preserve"> (звонок бесплатный).</w:t>
      </w:r>
      <w:r w:rsidR="00664322" w:rsidRPr="002B15E5">
        <w:t xml:space="preserve"> </w:t>
      </w:r>
      <w:r w:rsidR="00664322" w:rsidRPr="002F4563">
        <w:rPr>
          <w:sz w:val="28"/>
          <w:szCs w:val="28"/>
        </w:rPr>
        <w:t xml:space="preserve">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86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pfr.gov.ru/branches/tomsk/info/~0/4319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376</Words>
  <Characters>2147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2518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2021-09-09T02:03:00Z</dcterms:created>
  <dcterms:modified xsi:type="dcterms:W3CDTF">2021-09-09T04:08:00Z</dcterms:modified>
</cp:coreProperties>
</file>