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E655BC" w:rsidRPr="00DE1632" w:rsidRDefault="00E655BC" w:rsidP="00DE1632">
      <w:pPr>
        <w:pStyle w:val="1"/>
        <w:jc w:val="center"/>
        <w:rPr>
          <w:i/>
          <w:u w:val="single"/>
        </w:rPr>
      </w:pPr>
      <w:r w:rsidRPr="00DE1632">
        <w:rPr>
          <w:i/>
          <w:u w:val="single"/>
        </w:rPr>
        <w:t>С 1 февраля вырастут размеры ежемесячной денежной выплаты федеральным льготникам и стоимость набора социальных услуг</w:t>
      </w:r>
    </w:p>
    <w:p w:rsidR="00E655BC" w:rsidRDefault="00E655BC" w:rsidP="00E655BC"/>
    <w:p w:rsidR="00E655BC" w:rsidRDefault="00E655BC" w:rsidP="00E655BC">
      <w:r>
        <w:t>2</w:t>
      </w:r>
      <w:r w:rsidR="00DE1632">
        <w:t xml:space="preserve">9.01.2021 </w:t>
      </w:r>
    </w:p>
    <w:p w:rsidR="00E655BC" w:rsidRPr="00DE1632" w:rsidRDefault="00DE1632" w:rsidP="00DE1632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E655BC" w:rsidRPr="00DE1632">
        <w:rPr>
          <w:sz w:val="28"/>
          <w:szCs w:val="28"/>
        </w:rPr>
        <w:t>С 1 февраля на 4,9 % будет проиндексирована ежемесячная денежная выплата (ЕДВ) – самая массовая социальная выплата в России. Она выплачивается федеральным льготникам, включая инвалидов, ветеранов боевых действий, граждан, подвергшихся воздействию радиации, Героев Советского Союза и России, Героев Социалистического Труда и других категорий граждан. В Томской области такие выплаты получают 67 567 человек.</w:t>
      </w:r>
    </w:p>
    <w:p w:rsidR="00E655BC" w:rsidRPr="00DE1632" w:rsidRDefault="00E655BC" w:rsidP="00DE1632">
      <w:pPr>
        <w:pStyle w:val="af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            Также на 4,9% будет проиндексирован и входящий в состав ЕДВ набор социальных услуг (НСУ).</w:t>
      </w:r>
    </w:p>
    <w:p w:rsidR="00E655BC" w:rsidRPr="00DE1632" w:rsidRDefault="00E655BC" w:rsidP="00DE1632">
      <w:pPr>
        <w:pStyle w:val="af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            Так, с 1 февраля 2021 года стоимость набора социальных услуг составит 1 211,66 руб. в месяц, в том числе:</w:t>
      </w:r>
    </w:p>
    <w:p w:rsidR="00E655BC" w:rsidRPr="00DE1632" w:rsidRDefault="00E655BC" w:rsidP="00DE1632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обеспечение необходимыми медикаментами – 933,25 руб.</w:t>
      </w:r>
    </w:p>
    <w:p w:rsidR="00E655BC" w:rsidRPr="00DE1632" w:rsidRDefault="00E655BC" w:rsidP="00DE1632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предоставление путевки на санаторно-курортное лечение для профилактики основных заболеваний – 144,37 руб.</w:t>
      </w:r>
    </w:p>
    <w:p w:rsidR="00E655BC" w:rsidRPr="00DE1632" w:rsidRDefault="00E655BC" w:rsidP="00DE1632">
      <w:pPr>
        <w:numPr>
          <w:ilvl w:val="0"/>
          <w:numId w:val="10"/>
        </w:numPr>
        <w:suppressAutoHyphens w:val="0"/>
        <w:spacing w:before="100" w:beforeAutospacing="1" w:after="100" w:afterAutospacing="1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бесплатный проезд на пригородном железнодорожном транспорте, а также на междугородном транспорте к месту лечения и обратно – 134,04 руб.</w:t>
      </w:r>
    </w:p>
    <w:p w:rsidR="00E655BC" w:rsidRPr="00DE1632" w:rsidRDefault="00E655BC" w:rsidP="00DE1632">
      <w:pPr>
        <w:pStyle w:val="af"/>
        <w:jc w:val="both"/>
        <w:rPr>
          <w:sz w:val="28"/>
          <w:szCs w:val="28"/>
        </w:rPr>
      </w:pPr>
      <w:r w:rsidRPr="00DE1632">
        <w:rPr>
          <w:sz w:val="28"/>
          <w:szCs w:val="28"/>
        </w:rPr>
        <w:t>            Напомним: федеральные льготники, имеющие право на получение НСУ, до 01 октября текущего года могут выбрать: получать социальные услуги в натуральной форме или в денежном эквиваленте в следующем году. При этом законодательство предусматривает замену набора социальных услуг деньгами как полностью, так и частично.</w:t>
      </w:r>
    </w:p>
    <w:p w:rsidR="006407EA" w:rsidRPr="00DE1632" w:rsidRDefault="00CF4CC0" w:rsidP="00DE1632">
      <w:pPr>
        <w:pStyle w:val="af"/>
        <w:jc w:val="both"/>
        <w:rPr>
          <w:sz w:val="28"/>
          <w:szCs w:val="28"/>
        </w:rPr>
      </w:pPr>
      <w:r w:rsidRPr="00DE1632">
        <w:rPr>
          <w:sz w:val="28"/>
          <w:szCs w:val="28"/>
        </w:rPr>
        <w:tab/>
        <w:t>Справки по телефону: 38(241)2-47-85.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6"/>
  </w:num>
  <w:num w:numId="4">
    <w:abstractNumId w:val="1"/>
  </w:num>
  <w:num w:numId="5">
    <w:abstractNumId w:val="4"/>
  </w:num>
  <w:num w:numId="6">
    <w:abstractNumId w:val="9"/>
  </w:num>
  <w:num w:numId="7">
    <w:abstractNumId w:val="7"/>
  </w:num>
  <w:num w:numId="8">
    <w:abstractNumId w:val="8"/>
  </w:num>
  <w:num w:numId="9">
    <w:abstractNumId w:val="2"/>
  </w:num>
  <w:num w:numId="10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6639B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06BE0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94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D2ECE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51704"/>
    <w:rsid w:val="00D579A7"/>
    <w:rsid w:val="00D62D0B"/>
    <w:rsid w:val="00D63950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1632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  <w:rsid w:val="00FF3F9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6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251</Words>
  <Characters>1434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1682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2020-07-24T02:10:00Z</cp:lastPrinted>
  <dcterms:created xsi:type="dcterms:W3CDTF">2021-01-29T05:55:00Z</dcterms:created>
  <dcterms:modified xsi:type="dcterms:W3CDTF">2021-01-29T07:49:00Z</dcterms:modified>
</cp:coreProperties>
</file>