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845AB1" w:rsidRPr="002F403C" w:rsidRDefault="00845AB1" w:rsidP="002F403C">
      <w:pPr>
        <w:pStyle w:val="1"/>
        <w:jc w:val="center"/>
        <w:rPr>
          <w:i/>
          <w:u w:val="single"/>
        </w:rPr>
      </w:pPr>
      <w:r w:rsidRPr="002F403C">
        <w:rPr>
          <w:i/>
          <w:u w:val="single"/>
        </w:rPr>
        <w:t>Работаем в рамках законодательства</w:t>
      </w:r>
    </w:p>
    <w:p w:rsidR="00845AB1" w:rsidRDefault="00845AB1" w:rsidP="00845AB1"/>
    <w:p w:rsidR="00845AB1" w:rsidRDefault="002F403C" w:rsidP="00845AB1">
      <w:r>
        <w:t xml:space="preserve">29.01.2021 </w:t>
      </w:r>
    </w:p>
    <w:p w:rsidR="00845AB1" w:rsidRPr="002F403C" w:rsidRDefault="002F403C" w:rsidP="002F403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845AB1" w:rsidRPr="002F403C">
        <w:rPr>
          <w:sz w:val="28"/>
          <w:szCs w:val="28"/>
        </w:rPr>
        <w:t xml:space="preserve">Федеральным законом от 29 ноября 2012 года № 207-ФЗ «О внесении изменений в Уголовный кодекс Российской Федерации и отдельные законодательные акты Российской Федерации» внесены изменения в УК РФ. </w:t>
      </w:r>
      <w:proofErr w:type="gramStart"/>
      <w:r w:rsidR="00845AB1" w:rsidRPr="002F403C">
        <w:rPr>
          <w:sz w:val="28"/>
          <w:szCs w:val="28"/>
        </w:rPr>
        <w:t>Статья 159.2 УК РФ устанавливает следующее: мошенничество при получении выплат, то есть хищение денежных средств или иного имущества при получении пособий, компенсаций, субсидий и иных социальных выплат, установленных законами и иными нормативными правовыми актами, путем представления заведомо ложных и (или) недостоверных сведений, а равно путем умолчания о фактах, влекущих прекращение указанных выплат, является уголовно наказуемым деянием.</w:t>
      </w:r>
      <w:proofErr w:type="gramEnd"/>
    </w:p>
    <w:p w:rsidR="00845AB1" w:rsidRPr="002F403C" w:rsidRDefault="002F403C" w:rsidP="002F403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845AB1" w:rsidRPr="002F403C">
        <w:rPr>
          <w:sz w:val="28"/>
          <w:szCs w:val="28"/>
        </w:rPr>
        <w:t xml:space="preserve">Обращаем внимание граждан, которые предоставляют в Пенсионный фонд документы на установление пенсий и других социальных выплат, включающих средства материнского семейного капитала (МСК), на выплаты компенсационного характера по уходу и другие любые выплаты, что ответственность за достоверность по закону закреплена за </w:t>
      </w:r>
      <w:proofErr w:type="gramStart"/>
      <w:r w:rsidR="00845AB1" w:rsidRPr="002F403C">
        <w:rPr>
          <w:sz w:val="28"/>
          <w:szCs w:val="28"/>
        </w:rPr>
        <w:t>гражданами</w:t>
      </w:r>
      <w:proofErr w:type="gramEnd"/>
      <w:r w:rsidR="00845AB1" w:rsidRPr="002F403C">
        <w:rPr>
          <w:sz w:val="28"/>
          <w:szCs w:val="28"/>
        </w:rPr>
        <w:t xml:space="preserve"> подающими документы и согласно изменений в Уголовном Кодексе по фактам предоставления гражданами недостоверных документов будут приниматься меры уголовного характера. Помимо обязанностей по предоставлению достоверных документов, гражданин обязан сообщать в Пенсионный фонд обстоятельства, влекущие отмену указанных выплат. Например, компенсационная выплата по уходу полагается только не работающему ухаживающему лицу. При трудоустройстве указанные лица должны, </w:t>
      </w:r>
      <w:proofErr w:type="gramStart"/>
      <w:r w:rsidR="00845AB1" w:rsidRPr="002F403C">
        <w:rPr>
          <w:sz w:val="28"/>
          <w:szCs w:val="28"/>
        </w:rPr>
        <w:t>согласно их</w:t>
      </w:r>
      <w:proofErr w:type="gramEnd"/>
      <w:r w:rsidR="00845AB1" w:rsidRPr="002F403C">
        <w:rPr>
          <w:sz w:val="28"/>
          <w:szCs w:val="28"/>
        </w:rPr>
        <w:t xml:space="preserve"> же письменных обязательств, сообщить об этом в Пенсионный фонд для прекращения этих выплат.</w:t>
      </w:r>
    </w:p>
    <w:p w:rsidR="00845AB1" w:rsidRPr="002F403C" w:rsidRDefault="002F403C" w:rsidP="002F403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845AB1" w:rsidRPr="002F403C">
        <w:rPr>
          <w:sz w:val="28"/>
          <w:szCs w:val="28"/>
        </w:rPr>
        <w:t>ление Пенсионного фонда РФ</w:t>
      </w:r>
      <w:r>
        <w:rPr>
          <w:sz w:val="28"/>
          <w:szCs w:val="28"/>
        </w:rPr>
        <w:t xml:space="preserve"> 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845AB1" w:rsidRPr="002F403C">
        <w:rPr>
          <w:sz w:val="28"/>
          <w:szCs w:val="28"/>
        </w:rPr>
        <w:t xml:space="preserve">  Томской области</w:t>
      </w:r>
      <w:r>
        <w:rPr>
          <w:sz w:val="28"/>
          <w:szCs w:val="28"/>
        </w:rPr>
        <w:t xml:space="preserve"> (межрайонное)</w:t>
      </w:r>
      <w:r w:rsidR="00845AB1" w:rsidRPr="002F403C">
        <w:rPr>
          <w:sz w:val="28"/>
          <w:szCs w:val="28"/>
        </w:rPr>
        <w:t xml:space="preserve"> обращается с просьбой - относиться с большим вниманием к предоставляемым документам, сведениям, на основании которых осуществляются пенсионные и другие выплаты.</w:t>
      </w:r>
    </w:p>
    <w:p w:rsidR="006407EA" w:rsidRPr="002F403C" w:rsidRDefault="00CF4CC0" w:rsidP="002F403C">
      <w:pPr>
        <w:pStyle w:val="af"/>
        <w:jc w:val="both"/>
        <w:rPr>
          <w:sz w:val="28"/>
          <w:szCs w:val="28"/>
        </w:rPr>
      </w:pPr>
      <w:r w:rsidRPr="002F403C">
        <w:rPr>
          <w:sz w:val="28"/>
          <w:szCs w:val="28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7"/>
  </w:num>
  <w:num w:numId="7">
    <w:abstractNumId w:val="5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03C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1AFC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318</Words>
  <Characters>1819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2133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2021-01-29T05:47:00Z</dcterms:created>
  <dcterms:modified xsi:type="dcterms:W3CDTF">2021-02-02T01:23:00Z</dcterms:modified>
</cp:coreProperties>
</file>