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A48E1" w:rsidRPr="007A48E1" w:rsidRDefault="007A48E1" w:rsidP="007A48E1">
      <w:pPr>
        <w:pStyle w:val="1"/>
        <w:jc w:val="center"/>
        <w:rPr>
          <w:i/>
          <w:u w:val="single"/>
        </w:rPr>
      </w:pPr>
      <w:r w:rsidRPr="007A48E1">
        <w:rPr>
          <w:i/>
          <w:u w:val="single"/>
        </w:rPr>
        <w:t>Выплата пенсий через почтовые отделения: Почта России изменит режим работы в майские праздники</w:t>
      </w:r>
    </w:p>
    <w:p w:rsidR="007A48E1" w:rsidRDefault="007A48E1" w:rsidP="007A48E1"/>
    <w:p w:rsidR="007A48E1" w:rsidRDefault="007A48E1" w:rsidP="007A48E1">
      <w:r>
        <w:t xml:space="preserve">30.04.2021 </w:t>
      </w:r>
    </w:p>
    <w:p w:rsidR="007A48E1" w:rsidRPr="007A48E1" w:rsidRDefault="007A48E1" w:rsidP="007A48E1">
      <w:pPr>
        <w:pStyle w:val="af"/>
        <w:ind w:firstLine="708"/>
        <w:jc w:val="both"/>
        <w:rPr>
          <w:sz w:val="28"/>
          <w:szCs w:val="28"/>
        </w:rPr>
      </w:pPr>
      <w:r w:rsidRPr="007A48E1">
        <w:rPr>
          <w:sz w:val="28"/>
          <w:szCs w:val="28"/>
        </w:rPr>
        <w:t>Для бесперебойной и своевременной доставки пенсий и пособий, почтовых отправлений и периодических изданий для некоторых сельских почтовых отделений может быть установлен другой режим работы. Пенсии и пособия в праздничные дни почтальоны будут доставлять по согласованию с региональным отделением Пенсионного фонда РФ.</w:t>
      </w:r>
      <w:r w:rsidRPr="007A48E1">
        <w:rPr>
          <w:sz w:val="28"/>
          <w:szCs w:val="28"/>
        </w:rPr>
        <w:br/>
        <w:t>Уточнить график работы или найти на карте ближайшее открытое почтовое отделение можно на сайте или в мобильном приложении Почты России.</w:t>
      </w:r>
    </w:p>
    <w:p w:rsidR="007A48E1" w:rsidRDefault="007A48E1" w:rsidP="007A48E1">
      <w:pPr>
        <w:pStyle w:val="af"/>
        <w:ind w:firstLine="708"/>
        <w:jc w:val="both"/>
        <w:rPr>
          <w:sz w:val="28"/>
          <w:szCs w:val="28"/>
        </w:rPr>
      </w:pPr>
      <w:r w:rsidRPr="007A48E1">
        <w:rPr>
          <w:sz w:val="28"/>
          <w:szCs w:val="28"/>
        </w:rPr>
        <w:t>По информации Почты России 30 апреля и 8 мая в почтовых отделениях установленный график будет сокращен на один час, 2 мая они будут работать по обычному графику.</w:t>
      </w:r>
      <w:r w:rsidRPr="007A48E1">
        <w:rPr>
          <w:sz w:val="28"/>
          <w:szCs w:val="28"/>
        </w:rPr>
        <w:br/>
        <w:t>3 мая почтовые отделения будут принимать клиентов по субботнему расписанию, а 10 мая — по воскресному.</w:t>
      </w:r>
    </w:p>
    <w:p w:rsidR="007A48E1" w:rsidRPr="007A48E1" w:rsidRDefault="007A48E1" w:rsidP="007A48E1">
      <w:pPr>
        <w:pStyle w:val="af"/>
        <w:ind w:firstLine="708"/>
        <w:jc w:val="both"/>
        <w:rPr>
          <w:sz w:val="28"/>
          <w:szCs w:val="28"/>
        </w:rPr>
      </w:pPr>
      <w:r w:rsidRPr="007A48E1">
        <w:rPr>
          <w:sz w:val="28"/>
          <w:szCs w:val="28"/>
        </w:rPr>
        <w:t>С 4 по 7 мая почтовые отделения перейдут на обычный режим.</w:t>
      </w:r>
    </w:p>
    <w:p w:rsidR="000F35F9" w:rsidRPr="007A48E1" w:rsidRDefault="000F35F9" w:rsidP="007A48E1">
      <w:pPr>
        <w:pStyle w:val="af"/>
        <w:ind w:firstLine="708"/>
        <w:jc w:val="both"/>
        <w:rPr>
          <w:sz w:val="28"/>
          <w:szCs w:val="28"/>
        </w:rPr>
      </w:pPr>
      <w:r w:rsidRPr="007A48E1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7A48E1">
        <w:rPr>
          <w:b/>
          <w:sz w:val="28"/>
          <w:szCs w:val="28"/>
        </w:rPr>
        <w:t>8-800-600-04-17</w:t>
      </w:r>
      <w:r w:rsidRPr="007A48E1">
        <w:rPr>
          <w:sz w:val="28"/>
          <w:szCs w:val="28"/>
        </w:rPr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187</Words>
  <Characters>1067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2021-04-30T02:00:00Z</dcterms:created>
  <dcterms:modified xsi:type="dcterms:W3CDTF">2021-04-30T02:00:00Z</dcterms:modified>
</cp:coreProperties>
</file>