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3159B" w:rsidRPr="001F022D" w:rsidRDefault="0083159B" w:rsidP="001F022D">
      <w:pPr>
        <w:pStyle w:val="1"/>
        <w:jc w:val="center"/>
        <w:rPr>
          <w:i/>
          <w:u w:val="single"/>
        </w:rPr>
      </w:pPr>
      <w:r w:rsidRPr="001F022D">
        <w:rPr>
          <w:i/>
          <w:u w:val="single"/>
        </w:rPr>
        <w:t xml:space="preserve">За год 4 685 сертификатов оформлено в </w:t>
      </w:r>
      <w:proofErr w:type="spellStart"/>
      <w:r w:rsidRPr="001F022D">
        <w:rPr>
          <w:i/>
          <w:u w:val="single"/>
        </w:rPr>
        <w:t>беззаявительном</w:t>
      </w:r>
      <w:proofErr w:type="spellEnd"/>
      <w:r w:rsidRPr="001F022D">
        <w:rPr>
          <w:i/>
          <w:u w:val="single"/>
        </w:rPr>
        <w:t xml:space="preserve"> порядке</w:t>
      </w:r>
    </w:p>
    <w:p w:rsidR="0083159B" w:rsidRDefault="0083159B" w:rsidP="0083159B"/>
    <w:p w:rsidR="0083159B" w:rsidRDefault="001F022D" w:rsidP="0083159B">
      <w:r>
        <w:t xml:space="preserve">26.04.2021 </w:t>
      </w:r>
    </w:p>
    <w:p w:rsidR="0083159B" w:rsidRPr="001F022D" w:rsidRDefault="0083159B" w:rsidP="001F022D">
      <w:pPr>
        <w:pStyle w:val="af"/>
        <w:ind w:firstLine="708"/>
        <w:jc w:val="both"/>
        <w:rPr>
          <w:sz w:val="26"/>
          <w:szCs w:val="26"/>
        </w:rPr>
      </w:pPr>
      <w:r w:rsidRPr="001F022D">
        <w:rPr>
          <w:sz w:val="26"/>
          <w:szCs w:val="26"/>
        </w:rPr>
        <w:t xml:space="preserve">15 апреля 2020 года Пенсионный фонд приступил к </w:t>
      </w:r>
      <w:proofErr w:type="spellStart"/>
      <w:r w:rsidRPr="001F022D">
        <w:rPr>
          <w:sz w:val="26"/>
          <w:szCs w:val="26"/>
        </w:rPr>
        <w:t>проактивной</w:t>
      </w:r>
      <w:proofErr w:type="spellEnd"/>
      <w:r w:rsidRPr="001F022D">
        <w:rPr>
          <w:sz w:val="26"/>
          <w:szCs w:val="26"/>
        </w:rPr>
        <w:t xml:space="preserve"> выдаче сертификатов на материнский (семейный) капитал, то есть без личного обращения граждан с заявлением и документами в ПФР. Это означает, что после рождения ребенка, дающего право на МСК, сертификат оформляется автоматически и семья может распорядиться средствами по любым предусмотренным законом направлениям, не обращаясь за получением сертификата. Все необходимые для этого сведения Пенсионный фонд запросит самостоятельно.</w:t>
      </w:r>
    </w:p>
    <w:p w:rsidR="0083159B" w:rsidRPr="001F022D" w:rsidRDefault="0083159B" w:rsidP="001F022D">
      <w:pPr>
        <w:pStyle w:val="af"/>
        <w:ind w:firstLine="708"/>
        <w:jc w:val="both"/>
        <w:rPr>
          <w:sz w:val="26"/>
          <w:szCs w:val="26"/>
        </w:rPr>
      </w:pPr>
      <w:r w:rsidRPr="001F022D">
        <w:rPr>
          <w:sz w:val="26"/>
          <w:szCs w:val="26"/>
        </w:rPr>
        <w:t xml:space="preserve">Сведения о появлении ребенка, дающего право на материнский капитал, поступают в ПФР из государственного реестра записей актов гражданского состояния. Пенсионный фонд проверяет информацию о детях и родителях для определения права и выносит решение о выдаче (невыдаче) сертификата. Данные об оформлении сертификата фиксируются в информационной системе Пенсионного фонда и направляются в личный кабинет мамы на сайте ПФР или портале </w:t>
      </w:r>
      <w:proofErr w:type="spellStart"/>
      <w:r w:rsidRPr="001F022D">
        <w:rPr>
          <w:sz w:val="26"/>
          <w:szCs w:val="26"/>
        </w:rPr>
        <w:t>Госуслуг</w:t>
      </w:r>
      <w:proofErr w:type="spellEnd"/>
      <w:r w:rsidRPr="001F022D">
        <w:rPr>
          <w:sz w:val="26"/>
          <w:szCs w:val="26"/>
        </w:rPr>
        <w:t>.</w:t>
      </w:r>
    </w:p>
    <w:p w:rsidR="0083159B" w:rsidRPr="001F022D" w:rsidRDefault="0083159B" w:rsidP="001F022D">
      <w:pPr>
        <w:pStyle w:val="af"/>
        <w:ind w:firstLine="708"/>
        <w:jc w:val="both"/>
        <w:rPr>
          <w:sz w:val="26"/>
          <w:szCs w:val="26"/>
        </w:rPr>
      </w:pPr>
      <w:r w:rsidRPr="001F022D">
        <w:rPr>
          <w:sz w:val="26"/>
          <w:szCs w:val="26"/>
        </w:rPr>
        <w:t xml:space="preserve">— За год работы территориальными управлениями ПФР было оформлено 4 685 сертификатов в </w:t>
      </w:r>
      <w:proofErr w:type="spellStart"/>
      <w:r w:rsidRPr="001F022D">
        <w:rPr>
          <w:sz w:val="26"/>
          <w:szCs w:val="26"/>
        </w:rPr>
        <w:t>беззаявительном</w:t>
      </w:r>
      <w:proofErr w:type="spellEnd"/>
      <w:r w:rsidRPr="001F022D">
        <w:rPr>
          <w:sz w:val="26"/>
          <w:szCs w:val="26"/>
        </w:rPr>
        <w:t xml:space="preserve"> порядке на основании сведений о рождении детей, поступивших из федерального реестра ЗАГС</w:t>
      </w:r>
      <w:proofErr w:type="gramStart"/>
      <w:r w:rsidRPr="001F022D">
        <w:rPr>
          <w:sz w:val="26"/>
          <w:szCs w:val="26"/>
        </w:rPr>
        <w:t>.</w:t>
      </w:r>
      <w:proofErr w:type="gramEnd"/>
      <w:r w:rsidRPr="001F022D">
        <w:rPr>
          <w:sz w:val="26"/>
          <w:szCs w:val="26"/>
        </w:rPr>
        <w:t xml:space="preserve"> — </w:t>
      </w:r>
      <w:proofErr w:type="gramStart"/>
      <w:r w:rsidRPr="001F022D">
        <w:rPr>
          <w:sz w:val="26"/>
          <w:szCs w:val="26"/>
        </w:rPr>
        <w:t>р</w:t>
      </w:r>
      <w:proofErr w:type="gramEnd"/>
      <w:r w:rsidRPr="001F022D">
        <w:rPr>
          <w:sz w:val="26"/>
          <w:szCs w:val="26"/>
        </w:rPr>
        <w:t xml:space="preserve">ассказала Ольга </w:t>
      </w:r>
      <w:proofErr w:type="spellStart"/>
      <w:r w:rsidRPr="001F022D">
        <w:rPr>
          <w:sz w:val="26"/>
          <w:szCs w:val="26"/>
        </w:rPr>
        <w:t>Петрухина</w:t>
      </w:r>
      <w:proofErr w:type="spellEnd"/>
      <w:r w:rsidRPr="001F022D">
        <w:rPr>
          <w:sz w:val="26"/>
          <w:szCs w:val="26"/>
        </w:rPr>
        <w:t>, заместитель управляющего ОПФР по Томской области. — Сейчас сертификат оформляется только в электронном виде. Но, при необходимости, мама может получить на бумажном носителе его копию, заверенную руководителем органа по месту обращения, либо выписку из федерального регистра, где также будет содержаться информация о выданном сертификате.</w:t>
      </w:r>
    </w:p>
    <w:p w:rsidR="0083159B" w:rsidRPr="001F022D" w:rsidRDefault="0083159B" w:rsidP="001F022D">
      <w:pPr>
        <w:pStyle w:val="af"/>
        <w:ind w:firstLine="708"/>
        <w:jc w:val="both"/>
        <w:rPr>
          <w:sz w:val="26"/>
          <w:szCs w:val="26"/>
        </w:rPr>
      </w:pPr>
      <w:r w:rsidRPr="001F022D">
        <w:rPr>
          <w:sz w:val="26"/>
          <w:szCs w:val="26"/>
        </w:rPr>
        <w:t xml:space="preserve">Напомним, что с 1 января 2021 года сумма материнского капитала проиндексирована на уровень инфляции в 3,7%. Теперь его размер составляет 483 881,83 рублей на первого ребёнка, а при рождении (усыновлении) второго ребёнка капитал увеличится на 155 550 рублей. Для семей, у которых первый ребенок был рожден до 2020 года и в 2021 году родится второй ребенок, сумма </w:t>
      </w:r>
      <w:proofErr w:type="spellStart"/>
      <w:r w:rsidRPr="001F022D">
        <w:rPr>
          <w:sz w:val="26"/>
          <w:szCs w:val="26"/>
        </w:rPr>
        <w:t>маткапитала</w:t>
      </w:r>
      <w:proofErr w:type="spellEnd"/>
      <w:r w:rsidRPr="001F022D">
        <w:rPr>
          <w:sz w:val="26"/>
          <w:szCs w:val="26"/>
        </w:rPr>
        <w:t xml:space="preserve"> составит 639 431,83 рублей.</w:t>
      </w:r>
    </w:p>
    <w:p w:rsidR="0083159B" w:rsidRPr="001F022D" w:rsidRDefault="0083159B" w:rsidP="001F022D">
      <w:pPr>
        <w:pStyle w:val="af"/>
        <w:ind w:firstLine="708"/>
        <w:jc w:val="both"/>
        <w:rPr>
          <w:sz w:val="26"/>
          <w:szCs w:val="26"/>
        </w:rPr>
      </w:pPr>
      <w:r w:rsidRPr="001F022D">
        <w:rPr>
          <w:sz w:val="26"/>
          <w:szCs w:val="26"/>
        </w:rPr>
        <w:t>Средствами капитала можно распорядиться по пяти направлениям: улучшение жилищных условий, оплата образовательных услуг для детей, формирование будущей пенсии мамы, оплата товаров и услуг для социальной адаптации и интеграции в общество детей-инвалидов, получение ежемесячной выплаты нуждающимся семьями, в которых второй ребенок рожден (усыновлен) после 1 января 2018 года.</w:t>
      </w:r>
    </w:p>
    <w:p w:rsidR="008F534D" w:rsidRPr="001F022D" w:rsidRDefault="00E046A4" w:rsidP="001F022D">
      <w:pPr>
        <w:pStyle w:val="af"/>
        <w:ind w:firstLine="708"/>
        <w:contextualSpacing/>
        <w:jc w:val="both"/>
        <w:rPr>
          <w:sz w:val="26"/>
          <w:szCs w:val="26"/>
        </w:rPr>
      </w:pPr>
      <w:r w:rsidRPr="001F022D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1F022D">
        <w:rPr>
          <w:b/>
          <w:sz w:val="26"/>
          <w:szCs w:val="26"/>
        </w:rPr>
        <w:t>8-800-600-04-17</w:t>
      </w:r>
      <w:r w:rsidRPr="001F022D">
        <w:rPr>
          <w:sz w:val="26"/>
          <w:szCs w:val="26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022D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44EE3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404</Words>
  <Characters>2307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2706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2021-04-26T03:16:00Z</dcterms:created>
  <dcterms:modified xsi:type="dcterms:W3CDTF">2021-04-26T03:37:00Z</dcterms:modified>
</cp:coreProperties>
</file>