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40105" w:rsidRPr="00704E9D" w:rsidRDefault="00740105" w:rsidP="00704E9D">
      <w:pPr>
        <w:pStyle w:val="1"/>
        <w:jc w:val="center"/>
        <w:rPr>
          <w:i/>
          <w:u w:val="single"/>
        </w:rPr>
      </w:pPr>
      <w:proofErr w:type="gramStart"/>
      <w:r w:rsidRPr="00704E9D">
        <w:rPr>
          <w:i/>
          <w:u w:val="single"/>
        </w:rPr>
        <w:t>Новые</w:t>
      </w:r>
      <w:proofErr w:type="gramEnd"/>
      <w:r w:rsidRPr="00704E9D">
        <w:rPr>
          <w:i/>
          <w:u w:val="single"/>
        </w:rPr>
        <w:t xml:space="preserve"> </w:t>
      </w:r>
      <w:proofErr w:type="spellStart"/>
      <w:r w:rsidRPr="00704E9D">
        <w:rPr>
          <w:i/>
          <w:u w:val="single"/>
        </w:rPr>
        <w:t>видеоуроки</w:t>
      </w:r>
      <w:proofErr w:type="spellEnd"/>
      <w:r w:rsidRPr="00704E9D">
        <w:rPr>
          <w:i/>
          <w:u w:val="single"/>
        </w:rPr>
        <w:t xml:space="preserve"> для пенсионеров</w:t>
      </w:r>
    </w:p>
    <w:p w:rsidR="00740105" w:rsidRDefault="00740105" w:rsidP="00740105"/>
    <w:p w:rsidR="00740105" w:rsidRDefault="00704E9D" w:rsidP="00740105">
      <w:r>
        <w:t xml:space="preserve">23.08.2021 </w:t>
      </w:r>
    </w:p>
    <w:p w:rsidR="00740105" w:rsidRPr="006E7305" w:rsidRDefault="00740105" w:rsidP="006E7305">
      <w:pPr>
        <w:pStyle w:val="af"/>
        <w:ind w:firstLine="708"/>
        <w:jc w:val="both"/>
        <w:rPr>
          <w:sz w:val="28"/>
          <w:szCs w:val="28"/>
        </w:rPr>
      </w:pPr>
      <w:r w:rsidRPr="006E7305">
        <w:rPr>
          <w:sz w:val="28"/>
          <w:szCs w:val="28"/>
        </w:rPr>
        <w:t xml:space="preserve">На </w:t>
      </w:r>
      <w:proofErr w:type="spellStart"/>
      <w:proofErr w:type="gramStart"/>
      <w:r w:rsidRPr="006E7305">
        <w:rPr>
          <w:sz w:val="28"/>
          <w:szCs w:val="28"/>
        </w:rPr>
        <w:t>интернет-портале</w:t>
      </w:r>
      <w:proofErr w:type="spellEnd"/>
      <w:proofErr w:type="gramEnd"/>
      <w:r w:rsidRPr="006E7305">
        <w:rPr>
          <w:sz w:val="28"/>
          <w:szCs w:val="28"/>
        </w:rPr>
        <w:t xml:space="preserve"> «Азбука интернета» — совместного проекта «</w:t>
      </w:r>
      <w:proofErr w:type="spellStart"/>
      <w:r w:rsidRPr="006E7305">
        <w:rPr>
          <w:sz w:val="28"/>
          <w:szCs w:val="28"/>
        </w:rPr>
        <w:t>Ростелекома</w:t>
      </w:r>
      <w:proofErr w:type="spellEnd"/>
      <w:r w:rsidRPr="006E7305">
        <w:rPr>
          <w:sz w:val="28"/>
          <w:szCs w:val="28"/>
        </w:rPr>
        <w:t xml:space="preserve">» и Пенсионного фонда России — размещены новые </w:t>
      </w:r>
      <w:proofErr w:type="spellStart"/>
      <w:r w:rsidRPr="006E7305">
        <w:rPr>
          <w:sz w:val="28"/>
          <w:szCs w:val="28"/>
        </w:rPr>
        <w:t>видеоуроки</w:t>
      </w:r>
      <w:proofErr w:type="spellEnd"/>
      <w:r w:rsidRPr="006E7305">
        <w:rPr>
          <w:sz w:val="28"/>
          <w:szCs w:val="28"/>
        </w:rPr>
        <w:t>.</w:t>
      </w:r>
    </w:p>
    <w:p w:rsidR="00740105" w:rsidRPr="006E7305" w:rsidRDefault="00740105" w:rsidP="006E7305">
      <w:pPr>
        <w:pStyle w:val="af"/>
        <w:ind w:firstLine="708"/>
        <w:jc w:val="both"/>
        <w:rPr>
          <w:sz w:val="28"/>
          <w:szCs w:val="28"/>
        </w:rPr>
      </w:pPr>
      <w:r w:rsidRPr="006E7305">
        <w:rPr>
          <w:sz w:val="28"/>
          <w:szCs w:val="28"/>
        </w:rPr>
        <w:t xml:space="preserve">Они интегрированы в разделы </w:t>
      </w:r>
      <w:proofErr w:type="spellStart"/>
      <w:r w:rsidRPr="006E7305">
        <w:rPr>
          <w:sz w:val="28"/>
          <w:szCs w:val="28"/>
        </w:rPr>
        <w:t>онлайн-учебника</w:t>
      </w:r>
      <w:proofErr w:type="spellEnd"/>
      <w:r w:rsidRPr="006E7305">
        <w:rPr>
          <w:sz w:val="28"/>
          <w:szCs w:val="28"/>
        </w:rPr>
        <w:t xml:space="preserve">, а также для удобства продублированы на отдельной странице в разделе «Узнать больше (Полезная информация) / Видеоматериалы» по ссылке: </w:t>
      </w:r>
      <w:hyperlink r:id="rId7" w:history="1">
        <w:r w:rsidRPr="006E7305">
          <w:rPr>
            <w:rStyle w:val="a4"/>
            <w:sz w:val="28"/>
            <w:szCs w:val="28"/>
          </w:rPr>
          <w:t xml:space="preserve">https://www.azbukainterneta.ru/guidelines/video/. </w:t>
        </w:r>
      </w:hyperlink>
    </w:p>
    <w:p w:rsidR="00740105" w:rsidRPr="006E7305" w:rsidRDefault="00740105" w:rsidP="006E7305">
      <w:pPr>
        <w:pStyle w:val="af"/>
        <w:ind w:firstLine="708"/>
        <w:jc w:val="both"/>
        <w:rPr>
          <w:sz w:val="28"/>
          <w:szCs w:val="28"/>
        </w:rPr>
      </w:pPr>
      <w:proofErr w:type="spellStart"/>
      <w:r w:rsidRPr="006E7305">
        <w:rPr>
          <w:sz w:val="28"/>
          <w:szCs w:val="28"/>
        </w:rPr>
        <w:t>Видеоуроки</w:t>
      </w:r>
      <w:proofErr w:type="spellEnd"/>
      <w:r w:rsidRPr="006E7305">
        <w:rPr>
          <w:sz w:val="28"/>
          <w:szCs w:val="28"/>
        </w:rPr>
        <w:t xml:space="preserve"> иллюстрируют действия, которые должен совершить пользователь, например, для форматирования текста, сохранения файла или удаления программы с компьютера. Сюжеты видеороликов определяются разработчиками программы «Азбука интернета» на основании самых распространенных вопросов слушателей курсов.</w:t>
      </w:r>
    </w:p>
    <w:p w:rsidR="00740105" w:rsidRPr="006E7305" w:rsidRDefault="00740105" w:rsidP="006E7305">
      <w:pPr>
        <w:pStyle w:val="af"/>
        <w:ind w:firstLine="360"/>
        <w:jc w:val="both"/>
        <w:rPr>
          <w:sz w:val="28"/>
          <w:szCs w:val="28"/>
        </w:rPr>
      </w:pPr>
      <w:r w:rsidRPr="006E7305">
        <w:rPr>
          <w:sz w:val="28"/>
          <w:szCs w:val="28"/>
        </w:rPr>
        <w:t>Проект рассчитан на представителей возрастной группы 50+, часто слушателями курсов становятся люди совсем преклонного возраста. Им удобно не только слушать устные объяснения преподавателя, но и смотреть видеоролики, где наглядно показаны все операции. После очных занятий дома можно повторить урок и пересмотреть ролики.</w:t>
      </w:r>
    </w:p>
    <w:p w:rsidR="00664322" w:rsidRDefault="00747051" w:rsidP="006E7305">
      <w:pPr>
        <w:pStyle w:val="af"/>
        <w:ind w:firstLine="360"/>
        <w:jc w:val="both"/>
      </w:pPr>
      <w:r w:rsidRPr="006E7305">
        <w:rPr>
          <w:sz w:val="28"/>
          <w:szCs w:val="28"/>
        </w:rPr>
        <w:t xml:space="preserve"> </w:t>
      </w:r>
      <w:r w:rsidR="006922F1" w:rsidRPr="006E7305">
        <w:rPr>
          <w:sz w:val="28"/>
          <w:szCs w:val="28"/>
        </w:rPr>
        <w:t xml:space="preserve">Со всеми вопросами можно </w:t>
      </w:r>
      <w:r w:rsidR="007820A4" w:rsidRPr="006E7305">
        <w:rPr>
          <w:sz w:val="28"/>
          <w:szCs w:val="28"/>
        </w:rPr>
        <w:t xml:space="preserve">также </w:t>
      </w:r>
      <w:r w:rsidR="006922F1" w:rsidRPr="006E7305">
        <w:rPr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6E7305">
        <w:rPr>
          <w:b/>
          <w:sz w:val="28"/>
          <w:szCs w:val="28"/>
        </w:rPr>
        <w:t>8-800-600-04-17</w:t>
      </w:r>
      <w:r w:rsidR="006922F1" w:rsidRPr="006E7305">
        <w:rPr>
          <w:sz w:val="28"/>
          <w:szCs w:val="28"/>
        </w:rPr>
        <w:t xml:space="preserve"> (звонок бесплатный).</w:t>
      </w:r>
      <w:r w:rsidR="00664322" w:rsidRPr="006E7305">
        <w:rPr>
          <w:sz w:val="28"/>
          <w:szCs w:val="28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3D25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305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84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www.azbukainterneta.ru/guidelines/video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218</Words>
  <Characters>1246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1462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2021-08-23T06:40:00Z</dcterms:created>
  <dcterms:modified xsi:type="dcterms:W3CDTF">2021-08-23T09:04:00Z</dcterms:modified>
</cp:coreProperties>
</file>