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51C93" w:rsidRPr="00B322E1" w:rsidRDefault="00251C93" w:rsidP="00B322E1">
      <w:pPr>
        <w:pStyle w:val="1"/>
        <w:jc w:val="center"/>
        <w:rPr>
          <w:i/>
          <w:u w:val="single"/>
        </w:rPr>
      </w:pPr>
      <w:r w:rsidRPr="00B322E1">
        <w:rPr>
          <w:i/>
          <w:u w:val="single"/>
        </w:rPr>
        <w:t>Портал Государственных услуг открывает возможность дистанционного получения услуг ПФР</w:t>
      </w:r>
    </w:p>
    <w:p w:rsidR="00251C93" w:rsidRDefault="00251C93" w:rsidP="00251C93"/>
    <w:p w:rsidR="00251C93" w:rsidRDefault="00B322E1" w:rsidP="00251C93">
      <w:r>
        <w:t xml:space="preserve">18.08.2021 </w:t>
      </w:r>
    </w:p>
    <w:p w:rsidR="00251C93" w:rsidRDefault="00251C93" w:rsidP="00F32920">
      <w:pPr>
        <w:pStyle w:val="af"/>
        <w:ind w:firstLine="708"/>
        <w:jc w:val="both"/>
      </w:pPr>
      <w:r>
        <w:t xml:space="preserve">Почти в каждой семье есть пенсионеры, которым самостоятельно сложно зарегистрироваться на портале Государственных услуг. Расскажите им о возможностях дистанционных технологий. Регистрация на портале </w:t>
      </w:r>
      <w:proofErr w:type="spellStart"/>
      <w:r>
        <w:t>Госуслуг</w:t>
      </w:r>
      <w:proofErr w:type="spellEnd"/>
      <w:r>
        <w:t xml:space="preserve"> откроет доступ к личному кабинету гражданина на сайте ПФР.</w:t>
      </w:r>
      <w:r>
        <w:br/>
      </w:r>
      <w:r>
        <w:br/>
      </w:r>
      <w:r w:rsidR="00F32920">
        <w:t xml:space="preserve">           </w:t>
      </w:r>
      <w:r>
        <w:t xml:space="preserve">Покажите пожилому человеку личный кабинет на сайте ПФР </w:t>
      </w:r>
      <w:hyperlink r:id="rId7" w:history="1">
        <w:r>
          <w:rPr>
            <w:rStyle w:val="a4"/>
          </w:rPr>
          <w:t>www.pfr.gov.ru</w:t>
        </w:r>
      </w:hyperlink>
    </w:p>
    <w:p w:rsidR="00251C93" w:rsidRDefault="00F32920" w:rsidP="00B322E1">
      <w:pPr>
        <w:pStyle w:val="af"/>
        <w:jc w:val="both"/>
      </w:pPr>
      <w:r>
        <w:t xml:space="preserve">           </w:t>
      </w:r>
      <w:r w:rsidR="00251C93">
        <w:t>В личном кабинете можно подать заявление или получить справку.</w:t>
      </w:r>
      <w:r w:rsidR="00251C93">
        <w:br/>
      </w:r>
      <w:r w:rsidR="00251C93">
        <w:br/>
      </w:r>
      <w:r>
        <w:t xml:space="preserve">           </w:t>
      </w:r>
      <w:r w:rsidR="00251C93">
        <w:t>Помогите установить кодовое слово (в профиле пользователя в личном кабинете нажать на фамилию и заполнить поле с кодовым словом). Кодовое слово откроет доступ к получению персональных консультаций по телефону.</w:t>
      </w:r>
      <w:r w:rsidR="00251C93">
        <w:br/>
      </w:r>
      <w:r w:rsidR="00251C93">
        <w:br/>
      </w:r>
      <w:r>
        <w:t xml:space="preserve">           </w:t>
      </w:r>
      <w:r w:rsidR="00251C93">
        <w:t xml:space="preserve">Помните! В условиях распространения </w:t>
      </w:r>
      <w:proofErr w:type="spellStart"/>
      <w:r w:rsidR="00251C93">
        <w:t>коронавирусной</w:t>
      </w:r>
      <w:proofErr w:type="spellEnd"/>
      <w:r w:rsidR="00251C93">
        <w:t xml:space="preserve"> инфекции ограничение посещения и личных контактов в общественных местах сохранит здоровье вам и вашим близким.</w:t>
      </w:r>
    </w:p>
    <w:p w:rsidR="00251C93" w:rsidRDefault="00251C93" w:rsidP="00F32920">
      <w:pPr>
        <w:pStyle w:val="af"/>
        <w:ind w:firstLine="708"/>
        <w:jc w:val="both"/>
      </w:pPr>
      <w:r>
        <w:rPr>
          <w:rStyle w:val="a6"/>
        </w:rPr>
        <w:t xml:space="preserve">Как получить подтвержденную учетную запись на портале </w:t>
      </w:r>
      <w:proofErr w:type="spellStart"/>
      <w:r>
        <w:rPr>
          <w:rStyle w:val="a6"/>
        </w:rPr>
        <w:t>Госуслуг</w:t>
      </w:r>
      <w:proofErr w:type="spellEnd"/>
      <w:r>
        <w:rPr>
          <w:rStyle w:val="a6"/>
        </w:rPr>
        <w:t>?</w:t>
      </w:r>
    </w:p>
    <w:p w:rsidR="00251C93" w:rsidRDefault="00251C93" w:rsidP="00F32920">
      <w:pPr>
        <w:pStyle w:val="af"/>
        <w:ind w:firstLine="708"/>
        <w:jc w:val="both"/>
      </w:pPr>
      <w:r>
        <w:rPr>
          <w:rStyle w:val="a6"/>
        </w:rPr>
        <w:t>1) Если вы являетесь клиентом одного из перечисленных банков; «Сбербанк», «</w:t>
      </w:r>
      <w:proofErr w:type="spellStart"/>
      <w:r>
        <w:rPr>
          <w:rStyle w:val="a6"/>
        </w:rPr>
        <w:t>Тинькофф</w:t>
      </w:r>
      <w:proofErr w:type="spellEnd"/>
      <w:r>
        <w:rPr>
          <w:rStyle w:val="a6"/>
        </w:rPr>
        <w:t xml:space="preserve"> Банк», «Почта Банк», Банк «ВТБ», можете создать учетную запись на портале «</w:t>
      </w:r>
      <w:proofErr w:type="spellStart"/>
      <w:r>
        <w:rPr>
          <w:rStyle w:val="a6"/>
        </w:rPr>
        <w:t>Госуслуги</w:t>
      </w:r>
      <w:proofErr w:type="spellEnd"/>
      <w:r>
        <w:rPr>
          <w:rStyle w:val="a6"/>
        </w:rPr>
        <w:t xml:space="preserve">» в </w:t>
      </w:r>
      <w:proofErr w:type="spellStart"/>
      <w:r>
        <w:rPr>
          <w:rStyle w:val="a6"/>
        </w:rPr>
        <w:t>веб-версиях</w:t>
      </w:r>
      <w:proofErr w:type="spellEnd"/>
      <w:r>
        <w:rPr>
          <w:rStyle w:val="a6"/>
        </w:rPr>
        <w:t xml:space="preserve"> </w:t>
      </w:r>
      <w:proofErr w:type="spellStart"/>
      <w:proofErr w:type="gramStart"/>
      <w:r>
        <w:rPr>
          <w:rStyle w:val="a6"/>
        </w:rPr>
        <w:t>интернет-банков</w:t>
      </w:r>
      <w:proofErr w:type="spellEnd"/>
      <w:proofErr w:type="gramEnd"/>
      <w:r>
        <w:rPr>
          <w:rStyle w:val="a6"/>
        </w:rPr>
        <w:t xml:space="preserve"> или мобильных приложениях. После проверки данных вы сразу получите подтвержденную учетную запись без необходимости очного посещения отделения банка или центра обслуживания.</w:t>
      </w:r>
    </w:p>
    <w:p w:rsidR="00251C93" w:rsidRDefault="00251C93" w:rsidP="00F32920">
      <w:pPr>
        <w:pStyle w:val="af"/>
        <w:ind w:firstLine="708"/>
        <w:jc w:val="both"/>
      </w:pPr>
      <w:r>
        <w:rPr>
          <w:rStyle w:val="a6"/>
        </w:rPr>
        <w:t xml:space="preserve">2) Зарегистрировать учетную запись на портале </w:t>
      </w:r>
      <w:proofErr w:type="spellStart"/>
      <w:r>
        <w:rPr>
          <w:rStyle w:val="a6"/>
        </w:rPr>
        <w:t>госуслуг</w:t>
      </w:r>
      <w:proofErr w:type="spellEnd"/>
      <w:r>
        <w:rPr>
          <w:rStyle w:val="a6"/>
        </w:rPr>
        <w:t xml:space="preserve"> (если вы не являетесь клиентом указанных банков) и поднять уровень учетной записи </w:t>
      </w:r>
      <w:proofErr w:type="gramStart"/>
      <w:r>
        <w:rPr>
          <w:rStyle w:val="a6"/>
        </w:rPr>
        <w:t>до</w:t>
      </w:r>
      <w:proofErr w:type="gramEnd"/>
      <w:r>
        <w:rPr>
          <w:rStyle w:val="a6"/>
        </w:rPr>
        <w:t xml:space="preserve"> подтвержденной. Для этого необходимо пройти 3 шага, </w:t>
      </w:r>
      <w:proofErr w:type="gramStart"/>
      <w:r>
        <w:rPr>
          <w:rStyle w:val="a6"/>
        </w:rPr>
        <w:t>описанных</w:t>
      </w:r>
      <w:proofErr w:type="gramEnd"/>
      <w:r>
        <w:rPr>
          <w:rStyle w:val="a6"/>
        </w:rPr>
        <w:t xml:space="preserve"> ниже:</w:t>
      </w:r>
    </w:p>
    <w:p w:rsidR="00251C93" w:rsidRDefault="00251C93" w:rsidP="00F32920">
      <w:pPr>
        <w:pStyle w:val="af"/>
        <w:ind w:firstLine="708"/>
        <w:jc w:val="both"/>
      </w:pPr>
      <w:r>
        <w:t xml:space="preserve">Шаг 1. Регистрация упрощенной учетной записи. Для регистрации упрощенной учетной записи необходимо указать в регистрационной форме на портале </w:t>
      </w:r>
      <w:proofErr w:type="spellStart"/>
      <w:r>
        <w:t>госуслуг</w:t>
      </w:r>
      <w:proofErr w:type="spellEnd"/>
      <w:r>
        <w:t xml:space="preserve"> свою фамилию, имя, мобильный телефон и/или адрес электронной почты. После клика на кнопку регистрации вы получите сообщение на телефон или почту.</w:t>
      </w:r>
    </w:p>
    <w:p w:rsidR="00251C93" w:rsidRDefault="00251C93" w:rsidP="00F32920">
      <w:pPr>
        <w:pStyle w:val="af"/>
        <w:ind w:firstLine="708"/>
        <w:jc w:val="both"/>
      </w:pPr>
      <w:r>
        <w:t>Шаг 2. Подтверждение личных данных — создание стандартной учетной записи. Необходимо заполнить профиль пользователя — указать СНИЛС и данные документа, удостоверяющего личность (паспорт гражданина РФ, для иностранных граждан — документ иностранного государства). После прохождения проверки данных в МВД РФ и Пенсионном фонде РФ на адрес электронной почты будет направлено уведомление о результатах проверки. Обычно это занимает нескольких часов, редко - несколько дней.</w:t>
      </w:r>
    </w:p>
    <w:p w:rsidR="00251C93" w:rsidRDefault="00251C93" w:rsidP="00F32920">
      <w:pPr>
        <w:pStyle w:val="af"/>
        <w:ind w:firstLine="360"/>
        <w:jc w:val="both"/>
      </w:pPr>
      <w:r>
        <w:lastRenderedPageBreak/>
        <w:t>Шаг 3. Подтверждение личности — создание подтвержденной учетной записи.</w:t>
      </w:r>
    </w:p>
    <w:p w:rsidR="00251C93" w:rsidRDefault="00251C93" w:rsidP="00B322E1">
      <w:pPr>
        <w:numPr>
          <w:ilvl w:val="0"/>
          <w:numId w:val="4"/>
        </w:numPr>
        <w:suppressAutoHyphens w:val="0"/>
        <w:spacing w:before="100" w:beforeAutospacing="1" w:after="100" w:afterAutospacing="1"/>
        <w:jc w:val="both"/>
      </w:pPr>
      <w:proofErr w:type="spellStart"/>
      <w:r>
        <w:t>онлайн</w:t>
      </w:r>
      <w:proofErr w:type="spellEnd"/>
      <w:r>
        <w:t xml:space="preserve"> через </w:t>
      </w:r>
      <w:proofErr w:type="spellStart"/>
      <w:r>
        <w:t>веб-версии</w:t>
      </w:r>
      <w:proofErr w:type="spellEnd"/>
      <w:r>
        <w:t xml:space="preserve"> </w:t>
      </w:r>
      <w:proofErr w:type="spellStart"/>
      <w:proofErr w:type="gramStart"/>
      <w:r>
        <w:t>интернет-банков</w:t>
      </w:r>
      <w:proofErr w:type="spellEnd"/>
      <w:proofErr w:type="gramEnd"/>
      <w:r>
        <w:t xml:space="preserve"> или мобильные приложения вышеуказанных банков (при условии, что вы являетесь клиентом одного из них);</w:t>
      </w:r>
    </w:p>
    <w:p w:rsidR="00251C93" w:rsidRDefault="00251C93" w:rsidP="00B322E1">
      <w:pPr>
        <w:numPr>
          <w:ilvl w:val="0"/>
          <w:numId w:val="4"/>
        </w:numPr>
        <w:suppressAutoHyphens w:val="0"/>
        <w:spacing w:before="100" w:beforeAutospacing="1" w:after="100" w:afterAutospacing="1"/>
        <w:jc w:val="both"/>
      </w:pPr>
      <w:r>
        <w:t>почтой, заказав получение кода подтверждения личности почтой России из профиля;</w:t>
      </w:r>
    </w:p>
    <w:p w:rsidR="00251C93" w:rsidRDefault="00251C93" w:rsidP="00B322E1">
      <w:pPr>
        <w:numPr>
          <w:ilvl w:val="0"/>
          <w:numId w:val="4"/>
        </w:numPr>
        <w:suppressAutoHyphens w:val="0"/>
        <w:spacing w:before="100" w:beforeAutospacing="1" w:after="100" w:afterAutospacing="1"/>
        <w:jc w:val="both"/>
      </w:pPr>
      <w:r>
        <w:t>лично, обратившись с документом, удостоверяющим личность, и СНИЛС в центр обслуживания.</w:t>
      </w:r>
    </w:p>
    <w:p w:rsidR="00251C93" w:rsidRDefault="00251C93" w:rsidP="00F32920">
      <w:pPr>
        <w:pStyle w:val="af"/>
        <w:ind w:firstLine="360"/>
        <w:jc w:val="both"/>
      </w:pPr>
      <w:r>
        <w:rPr>
          <w:rStyle w:val="a6"/>
        </w:rPr>
        <w:t>3) Зарегистрироваться в центре обслуживания (банки, МФЦ, клиентская служба ПФР). Посетить центр обслуживания придётся лично, здесь Вы сможете не только зарегистрировать учётную запись, но и сразу после проверки данных получить статус учётной записи «подтвержденная».</w:t>
      </w:r>
    </w:p>
    <w:p w:rsidR="00664322" w:rsidRDefault="006922F1" w:rsidP="00B322E1">
      <w:pPr>
        <w:pStyle w:val="af"/>
        <w:spacing w:line="360" w:lineRule="auto"/>
        <w:ind w:firstLine="360"/>
        <w:contextualSpacing/>
        <w:jc w:val="both"/>
      </w:pPr>
      <w:r w:rsidRPr="007820A4">
        <w:t xml:space="preserve">Со всеми вопросами можно </w:t>
      </w:r>
      <w:r w:rsidR="007820A4">
        <w:t xml:space="preserve">также </w:t>
      </w:r>
      <w:r w:rsidRPr="007820A4">
        <w:t xml:space="preserve">обращаться на «горячую линию» Отделения ПФР по Томской области  </w:t>
      </w:r>
      <w:r w:rsidRPr="007820A4">
        <w:rPr>
          <w:b/>
        </w:rPr>
        <w:t>8-800-600-04-17</w:t>
      </w:r>
      <w:r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pfr.gov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504</Words>
  <Characters>2879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2021-08-18T09:18:00Z</dcterms:created>
  <dcterms:modified xsi:type="dcterms:W3CDTF">2021-08-18T09:56:00Z</dcterms:modified>
</cp:coreProperties>
</file>