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325E5E" w:rsidRPr="00623D4F" w:rsidRDefault="00325E5E" w:rsidP="00623D4F">
      <w:pPr>
        <w:pStyle w:val="1"/>
        <w:jc w:val="center"/>
        <w:rPr>
          <w:i/>
          <w:u w:val="single"/>
        </w:rPr>
      </w:pPr>
      <w:r w:rsidRPr="00623D4F">
        <w:rPr>
          <w:i/>
          <w:u w:val="single"/>
        </w:rPr>
        <w:t>Выплаты по уходу за нетрудоспособными гражданами, детьми-инвалидами и инвалидами с детства 1 группы</w:t>
      </w:r>
    </w:p>
    <w:p w:rsidR="00325E5E" w:rsidRDefault="00325E5E" w:rsidP="00325E5E"/>
    <w:p w:rsidR="00325E5E" w:rsidRDefault="00623D4F" w:rsidP="00325E5E">
      <w:r>
        <w:t xml:space="preserve">17.08.2021 </w:t>
      </w:r>
    </w:p>
    <w:p w:rsidR="00623D4F" w:rsidRDefault="00325E5E" w:rsidP="00623D4F">
      <w:pPr>
        <w:pStyle w:val="af"/>
        <w:ind w:firstLine="360"/>
        <w:jc w:val="both"/>
      </w:pPr>
      <w:r>
        <w:t xml:space="preserve">Неработающие трудоспособные граждане, проживающие на территории Российской Федерации, которые осуществляют уход за пожилыми людьми или людьми с ограниченными возможностями здоровья, имеют право на получение компенсационной или ежемесячной выплаты. Компенсационная выплата устанавливается неработающему трудоспособному гражданину, который осуществляет уход за нетрудоспособным гражданином, независимо от факта совместного проживания и от того, является ли он членом его семьи. </w:t>
      </w:r>
    </w:p>
    <w:p w:rsidR="00325E5E" w:rsidRDefault="00325E5E" w:rsidP="00623D4F">
      <w:pPr>
        <w:pStyle w:val="af"/>
        <w:ind w:firstLine="360"/>
        <w:jc w:val="both"/>
      </w:pPr>
      <w:r>
        <w:t>К нетрудоспособным гражданам, за которыми осуществляется уход, относятся:</w:t>
      </w:r>
    </w:p>
    <w:p w:rsidR="00325E5E" w:rsidRDefault="00325E5E" w:rsidP="00623D4F">
      <w:pPr>
        <w:numPr>
          <w:ilvl w:val="0"/>
          <w:numId w:val="2"/>
        </w:numPr>
        <w:suppressAutoHyphens w:val="0"/>
        <w:spacing w:before="100" w:beforeAutospacing="1" w:after="100" w:afterAutospacing="1"/>
        <w:jc w:val="both"/>
      </w:pPr>
      <w:r>
        <w:t>инвалиды 1 группы, за исключением инвалидов с детства 1 группы;</w:t>
      </w:r>
    </w:p>
    <w:p w:rsidR="00325E5E" w:rsidRDefault="00325E5E" w:rsidP="00623D4F">
      <w:pPr>
        <w:numPr>
          <w:ilvl w:val="0"/>
          <w:numId w:val="2"/>
        </w:numPr>
        <w:suppressAutoHyphens w:val="0"/>
        <w:spacing w:before="100" w:beforeAutospacing="1" w:after="100" w:afterAutospacing="1"/>
        <w:jc w:val="both"/>
      </w:pPr>
      <w:r>
        <w:t>престарелые граждане, нуждающиеся по заключению лечебного учреждения в постоянном постороннем уходе;</w:t>
      </w:r>
    </w:p>
    <w:p w:rsidR="00325E5E" w:rsidRDefault="00325E5E" w:rsidP="00623D4F">
      <w:pPr>
        <w:numPr>
          <w:ilvl w:val="0"/>
          <w:numId w:val="2"/>
        </w:numPr>
        <w:suppressAutoHyphens w:val="0"/>
        <w:spacing w:before="100" w:beforeAutospacing="1" w:after="100" w:afterAutospacing="1"/>
        <w:jc w:val="both"/>
      </w:pPr>
      <w:r>
        <w:t>граждане, достигшие 80 лет.</w:t>
      </w:r>
      <w:r>
        <w:br/>
        <w:t>Ежемесячная выплата устанавливается неработающему трудоспособному гражданину, который осуществляет уход за ребенком-инвалидом в возрасте до 18 лет или инвалидом с детства 1 группы.</w:t>
      </w:r>
    </w:p>
    <w:p w:rsidR="00325E5E" w:rsidRDefault="00325E5E" w:rsidP="00623D4F">
      <w:pPr>
        <w:pStyle w:val="af"/>
        <w:ind w:firstLine="360"/>
        <w:jc w:val="both"/>
      </w:pPr>
      <w:r>
        <w:t>Компенсационная или ежемесячная выплата по уходу устанавливается одному неработающему трудоспособному лицу в отношении каждого нетрудоспособного гражданина, ребенка-инвалида и инвалида с детства I группы на период ухода за ними и выплачивается ежемесячно.</w:t>
      </w:r>
    </w:p>
    <w:p w:rsidR="00325E5E" w:rsidRDefault="00325E5E" w:rsidP="00623D4F">
      <w:pPr>
        <w:pStyle w:val="af"/>
        <w:ind w:firstLine="360"/>
        <w:jc w:val="both"/>
      </w:pPr>
      <w:r>
        <w:t>Размер компенсационной выплаты составляет 1 200 рублей.</w:t>
      </w:r>
    </w:p>
    <w:p w:rsidR="00325E5E" w:rsidRDefault="00325E5E" w:rsidP="00623D4F">
      <w:pPr>
        <w:pStyle w:val="af"/>
        <w:ind w:firstLine="360"/>
        <w:jc w:val="both"/>
      </w:pPr>
      <w:r>
        <w:t>Размер ежемесячной выплаты составляет: родителю (усыновителю) или опекуну (попечителю) — 10 000 рублей, другим лицам — 1 200 рублей.</w:t>
      </w:r>
    </w:p>
    <w:p w:rsidR="00325E5E" w:rsidRDefault="00325E5E" w:rsidP="00623D4F">
      <w:pPr>
        <w:pStyle w:val="af"/>
        <w:ind w:firstLine="360"/>
        <w:jc w:val="both"/>
      </w:pPr>
      <w:r>
        <w:t>Пенсионеры и лица, получающие пособие по безработице, права на компенсационную и ежемесячную выплату не имеют, поскольку уже являются получателями социального обеспечения в виде пенсии или пособия по безработице, установленного им в целях компенсации утраченного заработка или иного дохода.</w:t>
      </w:r>
    </w:p>
    <w:p w:rsidR="00325E5E" w:rsidRDefault="00325E5E" w:rsidP="00623D4F">
      <w:pPr>
        <w:pStyle w:val="af"/>
        <w:ind w:firstLine="360"/>
        <w:jc w:val="both"/>
      </w:pPr>
      <w:r>
        <w:t>Для назначения компенсационной или ежемесячной выплаты гражданин, который осуществляет уход, может обратиться с заявлениями в территориальный орган ПФР:</w:t>
      </w:r>
    </w:p>
    <w:p w:rsidR="00325E5E" w:rsidRDefault="00325E5E" w:rsidP="00623D4F">
      <w:pPr>
        <w:numPr>
          <w:ilvl w:val="0"/>
          <w:numId w:val="3"/>
        </w:numPr>
        <w:suppressAutoHyphens w:val="0"/>
        <w:spacing w:before="100" w:beforeAutospacing="1" w:after="100" w:afterAutospacing="1"/>
        <w:jc w:val="both"/>
      </w:pPr>
      <w:r>
        <w:t>непосредственно в клиентскую службу территориального органа ПФР;</w:t>
      </w:r>
    </w:p>
    <w:p w:rsidR="00325E5E" w:rsidRDefault="00325E5E" w:rsidP="00623D4F">
      <w:pPr>
        <w:numPr>
          <w:ilvl w:val="0"/>
          <w:numId w:val="3"/>
        </w:numPr>
        <w:suppressAutoHyphens w:val="0"/>
        <w:spacing w:before="100" w:beforeAutospacing="1" w:after="100" w:afterAutospacing="1"/>
        <w:jc w:val="both"/>
      </w:pPr>
      <w:r>
        <w:t>в форме электронного документа с использованием «личного кабинета» на «Едином портале государственных и муниципальных услуг (функций)». При направлении заявления, документы, удостоверяющие личность, возраст, гражданство гражданина, не требуются.</w:t>
      </w:r>
    </w:p>
    <w:p w:rsidR="00325E5E" w:rsidRDefault="00325E5E" w:rsidP="00623D4F">
      <w:pPr>
        <w:pStyle w:val="af"/>
        <w:ind w:firstLine="360"/>
        <w:jc w:val="both"/>
      </w:pPr>
      <w:r>
        <w:lastRenderedPageBreak/>
        <w:t xml:space="preserve">С перечнем документов, которые нужны при оформлении выплат, можно ознакомиться на сайте Пенсионного фонда РФ — </w:t>
      </w:r>
      <w:hyperlink r:id="rId7" w:history="1">
        <w:r>
          <w:rPr>
            <w:rStyle w:val="a4"/>
          </w:rPr>
          <w:t>https://pfr.gov.ru/grazhdanam/invalidam/viplati_po_uhody/get_viplati_po_uhody/</w:t>
        </w:r>
      </w:hyperlink>
    </w:p>
    <w:p w:rsidR="00325E5E" w:rsidRDefault="00325E5E" w:rsidP="00623D4F">
      <w:pPr>
        <w:pStyle w:val="af"/>
        <w:ind w:firstLine="360"/>
        <w:jc w:val="both"/>
      </w:pPr>
      <w:r>
        <w:t xml:space="preserve">Заявление лица, осуществляющего уход, с </w:t>
      </w:r>
      <w:proofErr w:type="gramStart"/>
      <w:r>
        <w:t>приложенными</w:t>
      </w:r>
      <w:proofErr w:type="gramEnd"/>
      <w:r>
        <w:t xml:space="preserve"> к нему всех необходимых документов рассматривается органом, осуществляющим выплату пенсии, в течение 10 рабочих дней со дня его приема.</w:t>
      </w:r>
    </w:p>
    <w:p w:rsidR="00325E5E" w:rsidRDefault="00325E5E" w:rsidP="00623D4F">
      <w:pPr>
        <w:pStyle w:val="af"/>
        <w:ind w:firstLine="360"/>
        <w:jc w:val="both"/>
      </w:pPr>
      <w:r>
        <w:t>В случае если к заявлениям о назначении компенсационной или ежемесячной выплаты по уходу, приложены не все документы, орган, осуществляющий выплату пенсии, дает лицу, осуществляющему уход, разъяснение о том, какие недостающие документы необходимо представить. Если такие документы будут представлены не позднее чем через 3 месяца со дня получения соответствующего разъяснения, месяцем обращения за ежемесячной выплатой считается месяц приема заявления.</w:t>
      </w:r>
    </w:p>
    <w:p w:rsidR="00325E5E" w:rsidRDefault="00325E5E" w:rsidP="00623D4F">
      <w:pPr>
        <w:pStyle w:val="af"/>
        <w:ind w:firstLine="360"/>
        <w:jc w:val="both"/>
      </w:pPr>
      <w:proofErr w:type="gramStart"/>
      <w:r>
        <w:t>В случае отказа в удовлетворении заявления лица, осуществляющего уход, орган, осуществляющий выплату пенсии, в течение 5 рабочих дней со дня вынесения соответствующего решения извещает об этом в письменной форме лицо, осуществляющее уход, нетрудоспособного гражданина (законного представителя), ребенка-инвалида в возрасте до 18 лет (его законного представителя) или инвалида с детства I группы (его законного представителя) с указанием причины отказа и порядка</w:t>
      </w:r>
      <w:proofErr w:type="gramEnd"/>
      <w:r>
        <w:t xml:space="preserve"> обжалования вынесенного решения.</w:t>
      </w:r>
    </w:p>
    <w:p w:rsidR="00325E5E" w:rsidRDefault="00325E5E" w:rsidP="00623D4F">
      <w:pPr>
        <w:pStyle w:val="af"/>
        <w:ind w:firstLine="360"/>
        <w:jc w:val="both"/>
      </w:pPr>
      <w:r>
        <w:t>Компенсационная или ежемесячная выплата назначается с месяца, в котором гражданин, осуществляющий уход, обратился за ее назначением с заявлением и всеми необходимыми документами в орган, осуществляющий выплату пенсии гражданину, за которым осуществляется уход, но не ранее дня возникновения права на указанную выплату. При этом компенсационная или ежемесячная выплата производится к установленной нетрудоспособному гражданину, ребенку-инвалиду или инвалиду с детства I группы пенсии и осуществляется в течение периода осуществления ухода за ним.</w:t>
      </w:r>
    </w:p>
    <w:p w:rsidR="00325E5E" w:rsidRDefault="00325E5E" w:rsidP="00623D4F">
      <w:pPr>
        <w:pStyle w:val="af"/>
        <w:ind w:firstLine="360"/>
        <w:jc w:val="both"/>
      </w:pPr>
      <w:r>
        <w:t>Если гражданин, осуществляющий уход, выходит на работу или начинает получать пенсию, он обязан известить об этом в течение пяти дней орган, осуществляющий выплату пенсии гражданину, за которым осуществляется уход.</w:t>
      </w:r>
    </w:p>
    <w:p w:rsidR="00325E5E" w:rsidRDefault="00325E5E" w:rsidP="00623D4F">
      <w:pPr>
        <w:pStyle w:val="af"/>
        <w:ind w:firstLine="360"/>
        <w:jc w:val="both"/>
      </w:pPr>
      <w:r>
        <w:t>Период ухода засчитывается лицу, осуществляющему уход за инвалидом 1 группы, ребенком-инвалидом и лицом, достигшим возраста 80 лет, в страховой стаж в размере 1,8 пенсионных коэффициентов за каждый год ухода. Это позволяет ухаживающему лицу формировать свои пенсионные права для получения страховой пенсии.</w:t>
      </w:r>
    </w:p>
    <w:p w:rsidR="00664322" w:rsidRDefault="006922F1" w:rsidP="00623D4F">
      <w:pPr>
        <w:pStyle w:val="af"/>
        <w:spacing w:line="360" w:lineRule="auto"/>
        <w:ind w:firstLine="360"/>
        <w:contextualSpacing/>
        <w:jc w:val="both"/>
      </w:pPr>
      <w:r w:rsidRPr="007820A4">
        <w:t xml:space="preserve">Со всеми вопросами можно </w:t>
      </w:r>
      <w:r w:rsidR="007820A4">
        <w:t xml:space="preserve">также </w:t>
      </w:r>
      <w:r w:rsidRPr="007820A4">
        <w:t xml:space="preserve">обращаться на «горячую линию» Отделения ПФР по </w:t>
      </w:r>
      <w:proofErr w:type="gramStart"/>
      <w:r w:rsidRPr="007820A4">
        <w:t>Томской</w:t>
      </w:r>
      <w:proofErr w:type="gramEnd"/>
      <w:r w:rsidRPr="007820A4">
        <w:t xml:space="preserve"> области  </w:t>
      </w:r>
      <w:r w:rsidRPr="007820A4">
        <w:rPr>
          <w:b/>
        </w:rPr>
        <w:t>8-800-600-04-17</w:t>
      </w:r>
      <w:r w:rsidRPr="007820A4">
        <w:t xml:space="preserve"> (звонок бесплатный).</w:t>
      </w:r>
      <w:r w:rsidR="00664322" w:rsidRPr="00573DA5">
        <w:rPr>
          <w:sz w:val="26"/>
          <w:szCs w:val="26"/>
        </w:rPr>
        <w:t xml:space="preserve"> </w:t>
      </w:r>
      <w:r w:rsidR="00664322" w:rsidRPr="00852228">
        <w:rPr>
          <w:sz w:val="26"/>
          <w:szCs w:val="26"/>
        </w:rPr>
        <w:t xml:space="preserve">  </w:t>
      </w:r>
      <w:r w:rsidR="008B2763">
        <w:t>___________</w:t>
      </w:r>
      <w:r w:rsidR="001B1A2F">
        <w:t>____________________</w:t>
      </w:r>
      <w:r w:rsidR="00664322">
        <w:t xml:space="preserve">     </w:t>
      </w:r>
    </w:p>
    <w:p w:rsidR="0088733E" w:rsidRDefault="0088733E" w:rsidP="0088733E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B1717D" w:rsidRDefault="00C102B6" w:rsidP="00B1717D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</w:t>
      </w:r>
    </w:p>
    <w:p w:rsidR="00851D8A" w:rsidRPr="00B1717D" w:rsidRDefault="008B2763" w:rsidP="00B1717D">
      <w:pPr>
        <w:pStyle w:val="af"/>
        <w:contextualSpacing/>
        <w:jc w:val="right"/>
        <w:rPr>
          <w:lang w:val="en-US"/>
        </w:rPr>
      </w:pPr>
      <w:r w:rsidRPr="001C4C5A">
        <w:rPr>
          <w:b/>
          <w:sz w:val="20"/>
          <w:szCs w:val="20"/>
        </w:rPr>
        <w:t xml:space="preserve"> </w:t>
      </w:r>
      <w:r w:rsidR="00C102B6" w:rsidRPr="00CF2CEE">
        <w:rPr>
          <w:b/>
          <w:sz w:val="20"/>
          <w:szCs w:val="20"/>
        </w:rPr>
        <w:t>Тел</w:t>
      </w:r>
      <w:r w:rsidR="00C102B6" w:rsidRPr="00B1717D">
        <w:rPr>
          <w:b/>
          <w:sz w:val="20"/>
          <w:szCs w:val="20"/>
          <w:lang w:val="en-US"/>
        </w:rPr>
        <w:t xml:space="preserve">.: (38241) 2-12-19; </w:t>
      </w:r>
      <w:r w:rsidR="00C102B6" w:rsidRPr="00CF2CEE">
        <w:rPr>
          <w:sz w:val="20"/>
          <w:szCs w:val="20"/>
          <w:lang w:val="en-US"/>
        </w:rPr>
        <w:t>E</w:t>
      </w:r>
      <w:r w:rsidR="00C102B6" w:rsidRPr="00B1717D">
        <w:rPr>
          <w:sz w:val="20"/>
          <w:szCs w:val="20"/>
          <w:lang w:val="en-US"/>
        </w:rPr>
        <w:t>-</w:t>
      </w:r>
      <w:r w:rsidR="00C102B6" w:rsidRPr="00CF2CEE">
        <w:rPr>
          <w:sz w:val="20"/>
          <w:szCs w:val="20"/>
          <w:lang w:val="en-US"/>
        </w:rPr>
        <w:t>mail</w:t>
      </w:r>
      <w:r w:rsidR="00C102B6" w:rsidRPr="00B1717D">
        <w:rPr>
          <w:sz w:val="20"/>
          <w:szCs w:val="20"/>
          <w:lang w:val="en-US"/>
        </w:rPr>
        <w:t xml:space="preserve">: </w:t>
      </w:r>
      <w:r w:rsidR="00C102B6">
        <w:rPr>
          <w:sz w:val="20"/>
          <w:szCs w:val="20"/>
          <w:lang w:val="en-US"/>
        </w:rPr>
        <w:t>admin</w:t>
      </w:r>
      <w:r w:rsidR="00C102B6" w:rsidRPr="00B1717D">
        <w:rPr>
          <w:sz w:val="20"/>
          <w:szCs w:val="20"/>
          <w:lang w:val="en-US"/>
        </w:rPr>
        <w:t>009@080.</w:t>
      </w:r>
      <w:r w:rsidR="00C102B6">
        <w:rPr>
          <w:sz w:val="20"/>
          <w:szCs w:val="20"/>
          <w:lang w:val="en-US"/>
        </w:rPr>
        <w:t>pfr</w:t>
      </w:r>
      <w:r w:rsidR="00C102B6" w:rsidRPr="00B1717D">
        <w:rPr>
          <w:sz w:val="20"/>
          <w:szCs w:val="20"/>
          <w:lang w:val="en-US"/>
        </w:rPr>
        <w:t>.</w:t>
      </w:r>
      <w:r w:rsidR="00C102B6">
        <w:rPr>
          <w:sz w:val="20"/>
          <w:szCs w:val="20"/>
          <w:lang w:val="en-US"/>
        </w:rPr>
        <w:t>ru</w:t>
      </w:r>
    </w:p>
    <w:sectPr w:rsidR="00851D8A" w:rsidRPr="00B1717D" w:rsidSect="006D0C9F">
      <w:pgSz w:w="11906" w:h="16838"/>
      <w:pgMar w:top="567" w:right="567" w:bottom="567" w:left="567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F422C4"/>
    <w:multiLevelType w:val="hybridMultilevel"/>
    <w:tmpl w:val="B7AA999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16E214FA"/>
    <w:multiLevelType w:val="multilevel"/>
    <w:tmpl w:val="E6140C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3E9817EC"/>
    <w:multiLevelType w:val="multilevel"/>
    <w:tmpl w:val="E2DE10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2"/>
  </w:num>
  <w:num w:numId="3">
    <w:abstractNumId w:val="1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06AAB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3A72"/>
    <w:rsid w:val="000945C9"/>
    <w:rsid w:val="00094C73"/>
    <w:rsid w:val="0009644C"/>
    <w:rsid w:val="000A1E35"/>
    <w:rsid w:val="000A22AF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6DE4"/>
    <w:rsid w:val="000D75CE"/>
    <w:rsid w:val="000D7BB8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08F3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1A2F"/>
    <w:rsid w:val="001B23D2"/>
    <w:rsid w:val="001C08B7"/>
    <w:rsid w:val="001C1EC6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0318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493D"/>
    <w:rsid w:val="00267B5E"/>
    <w:rsid w:val="00271A44"/>
    <w:rsid w:val="0027249E"/>
    <w:rsid w:val="00273401"/>
    <w:rsid w:val="002779AF"/>
    <w:rsid w:val="0028210A"/>
    <w:rsid w:val="00283551"/>
    <w:rsid w:val="00293BAE"/>
    <w:rsid w:val="00295CCB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3C62"/>
    <w:rsid w:val="002C6CC1"/>
    <w:rsid w:val="002D35D8"/>
    <w:rsid w:val="002D4817"/>
    <w:rsid w:val="002E0338"/>
    <w:rsid w:val="002E0AD5"/>
    <w:rsid w:val="002E0DB2"/>
    <w:rsid w:val="002E5C97"/>
    <w:rsid w:val="002E6C7D"/>
    <w:rsid w:val="002E6D1E"/>
    <w:rsid w:val="002E6F7B"/>
    <w:rsid w:val="002E7F12"/>
    <w:rsid w:val="002F43C7"/>
    <w:rsid w:val="002F49B0"/>
    <w:rsid w:val="002F4CD4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25E5E"/>
    <w:rsid w:val="00331515"/>
    <w:rsid w:val="003403CE"/>
    <w:rsid w:val="00350907"/>
    <w:rsid w:val="00351D87"/>
    <w:rsid w:val="003541A9"/>
    <w:rsid w:val="00360E5A"/>
    <w:rsid w:val="00361556"/>
    <w:rsid w:val="00364793"/>
    <w:rsid w:val="003677D0"/>
    <w:rsid w:val="00374D97"/>
    <w:rsid w:val="00375658"/>
    <w:rsid w:val="00382518"/>
    <w:rsid w:val="00386039"/>
    <w:rsid w:val="00387AAA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18E1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3B8B"/>
    <w:rsid w:val="00433FEA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5721A"/>
    <w:rsid w:val="0046201F"/>
    <w:rsid w:val="00462984"/>
    <w:rsid w:val="004630F1"/>
    <w:rsid w:val="0046411B"/>
    <w:rsid w:val="0046411E"/>
    <w:rsid w:val="004711C8"/>
    <w:rsid w:val="004735E4"/>
    <w:rsid w:val="004740DB"/>
    <w:rsid w:val="00474D47"/>
    <w:rsid w:val="00477DFF"/>
    <w:rsid w:val="00482471"/>
    <w:rsid w:val="00482E62"/>
    <w:rsid w:val="00487E6E"/>
    <w:rsid w:val="00492EF6"/>
    <w:rsid w:val="00494668"/>
    <w:rsid w:val="00494FD6"/>
    <w:rsid w:val="004A1934"/>
    <w:rsid w:val="004A21A0"/>
    <w:rsid w:val="004A4A72"/>
    <w:rsid w:val="004A5F36"/>
    <w:rsid w:val="004B485F"/>
    <w:rsid w:val="004B55D1"/>
    <w:rsid w:val="004B5C23"/>
    <w:rsid w:val="004C0C00"/>
    <w:rsid w:val="004C19A1"/>
    <w:rsid w:val="004C53DD"/>
    <w:rsid w:val="004C544F"/>
    <w:rsid w:val="004C6009"/>
    <w:rsid w:val="004C6C05"/>
    <w:rsid w:val="004D1377"/>
    <w:rsid w:val="004E378A"/>
    <w:rsid w:val="004E59F2"/>
    <w:rsid w:val="004E683D"/>
    <w:rsid w:val="004E6EB3"/>
    <w:rsid w:val="004E7C5D"/>
    <w:rsid w:val="004F3620"/>
    <w:rsid w:val="004F38ED"/>
    <w:rsid w:val="004F3E25"/>
    <w:rsid w:val="0051215E"/>
    <w:rsid w:val="00513677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718"/>
    <w:rsid w:val="00555FB8"/>
    <w:rsid w:val="005569E6"/>
    <w:rsid w:val="0056045D"/>
    <w:rsid w:val="00561A91"/>
    <w:rsid w:val="0056228D"/>
    <w:rsid w:val="00570813"/>
    <w:rsid w:val="00573DA5"/>
    <w:rsid w:val="00574BB6"/>
    <w:rsid w:val="005830C0"/>
    <w:rsid w:val="00583185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3E12"/>
    <w:rsid w:val="005D4282"/>
    <w:rsid w:val="005D7AA1"/>
    <w:rsid w:val="005E3D59"/>
    <w:rsid w:val="005E5733"/>
    <w:rsid w:val="005E65D2"/>
    <w:rsid w:val="005F3923"/>
    <w:rsid w:val="005F4733"/>
    <w:rsid w:val="0060074F"/>
    <w:rsid w:val="006062C8"/>
    <w:rsid w:val="00621FA5"/>
    <w:rsid w:val="006228EC"/>
    <w:rsid w:val="00623D4F"/>
    <w:rsid w:val="0062419F"/>
    <w:rsid w:val="006262D7"/>
    <w:rsid w:val="00627550"/>
    <w:rsid w:val="006327CB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4322"/>
    <w:rsid w:val="00665345"/>
    <w:rsid w:val="006660B8"/>
    <w:rsid w:val="00667904"/>
    <w:rsid w:val="006702EC"/>
    <w:rsid w:val="006717DD"/>
    <w:rsid w:val="006727FD"/>
    <w:rsid w:val="00674AAB"/>
    <w:rsid w:val="00676D1B"/>
    <w:rsid w:val="006802F5"/>
    <w:rsid w:val="00687DB4"/>
    <w:rsid w:val="00690563"/>
    <w:rsid w:val="00691CF5"/>
    <w:rsid w:val="006922F1"/>
    <w:rsid w:val="0069681C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3507"/>
    <w:rsid w:val="006C5BBD"/>
    <w:rsid w:val="006C5D5C"/>
    <w:rsid w:val="006D0C9F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4E71"/>
    <w:rsid w:val="006F52D0"/>
    <w:rsid w:val="00701790"/>
    <w:rsid w:val="0070561A"/>
    <w:rsid w:val="007079E8"/>
    <w:rsid w:val="00712750"/>
    <w:rsid w:val="0071594E"/>
    <w:rsid w:val="00721A1C"/>
    <w:rsid w:val="00726075"/>
    <w:rsid w:val="00732B76"/>
    <w:rsid w:val="0073391A"/>
    <w:rsid w:val="00736995"/>
    <w:rsid w:val="00737D59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20A4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7F3F89"/>
    <w:rsid w:val="00802F58"/>
    <w:rsid w:val="00805444"/>
    <w:rsid w:val="00806B37"/>
    <w:rsid w:val="00810664"/>
    <w:rsid w:val="00811D2E"/>
    <w:rsid w:val="008120EE"/>
    <w:rsid w:val="00812177"/>
    <w:rsid w:val="00813CC6"/>
    <w:rsid w:val="00816DF2"/>
    <w:rsid w:val="008227C9"/>
    <w:rsid w:val="0082525D"/>
    <w:rsid w:val="00825864"/>
    <w:rsid w:val="00826B51"/>
    <w:rsid w:val="0083159B"/>
    <w:rsid w:val="00833E3C"/>
    <w:rsid w:val="00834525"/>
    <w:rsid w:val="00834F35"/>
    <w:rsid w:val="00841BB8"/>
    <w:rsid w:val="00843AF7"/>
    <w:rsid w:val="008447C6"/>
    <w:rsid w:val="00845767"/>
    <w:rsid w:val="00851053"/>
    <w:rsid w:val="00851D8A"/>
    <w:rsid w:val="00851DB0"/>
    <w:rsid w:val="00852228"/>
    <w:rsid w:val="00853802"/>
    <w:rsid w:val="00854C62"/>
    <w:rsid w:val="00857A28"/>
    <w:rsid w:val="00861451"/>
    <w:rsid w:val="008642DA"/>
    <w:rsid w:val="00870F47"/>
    <w:rsid w:val="00872098"/>
    <w:rsid w:val="0087362D"/>
    <w:rsid w:val="008770C8"/>
    <w:rsid w:val="0087728D"/>
    <w:rsid w:val="00877DF5"/>
    <w:rsid w:val="00881D3A"/>
    <w:rsid w:val="00886F4C"/>
    <w:rsid w:val="0088733E"/>
    <w:rsid w:val="0089183C"/>
    <w:rsid w:val="008949CB"/>
    <w:rsid w:val="008A0558"/>
    <w:rsid w:val="008A5659"/>
    <w:rsid w:val="008A7BC4"/>
    <w:rsid w:val="008B1491"/>
    <w:rsid w:val="008B1C8C"/>
    <w:rsid w:val="008B1EB6"/>
    <w:rsid w:val="008B1FA2"/>
    <w:rsid w:val="008B2267"/>
    <w:rsid w:val="008B2763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1F7A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3F57"/>
    <w:rsid w:val="009242AA"/>
    <w:rsid w:val="009242C5"/>
    <w:rsid w:val="00927683"/>
    <w:rsid w:val="00927CA0"/>
    <w:rsid w:val="009316DD"/>
    <w:rsid w:val="0093252C"/>
    <w:rsid w:val="0093788E"/>
    <w:rsid w:val="0094662B"/>
    <w:rsid w:val="00950794"/>
    <w:rsid w:val="009511E2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2C5B"/>
    <w:rsid w:val="00987585"/>
    <w:rsid w:val="00990283"/>
    <w:rsid w:val="00992555"/>
    <w:rsid w:val="00993703"/>
    <w:rsid w:val="00997674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22DB"/>
    <w:rsid w:val="009D2C51"/>
    <w:rsid w:val="009D74F6"/>
    <w:rsid w:val="009E03A2"/>
    <w:rsid w:val="009E129B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4FB0"/>
    <w:rsid w:val="00A26B6E"/>
    <w:rsid w:val="00A26EA5"/>
    <w:rsid w:val="00A319B8"/>
    <w:rsid w:val="00A3487D"/>
    <w:rsid w:val="00A3644B"/>
    <w:rsid w:val="00A400C6"/>
    <w:rsid w:val="00A40F73"/>
    <w:rsid w:val="00A471D9"/>
    <w:rsid w:val="00A50034"/>
    <w:rsid w:val="00A5171F"/>
    <w:rsid w:val="00A524A1"/>
    <w:rsid w:val="00A65357"/>
    <w:rsid w:val="00A65E54"/>
    <w:rsid w:val="00A7169C"/>
    <w:rsid w:val="00A722A6"/>
    <w:rsid w:val="00A73EF7"/>
    <w:rsid w:val="00A74C9F"/>
    <w:rsid w:val="00A805B4"/>
    <w:rsid w:val="00A80E33"/>
    <w:rsid w:val="00A843D2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5A51"/>
    <w:rsid w:val="00AC73F2"/>
    <w:rsid w:val="00AE4CF0"/>
    <w:rsid w:val="00AE6437"/>
    <w:rsid w:val="00AF09D1"/>
    <w:rsid w:val="00AF145A"/>
    <w:rsid w:val="00AF1FF8"/>
    <w:rsid w:val="00AF330F"/>
    <w:rsid w:val="00AF361D"/>
    <w:rsid w:val="00B011AB"/>
    <w:rsid w:val="00B01733"/>
    <w:rsid w:val="00B0390B"/>
    <w:rsid w:val="00B10526"/>
    <w:rsid w:val="00B1098F"/>
    <w:rsid w:val="00B11165"/>
    <w:rsid w:val="00B15C07"/>
    <w:rsid w:val="00B1717D"/>
    <w:rsid w:val="00B178C0"/>
    <w:rsid w:val="00B20A5C"/>
    <w:rsid w:val="00B225BD"/>
    <w:rsid w:val="00B26A91"/>
    <w:rsid w:val="00B26DA2"/>
    <w:rsid w:val="00B272B2"/>
    <w:rsid w:val="00B30802"/>
    <w:rsid w:val="00B32E7C"/>
    <w:rsid w:val="00B33AA6"/>
    <w:rsid w:val="00B3799A"/>
    <w:rsid w:val="00B4009C"/>
    <w:rsid w:val="00B40398"/>
    <w:rsid w:val="00B4197B"/>
    <w:rsid w:val="00B44647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730F2"/>
    <w:rsid w:val="00B77793"/>
    <w:rsid w:val="00B829E1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51E3"/>
    <w:rsid w:val="00BC61F4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337F"/>
    <w:rsid w:val="00BF6329"/>
    <w:rsid w:val="00C00C64"/>
    <w:rsid w:val="00C04D26"/>
    <w:rsid w:val="00C07245"/>
    <w:rsid w:val="00C07C7C"/>
    <w:rsid w:val="00C102B6"/>
    <w:rsid w:val="00C173F5"/>
    <w:rsid w:val="00C213A9"/>
    <w:rsid w:val="00C215C6"/>
    <w:rsid w:val="00C21683"/>
    <w:rsid w:val="00C21DE1"/>
    <w:rsid w:val="00C223B8"/>
    <w:rsid w:val="00C234D0"/>
    <w:rsid w:val="00C2436D"/>
    <w:rsid w:val="00C25E5A"/>
    <w:rsid w:val="00C341B6"/>
    <w:rsid w:val="00C432FA"/>
    <w:rsid w:val="00C50A81"/>
    <w:rsid w:val="00C512BA"/>
    <w:rsid w:val="00C55D78"/>
    <w:rsid w:val="00C56C35"/>
    <w:rsid w:val="00C669FD"/>
    <w:rsid w:val="00C67B3D"/>
    <w:rsid w:val="00C704BC"/>
    <w:rsid w:val="00C71F30"/>
    <w:rsid w:val="00C735B7"/>
    <w:rsid w:val="00C73631"/>
    <w:rsid w:val="00C7686D"/>
    <w:rsid w:val="00C82462"/>
    <w:rsid w:val="00C829F8"/>
    <w:rsid w:val="00C82B68"/>
    <w:rsid w:val="00C84061"/>
    <w:rsid w:val="00C9320E"/>
    <w:rsid w:val="00C955FC"/>
    <w:rsid w:val="00C9608A"/>
    <w:rsid w:val="00CA0911"/>
    <w:rsid w:val="00CA65B9"/>
    <w:rsid w:val="00CB2A56"/>
    <w:rsid w:val="00CB665C"/>
    <w:rsid w:val="00CC0AEC"/>
    <w:rsid w:val="00CC1454"/>
    <w:rsid w:val="00CC225C"/>
    <w:rsid w:val="00CC45D0"/>
    <w:rsid w:val="00CC5128"/>
    <w:rsid w:val="00CC7D21"/>
    <w:rsid w:val="00CD35DF"/>
    <w:rsid w:val="00CE1274"/>
    <w:rsid w:val="00CE6D12"/>
    <w:rsid w:val="00CF1018"/>
    <w:rsid w:val="00CF4CC0"/>
    <w:rsid w:val="00CF4FF5"/>
    <w:rsid w:val="00CF6D03"/>
    <w:rsid w:val="00D03BAA"/>
    <w:rsid w:val="00D04622"/>
    <w:rsid w:val="00D06C1E"/>
    <w:rsid w:val="00D075BF"/>
    <w:rsid w:val="00D11589"/>
    <w:rsid w:val="00D144BB"/>
    <w:rsid w:val="00D169F8"/>
    <w:rsid w:val="00D20E86"/>
    <w:rsid w:val="00D24562"/>
    <w:rsid w:val="00D2495B"/>
    <w:rsid w:val="00D273C4"/>
    <w:rsid w:val="00D307E0"/>
    <w:rsid w:val="00D30AC8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8023A"/>
    <w:rsid w:val="00D921F2"/>
    <w:rsid w:val="00D97045"/>
    <w:rsid w:val="00D97592"/>
    <w:rsid w:val="00D97D5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C037D"/>
    <w:rsid w:val="00DC244C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AE7"/>
    <w:rsid w:val="00E05E3A"/>
    <w:rsid w:val="00E06146"/>
    <w:rsid w:val="00E10D43"/>
    <w:rsid w:val="00E134EA"/>
    <w:rsid w:val="00E13948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2694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0714A"/>
    <w:rsid w:val="00F10BC6"/>
    <w:rsid w:val="00F1611D"/>
    <w:rsid w:val="00F1773B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0B42"/>
    <w:rsid w:val="00F822E9"/>
    <w:rsid w:val="00F835D4"/>
    <w:rsid w:val="00F86F7C"/>
    <w:rsid w:val="00F91CDD"/>
    <w:rsid w:val="00F97597"/>
    <w:rsid w:val="00FA0C05"/>
    <w:rsid w:val="00FA1C90"/>
    <w:rsid w:val="00FA29A8"/>
    <w:rsid w:val="00FA4466"/>
    <w:rsid w:val="00FA4BD0"/>
    <w:rsid w:val="00FA72D0"/>
    <w:rsid w:val="00FB1064"/>
    <w:rsid w:val="00FB20D7"/>
    <w:rsid w:val="00FB73FC"/>
    <w:rsid w:val="00FC0437"/>
    <w:rsid w:val="00FC40DE"/>
    <w:rsid w:val="00FC549C"/>
    <w:rsid w:val="00FD7FF3"/>
    <w:rsid w:val="00FE4464"/>
    <w:rsid w:val="00FE7176"/>
    <w:rsid w:val="00FF3B72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329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90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6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769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024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59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51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914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94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7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232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19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7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14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71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51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233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1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482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714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0061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677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43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933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431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7900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9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40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29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29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7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9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3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4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128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460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3633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9623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888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48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752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89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4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9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1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217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453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684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636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237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709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0498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965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2360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479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9017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287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452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4428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271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45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869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37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19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652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9755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72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78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39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93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10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1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9765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160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961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838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6215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491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512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2223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7924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39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078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545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050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31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58901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3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53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929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8627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30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336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774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672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629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122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121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988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5358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878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426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919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340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417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581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2732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030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632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53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9600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2773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03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685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859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53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8329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7073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48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4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09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454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044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37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04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89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3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26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0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76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299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42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58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71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651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51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412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818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387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31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242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575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242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87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851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1808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9014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8863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1772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800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72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4092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82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8963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800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463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829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3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9837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10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8138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780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482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065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86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030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80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283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8618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46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8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71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45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196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1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7417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909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637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76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1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532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344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392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567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96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21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042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514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7204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1522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974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199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6096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191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62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996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281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31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2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33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99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84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82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51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02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0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751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hyperlink" Target="https://pfr.gov.ru/grazhdanam/invalidam/viplati_po_uhody/get_viplati_po_uhody/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99B66BD4-644C-4849-B32A-8C6F04ABA1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</TotalTime>
  <Pages>1</Pages>
  <Words>760</Words>
  <Characters>4333</Characters>
  <Application>Microsoft Office Word</Application>
  <DocSecurity>0</DocSecurity>
  <Lines>36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5083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4</cp:revision>
  <cp:lastPrinted>2020-07-24T02:10:00Z</cp:lastPrinted>
  <dcterms:created xsi:type="dcterms:W3CDTF">2021-08-17T01:36:00Z</dcterms:created>
  <dcterms:modified xsi:type="dcterms:W3CDTF">2021-08-17T02:20:00Z</dcterms:modified>
</cp:coreProperties>
</file>