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44647" w:rsidRPr="00B44647" w:rsidRDefault="00B44647" w:rsidP="00B44647">
      <w:pPr>
        <w:pStyle w:val="1"/>
        <w:jc w:val="center"/>
        <w:rPr>
          <w:i/>
          <w:u w:val="single"/>
        </w:rPr>
      </w:pPr>
      <w:r w:rsidRPr="00B44647">
        <w:rPr>
          <w:i/>
          <w:u w:val="single"/>
        </w:rPr>
        <w:t>В Томской области проживают 48 пенсионеров старше ста лет</w:t>
      </w:r>
    </w:p>
    <w:p w:rsidR="00B44647" w:rsidRDefault="00B44647" w:rsidP="00B44647"/>
    <w:p w:rsidR="00B44647" w:rsidRDefault="00B44647" w:rsidP="00B44647">
      <w:r>
        <w:t xml:space="preserve">17.08.2021 </w:t>
      </w:r>
    </w:p>
    <w:p w:rsidR="00B44647" w:rsidRDefault="00B44647" w:rsidP="00B44647">
      <w:pPr>
        <w:pStyle w:val="af"/>
        <w:spacing w:line="360" w:lineRule="auto"/>
        <w:ind w:firstLine="360"/>
        <w:jc w:val="both"/>
        <w:rPr>
          <w:sz w:val="28"/>
          <w:szCs w:val="28"/>
        </w:rPr>
      </w:pPr>
      <w:r w:rsidRPr="00B44647">
        <w:rPr>
          <w:sz w:val="28"/>
          <w:szCs w:val="28"/>
        </w:rPr>
        <w:t>В Томской области проживает 48 получателей пенсии, которым 100 и старше лет. Самому пожилому пенсионеру региона исполнилось 108 лет.</w:t>
      </w:r>
      <w:r w:rsidRPr="00B44647">
        <w:rPr>
          <w:sz w:val="28"/>
          <w:szCs w:val="28"/>
        </w:rPr>
        <w:br/>
        <w:t>Больше всего старейших жителей проживают в городе Томске - 34 человека.</w:t>
      </w:r>
      <w:r w:rsidRPr="00B44647">
        <w:rPr>
          <w:sz w:val="28"/>
          <w:szCs w:val="28"/>
        </w:rPr>
        <w:br/>
        <w:t>Добавим, что всего жителей пенсионного возраста в Томской области насчитывается 294 151 человек.</w:t>
      </w:r>
    </w:p>
    <w:p w:rsidR="00B44647" w:rsidRPr="00B44647" w:rsidRDefault="00B44647" w:rsidP="00B44647">
      <w:pPr>
        <w:pStyle w:val="af"/>
        <w:spacing w:line="360" w:lineRule="auto"/>
        <w:ind w:firstLine="360"/>
        <w:jc w:val="both"/>
        <w:rPr>
          <w:sz w:val="28"/>
          <w:szCs w:val="28"/>
        </w:rPr>
      </w:pPr>
      <w:r w:rsidRPr="00B44647">
        <w:rPr>
          <w:sz w:val="28"/>
          <w:szCs w:val="28"/>
        </w:rPr>
        <w:t>Напомним, что специалистами Отделения ПФР по Томской области ежемесячно производится сбор и обработка сведений о ветеранах Великой Отечественной войны, отмечающих 90, 95 и 100 лет. Собранная информация используется для подготовки персональных поздравлений Президента России.</w:t>
      </w:r>
    </w:p>
    <w:p w:rsidR="00664322" w:rsidRDefault="006922F1" w:rsidP="00B44647">
      <w:pPr>
        <w:pStyle w:val="af"/>
        <w:spacing w:line="360" w:lineRule="auto"/>
        <w:ind w:firstLine="360"/>
        <w:contextualSpacing/>
        <w:jc w:val="both"/>
      </w:pPr>
      <w:r w:rsidRPr="00B44647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B44647">
        <w:rPr>
          <w:b/>
          <w:sz w:val="28"/>
          <w:szCs w:val="28"/>
        </w:rPr>
        <w:t>8-800-600-04-17</w:t>
      </w:r>
      <w:r w:rsidRPr="00B44647">
        <w:rPr>
          <w:sz w:val="28"/>
          <w:szCs w:val="28"/>
        </w:rPr>
        <w:t xml:space="preserve"> (звонок бесплатный).</w:t>
      </w:r>
      <w:r w:rsidR="00664322" w:rsidRPr="00573DA5">
        <w:rPr>
          <w:sz w:val="26"/>
          <w:szCs w:val="26"/>
        </w:rPr>
        <w:t xml:space="preserve"> </w:t>
      </w:r>
      <w:r w:rsidR="00664322" w:rsidRPr="00852228">
        <w:rPr>
          <w:sz w:val="26"/>
          <w:szCs w:val="26"/>
        </w:rPr>
        <w:t xml:space="preserve">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32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150</Words>
  <Characters>858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1006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2021-08-17T01:32:00Z</dcterms:created>
  <dcterms:modified xsi:type="dcterms:W3CDTF">2021-08-17T01:32:00Z</dcterms:modified>
</cp:coreProperties>
</file>