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36E78" w:rsidRPr="00036E78" w:rsidRDefault="00036E78" w:rsidP="00036E78">
      <w:pPr>
        <w:pStyle w:val="1"/>
        <w:jc w:val="center"/>
        <w:rPr>
          <w:i/>
          <w:u w:val="single"/>
        </w:rPr>
      </w:pPr>
      <w:r w:rsidRPr="00036E78">
        <w:rPr>
          <w:i/>
          <w:u w:val="single"/>
        </w:rPr>
        <w:t>О ежемесячной выплате из средств материнского (семейного) капитала в 2021 году в Томской области</w:t>
      </w:r>
    </w:p>
    <w:p w:rsidR="00036E78" w:rsidRDefault="00036E78" w:rsidP="00036E78"/>
    <w:p w:rsidR="00036E78" w:rsidRDefault="00036E78" w:rsidP="00036E78">
      <w:r>
        <w:t xml:space="preserve">15.02.2021 </w:t>
      </w:r>
    </w:p>
    <w:p w:rsidR="00036E78" w:rsidRDefault="00036E78" w:rsidP="00036E78">
      <w:pPr>
        <w:pStyle w:val="af"/>
        <w:ind w:firstLine="709"/>
        <w:contextualSpacing/>
        <w:jc w:val="both"/>
        <w:rPr>
          <w:sz w:val="26"/>
          <w:szCs w:val="26"/>
        </w:rPr>
      </w:pPr>
      <w:r w:rsidRPr="00036E78">
        <w:rPr>
          <w:sz w:val="26"/>
          <w:szCs w:val="26"/>
        </w:rPr>
        <w:t>На 1 февраля 2021 года в Томской области 1278 семей получают ежемесячную выплату из средств материнского (семейного) капитала.</w:t>
      </w:r>
    </w:p>
    <w:p w:rsidR="00036E78" w:rsidRDefault="00036E78" w:rsidP="00036E78">
      <w:pPr>
        <w:pStyle w:val="af"/>
        <w:ind w:firstLine="709"/>
        <w:contextualSpacing/>
        <w:jc w:val="both"/>
        <w:rPr>
          <w:sz w:val="26"/>
          <w:szCs w:val="26"/>
        </w:rPr>
      </w:pPr>
      <w:r w:rsidRPr="00036E78">
        <w:rPr>
          <w:sz w:val="26"/>
          <w:szCs w:val="26"/>
        </w:rPr>
        <w:t xml:space="preserve">В 2021 году продолжает действовать </w:t>
      </w:r>
      <w:proofErr w:type="spellStart"/>
      <w:r w:rsidRPr="00036E78">
        <w:rPr>
          <w:sz w:val="26"/>
          <w:szCs w:val="26"/>
        </w:rPr>
        <w:t>беззаявительное</w:t>
      </w:r>
      <w:proofErr w:type="spellEnd"/>
      <w:r w:rsidRPr="00036E78">
        <w:rPr>
          <w:sz w:val="26"/>
          <w:szCs w:val="26"/>
        </w:rPr>
        <w:t xml:space="preserve"> продление выплат - до 1 марта 2021 года. Семьям, уже получающим ежемесячную выплату из материнского капитала, до марта не надо обращаться в Пенсионный фонд, чтобы подтвердить право на эту меру поддержки.</w:t>
      </w:r>
      <w:r w:rsidRPr="00036E78">
        <w:rPr>
          <w:sz w:val="26"/>
          <w:szCs w:val="26"/>
        </w:rPr>
        <w:br/>
        <w:t>Право на получение ежемесячной выплаты из средств материнского (семейного) капитала имеют семьи, в которых второй ребенок родился, начиная с января 2018 года, и среднедушевой доход в семье не превышает 2-кратную величину прожиточного минимума трудоспособного населения за второй квартал предыдущего года. В Томской области в 2021 году размер выплаты составляет 12 927 рублей.</w:t>
      </w:r>
      <w:r>
        <w:rPr>
          <w:sz w:val="26"/>
          <w:szCs w:val="26"/>
        </w:rPr>
        <w:t xml:space="preserve"> </w:t>
      </w:r>
    </w:p>
    <w:p w:rsidR="00036E78" w:rsidRDefault="00036E78" w:rsidP="00036E78">
      <w:pPr>
        <w:pStyle w:val="af"/>
        <w:ind w:firstLine="709"/>
        <w:contextualSpacing/>
        <w:jc w:val="both"/>
        <w:rPr>
          <w:sz w:val="26"/>
          <w:szCs w:val="26"/>
        </w:rPr>
      </w:pPr>
      <w:r w:rsidRPr="00036E78">
        <w:rPr>
          <w:sz w:val="26"/>
          <w:szCs w:val="26"/>
        </w:rPr>
        <w:t xml:space="preserve">Выплату семьи могут получать до исполнения ребенку трех лет. Подать заявление о назначении ежемесячной выплаты можно в любое время в течение трех лет со дня рождения ребенка. Важно помнить о том, что, если подать заявление в первые шесть месяцев после рождения ребенка, выплата будет установлена </w:t>
      </w:r>
      <w:proofErr w:type="gramStart"/>
      <w:r w:rsidRPr="00036E78">
        <w:rPr>
          <w:sz w:val="26"/>
          <w:szCs w:val="26"/>
        </w:rPr>
        <w:t>с даты рождения</w:t>
      </w:r>
      <w:proofErr w:type="gramEnd"/>
      <w:r w:rsidRPr="00036E78">
        <w:rPr>
          <w:sz w:val="26"/>
          <w:szCs w:val="26"/>
        </w:rPr>
        <w:t>, если позднее - со дня подачи заявления.</w:t>
      </w:r>
      <w:r w:rsidRPr="00036E78">
        <w:rPr>
          <w:sz w:val="26"/>
          <w:szCs w:val="26"/>
        </w:rPr>
        <w:br/>
        <w:t>Заявление о получении ежемесячной выплаты можно подать через Личный кабинет на сайте Пенсионного фонда России, а также в МФЦ или территориальном органе ПФР.</w:t>
      </w:r>
      <w:r w:rsidRPr="00036E78">
        <w:rPr>
          <w:sz w:val="26"/>
          <w:szCs w:val="26"/>
        </w:rPr>
        <w:br/>
        <w:t>Первый выплатной период назначается на срок до достижения ребенком возраста одного года, после этого необходимо подать новое заявление - до достижения ребёнком двух лет, а затем – до достижения трёх лет.</w:t>
      </w:r>
    </w:p>
    <w:p w:rsidR="00036E78" w:rsidRDefault="00036E78" w:rsidP="00036E78">
      <w:pPr>
        <w:pStyle w:val="af"/>
        <w:ind w:firstLine="709"/>
        <w:contextualSpacing/>
        <w:jc w:val="both"/>
        <w:rPr>
          <w:sz w:val="26"/>
          <w:szCs w:val="26"/>
        </w:rPr>
      </w:pPr>
      <w:r w:rsidRPr="00036E78">
        <w:rPr>
          <w:sz w:val="26"/>
          <w:szCs w:val="26"/>
        </w:rPr>
        <w:t>При обращении в клиентскую службу ПФР с заявлением владелец сертификата представляет сведения о доходах членов семьи (справка с места работы, службы, учебы, иной документ, подтверждающий доход каждого члена семьи).</w:t>
      </w:r>
      <w:r w:rsidRPr="00036E78">
        <w:rPr>
          <w:sz w:val="26"/>
          <w:szCs w:val="26"/>
        </w:rPr>
        <w:br/>
        <w:t>Напомним, что с апреля прошлого года изменился принцип расчёта периода, за который семья предоставляет сведения о доходах. Данные по-прежнему нужны за 12 месяцев, однако отсчёт указанного периода начинается за шесть месяцев до даты подачи заявления о назначении ежемесячной выплаты.</w:t>
      </w:r>
    </w:p>
    <w:p w:rsidR="00036E78" w:rsidRPr="00036E78" w:rsidRDefault="00036E78" w:rsidP="00036E78">
      <w:pPr>
        <w:pStyle w:val="af"/>
        <w:ind w:firstLine="709"/>
        <w:contextualSpacing/>
        <w:jc w:val="both"/>
        <w:rPr>
          <w:sz w:val="26"/>
          <w:szCs w:val="26"/>
        </w:rPr>
      </w:pPr>
      <w:r w:rsidRPr="00036E78">
        <w:rPr>
          <w:sz w:val="26"/>
          <w:szCs w:val="26"/>
        </w:rPr>
        <w:t xml:space="preserve">Например, дата подачи заявления на ежемесячную выплату – 15 февраля 2021 года. По новым нормам необходимо вернуться на 6 месяцев назад — это август 2020 года — и взять </w:t>
      </w:r>
      <w:proofErr w:type="gramStart"/>
      <w:r w:rsidRPr="00036E78">
        <w:rPr>
          <w:sz w:val="26"/>
          <w:szCs w:val="26"/>
        </w:rPr>
        <w:t>предшествующие</w:t>
      </w:r>
      <w:proofErr w:type="gramEnd"/>
      <w:r w:rsidRPr="00036E78">
        <w:rPr>
          <w:sz w:val="26"/>
          <w:szCs w:val="26"/>
        </w:rPr>
        <w:t xml:space="preserve"> августу 12 месяцев. Таким образом, владельцу государственного сертификата на материнский капитал, желающему получать ежемесячную выплату из средств МСК и подавшему заявление в феврале текущего года, необходимо представить сведения о доходах членов семьи за период с августа 2019 года по июль 2020 года.</w:t>
      </w:r>
    </w:p>
    <w:p w:rsidR="006407EA" w:rsidRPr="006407EA" w:rsidRDefault="00FF1287" w:rsidP="00103ED5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103ED5">
        <w:t>Справки по телефону: 8-800-600-04-17.</w:t>
      </w:r>
      <w:r w:rsidR="00B341F7">
        <w:rPr>
          <w:sz w:val="28"/>
          <w:szCs w:val="28"/>
        </w:rPr>
        <w:t xml:space="preserve">      </w:t>
      </w:r>
      <w:r w:rsidR="006407EA">
        <w:rPr>
          <w:sz w:val="28"/>
          <w:szCs w:val="28"/>
        </w:rPr>
        <w:t>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423</Words>
  <Characters>2413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2021-02-15T06:37:00Z</dcterms:created>
  <dcterms:modified xsi:type="dcterms:W3CDTF">2021-02-15T06:37:00Z</dcterms:modified>
</cp:coreProperties>
</file>