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6018A" w:rsidRPr="00F554EA" w:rsidRDefault="0066018A" w:rsidP="00F554EA">
      <w:pPr>
        <w:pStyle w:val="1"/>
        <w:jc w:val="center"/>
        <w:rPr>
          <w:i/>
          <w:u w:val="single"/>
        </w:rPr>
      </w:pPr>
      <w:r w:rsidRPr="00F554EA">
        <w:rPr>
          <w:i/>
          <w:u w:val="single"/>
        </w:rPr>
        <w:t>Утвержден порядок предоставления гражданам сведений о предполагаемой сумме пенсии</w:t>
      </w:r>
    </w:p>
    <w:p w:rsidR="0066018A" w:rsidRDefault="0066018A" w:rsidP="0066018A"/>
    <w:p w:rsidR="0066018A" w:rsidRDefault="00F554EA" w:rsidP="0066018A">
      <w:r>
        <w:t>2</w:t>
      </w:r>
      <w:r w:rsidR="0066018A">
        <w:t>1</w:t>
      </w:r>
      <w:r>
        <w:t xml:space="preserve">.09.2021 </w:t>
      </w:r>
    </w:p>
    <w:p w:rsidR="0066018A" w:rsidRDefault="0066018A" w:rsidP="00F554EA">
      <w:pPr>
        <w:pStyle w:val="af"/>
        <w:ind w:firstLine="708"/>
        <w:contextualSpacing/>
        <w:jc w:val="both"/>
      </w:pPr>
      <w:r>
        <w:t xml:space="preserve">Минтруд РФ утвердил порядок информирования граждан о предполагаемой сумме пенсионных накоплений. </w:t>
      </w:r>
    </w:p>
    <w:p w:rsidR="0066018A" w:rsidRDefault="0066018A" w:rsidP="00F554EA">
      <w:pPr>
        <w:pStyle w:val="af"/>
        <w:ind w:firstLine="708"/>
        <w:contextualSpacing/>
        <w:jc w:val="both"/>
      </w:pPr>
      <w:r>
        <w:t>Приказ вступает в силу с 2022 года. Согласно документу, сведения будут предоставляться застрахованным женщинам, достигшим 40 лет, и мужчинам, достигшим 45 лет, которые не получают пенсионные выплаты. Информирование должно проходить один раз в три года, начиная с указанного возраста.</w:t>
      </w:r>
    </w:p>
    <w:p w:rsidR="0066018A" w:rsidRDefault="0066018A" w:rsidP="00F554EA">
      <w:pPr>
        <w:pStyle w:val="af"/>
        <w:ind w:firstLine="708"/>
        <w:contextualSpacing/>
        <w:jc w:val="both"/>
      </w:pPr>
      <w:r>
        <w:t>В Приложении №1 к Приказу утвержден порядок предоставления сведений застрахованному лицу о суммах средств пенсионных накоплений, учтенных в специальной части индивидуального лицевого счета, и правах на выплаты за счет средств пенсионных накоплений.</w:t>
      </w:r>
    </w:p>
    <w:p w:rsidR="0066018A" w:rsidRDefault="0066018A" w:rsidP="00F554EA">
      <w:pPr>
        <w:pStyle w:val="af"/>
        <w:ind w:firstLine="708"/>
        <w:contextualSpacing/>
        <w:jc w:val="both"/>
      </w:pPr>
      <w:proofErr w:type="gramStart"/>
      <w:r>
        <w:t xml:space="preserve">В частности, в документе сказано, что застрахованным лицам, зарегистрированным в единой системе идентификации и аутентификации, сведения о предполагаемом размере страховой пенсии по старости на основании данных персонифицированного учета будут предоставляться по 31 декабря соответствующего года в месяце достижения возраста 45 и 40 лет (соответственно мужчины и женщины) через портал </w:t>
      </w:r>
      <w:proofErr w:type="spellStart"/>
      <w:r>
        <w:t>Госуслуг</w:t>
      </w:r>
      <w:proofErr w:type="spellEnd"/>
      <w:r>
        <w:t>, либо по обращению путем подачи соответствующего запроса непосредственно в территориальный</w:t>
      </w:r>
      <w:proofErr w:type="gramEnd"/>
      <w:r>
        <w:t xml:space="preserve"> орган Пенсионного фонда Российской Федерации или по почте.</w:t>
      </w:r>
    </w:p>
    <w:p w:rsidR="0066018A" w:rsidRDefault="0066018A" w:rsidP="00F554EA">
      <w:pPr>
        <w:pStyle w:val="af"/>
        <w:ind w:firstLine="708"/>
        <w:contextualSpacing/>
        <w:jc w:val="both"/>
      </w:pPr>
      <w:r>
        <w:t>В состав сведений о предполагаемом размере страховой пенсии по старости включаются следующие данные по состоянию на дату осуществления информирования:</w:t>
      </w:r>
    </w:p>
    <w:p w:rsidR="0066018A" w:rsidRDefault="0066018A" w:rsidP="00F554EA">
      <w:pPr>
        <w:pStyle w:val="af"/>
        <w:contextualSpacing/>
        <w:jc w:val="both"/>
      </w:pPr>
      <w:r>
        <w:t>1) фамилия, имя, отчество (при наличии);</w:t>
      </w:r>
    </w:p>
    <w:p w:rsidR="0066018A" w:rsidRDefault="0066018A" w:rsidP="00F554EA">
      <w:pPr>
        <w:pStyle w:val="af"/>
        <w:contextualSpacing/>
        <w:jc w:val="both"/>
      </w:pPr>
      <w:r>
        <w:t>2) дата рождения;</w:t>
      </w:r>
    </w:p>
    <w:p w:rsidR="0066018A" w:rsidRDefault="0066018A" w:rsidP="00F554EA">
      <w:pPr>
        <w:pStyle w:val="af"/>
        <w:contextualSpacing/>
        <w:jc w:val="both"/>
      </w:pPr>
      <w:r>
        <w:t>3) страховой номер индивидуального лицевого счета;</w:t>
      </w:r>
    </w:p>
    <w:p w:rsidR="0066018A" w:rsidRDefault="0066018A" w:rsidP="00F554EA">
      <w:pPr>
        <w:pStyle w:val="af"/>
        <w:contextualSpacing/>
        <w:jc w:val="both"/>
      </w:pPr>
      <w:proofErr w:type="gramStart"/>
      <w:r>
        <w:t>4) сведения об общей продолжительности периодов трудовой и (или) иной деятельности, включаемых в страховой стаж в соответствии со статьей 11 Федерального закона от 28 декабря 2013 г. N 400-ФЗ "О страховых пенсиях" (Собрание законодательства Российской Федерации, 2013, N 52, ст. 6965) (далее - Федеральный закон "О страховых пенсиях"), а также иных периодов, засчитываемых в страховой стаж в соответствии со статьей 12</w:t>
      </w:r>
      <w:proofErr w:type="gramEnd"/>
      <w:r>
        <w:t xml:space="preserve"> </w:t>
      </w:r>
      <w:proofErr w:type="gramStart"/>
      <w:r>
        <w:t>Федерального закона "О страховых пенсиях" (Собрание законодательства Российской Федерации, 2013, N 52, ст. 6965; 2019, N 40, ст. 5488), отраженных на индивидуальном лицевом счете застрахованного лица в соответствии с Федеральным законом от 1 апреля 1996 г. N 27-ФЗ "Об индивидуальном (персонифицированном) учете в системе обязательного пенсионного страхования" (Собрание законодательства Российской Федерации, 1996, N 14, ст. 1401;</w:t>
      </w:r>
      <w:proofErr w:type="gramEnd"/>
      <w:r>
        <w:t xml:space="preserve"> </w:t>
      </w:r>
      <w:proofErr w:type="gramStart"/>
      <w:r>
        <w:t>2021, N 22, ст. 3688) (далее - Федеральный закон "Об индивидуальном (персонифицированном) учете в системе обязательного пенсионного страхования");</w:t>
      </w:r>
      <w:proofErr w:type="gramEnd"/>
    </w:p>
    <w:p w:rsidR="0066018A" w:rsidRDefault="0066018A" w:rsidP="00F554EA">
      <w:pPr>
        <w:pStyle w:val="af"/>
        <w:contextualSpacing/>
        <w:jc w:val="both"/>
      </w:pPr>
      <w:r>
        <w:t>5) сведения о величине индивидуального пенсионного коэффициента, отраженные на индивидуальном лицевом счете застрахованного лица в соответствии с Федеральным законом "Об индивидуальном (персонифицированном) учете в системе обязательного пенсионного страхования";</w:t>
      </w:r>
    </w:p>
    <w:p w:rsidR="0066018A" w:rsidRDefault="0066018A" w:rsidP="00F554EA">
      <w:pPr>
        <w:pStyle w:val="af"/>
        <w:contextualSpacing/>
        <w:jc w:val="both"/>
      </w:pPr>
      <w:r>
        <w:t>6) информация об условиях приобретения права на страховую пенсию по старости в соответствии со статьей 8 Федерального закона "О страховых пенсиях";</w:t>
      </w:r>
    </w:p>
    <w:p w:rsidR="0066018A" w:rsidRDefault="0066018A" w:rsidP="00F554EA">
      <w:pPr>
        <w:pStyle w:val="af"/>
        <w:contextualSpacing/>
        <w:jc w:val="both"/>
      </w:pPr>
      <w:r>
        <w:t>7) сведения о стоимости индивидуального пенсионного коэффициента в соответствии с законодательством Российской Федерации;</w:t>
      </w:r>
    </w:p>
    <w:p w:rsidR="0066018A" w:rsidRDefault="0066018A" w:rsidP="00F554EA">
      <w:pPr>
        <w:pStyle w:val="af"/>
        <w:contextualSpacing/>
        <w:jc w:val="both"/>
      </w:pPr>
      <w:r>
        <w:lastRenderedPageBreak/>
        <w:t>8) сведения о предполагаемом размере страховой пенсии по старости, определенном с учетом сведений, указанных в подпунктах 5 и 7 настоящего пункта, и размере фиксированной выплаты к страховой пенсии по старости в соответствии с законодательством Российской Федерации.</w:t>
      </w:r>
    </w:p>
    <w:p w:rsidR="00E5076C" w:rsidRPr="00F554EA" w:rsidRDefault="0066018A" w:rsidP="00F554EA">
      <w:pPr>
        <w:pStyle w:val="af"/>
        <w:contextualSpacing/>
        <w:jc w:val="both"/>
      </w:pPr>
      <w:r>
        <w:t> </w:t>
      </w:r>
      <w:r w:rsidR="00BD0C5E" w:rsidRPr="00E5076C">
        <w:rPr>
          <w:sz w:val="26"/>
          <w:szCs w:val="26"/>
        </w:rPr>
        <w:t xml:space="preserve">    </w:t>
      </w:r>
      <w:r w:rsidR="00BD0C5E" w:rsidRPr="00E5076C">
        <w:rPr>
          <w:sz w:val="26"/>
          <w:szCs w:val="26"/>
        </w:rPr>
        <w:tab/>
      </w:r>
      <w:r w:rsidR="006922F1" w:rsidRPr="00F554EA">
        <w:t xml:space="preserve">Со всеми вопросами можно </w:t>
      </w:r>
      <w:r w:rsidR="007820A4" w:rsidRPr="00F554EA">
        <w:t xml:space="preserve">также </w:t>
      </w:r>
      <w:r w:rsidR="006922F1" w:rsidRPr="00F554EA">
        <w:t xml:space="preserve">обращаться на «горячую линию» Отделения ПФР по Томской области  </w:t>
      </w:r>
      <w:r w:rsidR="006922F1" w:rsidRPr="00F554EA">
        <w:rPr>
          <w:b/>
        </w:rPr>
        <w:t>8-800-600-04-17</w:t>
      </w:r>
      <w:r w:rsidR="006922F1" w:rsidRPr="00F554EA">
        <w:t xml:space="preserve"> (звонок бесплатный).</w:t>
      </w:r>
      <w:r w:rsidR="00664322" w:rsidRPr="00F554EA">
        <w:t xml:space="preserve">  </w:t>
      </w:r>
    </w:p>
    <w:p w:rsidR="0088733E" w:rsidRPr="002F4563" w:rsidRDefault="008B2763" w:rsidP="00E5076C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03A1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E5544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54E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37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551</Words>
  <Characters>3146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3690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2021-09-21T02:57:00Z</dcterms:created>
  <dcterms:modified xsi:type="dcterms:W3CDTF">2021-09-22T09:37:00Z</dcterms:modified>
</cp:coreProperties>
</file>