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C73F2" w:rsidRPr="001963E4" w:rsidRDefault="00AC73F2" w:rsidP="001963E4">
      <w:pPr>
        <w:pStyle w:val="1"/>
        <w:jc w:val="center"/>
        <w:rPr>
          <w:i/>
          <w:u w:val="single"/>
        </w:rPr>
      </w:pPr>
      <w:r w:rsidRPr="001963E4">
        <w:rPr>
          <w:i/>
          <w:u w:val="single"/>
        </w:rPr>
        <w:t>В детский сад с материнским капиталом</w:t>
      </w:r>
    </w:p>
    <w:p w:rsidR="00AC73F2" w:rsidRDefault="00AC73F2" w:rsidP="00AC73F2"/>
    <w:p w:rsidR="00AC73F2" w:rsidRDefault="001963E4" w:rsidP="00AC73F2">
      <w:r>
        <w:t xml:space="preserve">11.06.2021 </w:t>
      </w:r>
    </w:p>
    <w:p w:rsidR="001963E4" w:rsidRDefault="00AC73F2" w:rsidP="001963E4">
      <w:pPr>
        <w:pStyle w:val="af"/>
        <w:jc w:val="both"/>
        <w:rPr>
          <w:sz w:val="28"/>
          <w:szCs w:val="28"/>
        </w:rPr>
      </w:pPr>
      <w:r>
        <w:t xml:space="preserve">       </w:t>
      </w:r>
      <w:r w:rsidRPr="001963E4">
        <w:rPr>
          <w:sz w:val="28"/>
          <w:szCs w:val="28"/>
        </w:rPr>
        <w:t>3354 семьи в Томской области направили средства материнского (семейного) капитала на оплату дошкольного образования своего ребенка (детей).</w:t>
      </w:r>
      <w:r w:rsidRPr="001963E4">
        <w:rPr>
          <w:sz w:val="28"/>
          <w:szCs w:val="28"/>
        </w:rPr>
        <w:br/>
        <w:t>Использование средств материнского (семейного) капитала для оплаты за пребывание ребенка в детском саду, в том числе и частном, становится все более востребованным направлением расходования средств МСК среди жителей области.</w:t>
      </w:r>
      <w:r w:rsidRPr="001963E4">
        <w:rPr>
          <w:sz w:val="28"/>
          <w:szCs w:val="28"/>
        </w:rPr>
        <w:br/>
        <w:t>       Из 6862 семей региона, направивших материнский капитал на образование своих детей, порядка 3354 владельцев сертификатов оплатили (оплачивают) детский сад с помощью средств МСК.</w:t>
      </w:r>
    </w:p>
    <w:p w:rsidR="001963E4" w:rsidRDefault="00AC73F2" w:rsidP="001963E4">
      <w:pPr>
        <w:pStyle w:val="af"/>
        <w:jc w:val="both"/>
        <w:rPr>
          <w:sz w:val="28"/>
          <w:szCs w:val="28"/>
        </w:rPr>
      </w:pPr>
      <w:r w:rsidRPr="001963E4">
        <w:rPr>
          <w:sz w:val="28"/>
          <w:szCs w:val="28"/>
        </w:rPr>
        <w:t xml:space="preserve">    Оплатить детский сад материнским капиталом можно, не дожидаясь, когда ребенку исполнится 3 года. </w:t>
      </w:r>
      <w:proofErr w:type="gramStart"/>
      <w:r w:rsidRPr="001963E4">
        <w:rPr>
          <w:sz w:val="28"/>
          <w:szCs w:val="28"/>
        </w:rPr>
        <w:t xml:space="preserve">Родители могут распорядиться средствами в любое необходимое время, а также направить средства </w:t>
      </w:r>
      <w:proofErr w:type="spellStart"/>
      <w:r w:rsidRPr="001963E4">
        <w:rPr>
          <w:sz w:val="28"/>
          <w:szCs w:val="28"/>
        </w:rPr>
        <w:t>маткапитала</w:t>
      </w:r>
      <w:proofErr w:type="spellEnd"/>
      <w:r w:rsidRPr="001963E4">
        <w:rPr>
          <w:sz w:val="28"/>
          <w:szCs w:val="28"/>
        </w:rPr>
        <w:t xml:space="preserve"> на содержание и образование не только за одного ребенка в семье, а сразу за нескольких (например, за старшего, и за младшего).</w:t>
      </w:r>
      <w:proofErr w:type="gramEnd"/>
    </w:p>
    <w:p w:rsidR="00AC73F2" w:rsidRPr="001963E4" w:rsidRDefault="00AC73F2" w:rsidP="001963E4">
      <w:pPr>
        <w:pStyle w:val="af"/>
        <w:jc w:val="both"/>
        <w:rPr>
          <w:sz w:val="28"/>
          <w:szCs w:val="28"/>
        </w:rPr>
      </w:pPr>
      <w:r w:rsidRPr="001963E4">
        <w:rPr>
          <w:sz w:val="28"/>
          <w:szCs w:val="28"/>
        </w:rPr>
        <w:t>    Дошкольная организация должна находиться на территории Российской Федерации и иметь лицензию (право) на оказание соответствующих образовательных услуг.</w:t>
      </w:r>
      <w:r w:rsidRPr="001963E4">
        <w:rPr>
          <w:sz w:val="28"/>
          <w:szCs w:val="28"/>
        </w:rPr>
        <w:br/>
        <w:t xml:space="preserve">Подать заявление на распоряжение средствами материнского капитала на образование детей удобнее всего в электронном виде через портал </w:t>
      </w:r>
      <w:proofErr w:type="spellStart"/>
      <w:r w:rsidRPr="001963E4">
        <w:rPr>
          <w:sz w:val="28"/>
          <w:szCs w:val="28"/>
        </w:rPr>
        <w:t>госуслуг</w:t>
      </w:r>
      <w:proofErr w:type="spellEnd"/>
      <w:r w:rsidRPr="001963E4">
        <w:rPr>
          <w:sz w:val="28"/>
          <w:szCs w:val="28"/>
        </w:rPr>
        <w:t xml:space="preserve"> или личный кабинет на сайте ПФР. На сегодняшний день большинство заявлений о распоряжении средствами МСК в органы ПФР поступило именно таким способом.</w:t>
      </w:r>
    </w:p>
    <w:p w:rsidR="00F64B59" w:rsidRPr="001963E4" w:rsidRDefault="00F64B59" w:rsidP="001963E4">
      <w:pPr>
        <w:pStyle w:val="af"/>
        <w:ind w:firstLine="708"/>
        <w:jc w:val="both"/>
        <w:rPr>
          <w:sz w:val="28"/>
          <w:szCs w:val="28"/>
        </w:rPr>
      </w:pPr>
      <w:r w:rsidRPr="001963E4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963E4">
        <w:rPr>
          <w:b/>
          <w:sz w:val="28"/>
          <w:szCs w:val="28"/>
        </w:rPr>
        <w:t>8-800-600-04-17</w:t>
      </w:r>
      <w:r w:rsidRPr="001963E4">
        <w:rPr>
          <w:sz w:val="28"/>
          <w:szCs w:val="28"/>
        </w:rPr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  <w:num w:numId="2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3E4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2F6F85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265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1773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2021-06-10T09:55:00Z</dcterms:created>
  <dcterms:modified xsi:type="dcterms:W3CDTF">2021-06-11T03:22:00Z</dcterms:modified>
</cp:coreProperties>
</file>