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C50A81" w:rsidRPr="005569E6" w:rsidRDefault="00C50A81" w:rsidP="005569E6">
      <w:pPr>
        <w:pStyle w:val="1"/>
        <w:jc w:val="center"/>
        <w:rPr>
          <w:i/>
          <w:u w:val="single"/>
        </w:rPr>
      </w:pPr>
      <w:r w:rsidRPr="005569E6">
        <w:rPr>
          <w:i/>
          <w:u w:val="single"/>
        </w:rPr>
        <w:t>В 2021 году на пенсию выйдут 5495 жителей Томской области</w:t>
      </w:r>
    </w:p>
    <w:p w:rsidR="00C50A81" w:rsidRDefault="00C50A81" w:rsidP="00C50A81"/>
    <w:p w:rsidR="00C50A81" w:rsidRDefault="005569E6" w:rsidP="00C50A81">
      <w:r>
        <w:t xml:space="preserve">22.06.2021 </w:t>
      </w:r>
    </w:p>
    <w:p w:rsidR="00C50A81" w:rsidRPr="005569E6" w:rsidRDefault="00C50A81" w:rsidP="005569E6">
      <w:pPr>
        <w:pStyle w:val="af"/>
        <w:ind w:firstLine="708"/>
        <w:jc w:val="both"/>
        <w:rPr>
          <w:sz w:val="28"/>
          <w:szCs w:val="28"/>
        </w:rPr>
      </w:pPr>
      <w:r w:rsidRPr="005569E6">
        <w:rPr>
          <w:sz w:val="28"/>
          <w:szCs w:val="28"/>
        </w:rPr>
        <w:t>Возраст для назначения страховой пенсии по старости в 2021 году у женщин составляет 56,5 лет, у мужчин – 61,5 год. Для получения страховой пенсии по старости в этом году необходимо минимально 12 лет стажа и 21 пенсионный коэффициент. Таким образом, страховая пенсия по старости во 2-ом полугодии 2021 года будет назначаться мужчинам, рожденным в первом полугодии 1960 года, и женщинам, рождённым в первом полугодии 1965 года. В Томской области это порядка 5,5 тысяч граждан.</w:t>
      </w:r>
    </w:p>
    <w:p w:rsidR="00C50A81" w:rsidRPr="005569E6" w:rsidRDefault="00C50A81" w:rsidP="005569E6">
      <w:pPr>
        <w:pStyle w:val="af"/>
        <w:ind w:firstLine="708"/>
        <w:jc w:val="both"/>
        <w:rPr>
          <w:sz w:val="28"/>
          <w:szCs w:val="28"/>
        </w:rPr>
      </w:pPr>
      <w:r w:rsidRPr="005569E6">
        <w:rPr>
          <w:sz w:val="28"/>
          <w:szCs w:val="28"/>
        </w:rPr>
        <w:t>При этом гражданам, которые в этом году достигнут прежнего пенсионного возраста (55 лет и 60 лет), пенсия по старости, согласно переходному периоду, будет назначена в 2024 году. У граждан «льготных» профессий сохранилось право на досрочную страховую пенсию в прежних возрастных границах. Например, у работников угольной промышленности, спасателей, водителей общественного транспорта и лиц, занятых в тяжелых, опасных и вредных условиях труда.</w:t>
      </w:r>
    </w:p>
    <w:p w:rsidR="00C50A81" w:rsidRPr="005569E6" w:rsidRDefault="00C50A81" w:rsidP="005569E6">
      <w:pPr>
        <w:pStyle w:val="af"/>
        <w:ind w:firstLine="708"/>
        <w:jc w:val="both"/>
        <w:rPr>
          <w:sz w:val="28"/>
          <w:szCs w:val="28"/>
        </w:rPr>
      </w:pPr>
      <w:r w:rsidRPr="005569E6">
        <w:rPr>
          <w:sz w:val="28"/>
          <w:szCs w:val="28"/>
        </w:rPr>
        <w:t>Досрочный выход также сохранился у педагогов, врачей и представителей некоторых творческих профессий. Страховые пенсии по старости назначаются им не по достижении определенного законом возраста, а после приобретения необходимой продолжительности выслуги лет, с учетом переходного периода, который начинает действовать с того момента, когда гражданином будет выработан стаж работы, достаточный для определения права на досрочную пенсию.</w:t>
      </w:r>
    </w:p>
    <w:p w:rsidR="00F64B59" w:rsidRPr="005569E6" w:rsidRDefault="0096480A" w:rsidP="005569E6">
      <w:pPr>
        <w:pStyle w:val="af"/>
        <w:ind w:firstLine="709"/>
        <w:contextualSpacing/>
        <w:jc w:val="both"/>
        <w:rPr>
          <w:sz w:val="28"/>
          <w:szCs w:val="28"/>
        </w:rPr>
      </w:pPr>
      <w:r w:rsidRPr="005569E6">
        <w:rPr>
          <w:sz w:val="28"/>
          <w:szCs w:val="28"/>
        </w:rPr>
        <w:t xml:space="preserve"> </w:t>
      </w:r>
      <w:r w:rsidR="00F64B59" w:rsidRPr="005569E6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F64B59" w:rsidRPr="005569E6">
        <w:rPr>
          <w:b/>
          <w:sz w:val="28"/>
          <w:szCs w:val="28"/>
        </w:rPr>
        <w:t>8-800-600-04-17</w:t>
      </w:r>
      <w:r w:rsidR="00F64B59" w:rsidRPr="005569E6">
        <w:rPr>
          <w:sz w:val="28"/>
          <w:szCs w:val="28"/>
        </w:rPr>
        <w:t xml:space="preserve"> (звонок бесплатный).</w:t>
      </w:r>
    </w:p>
    <w:p w:rsidR="007B0687" w:rsidRPr="00B4009C" w:rsidRDefault="00DF5DC7" w:rsidP="00B4009C">
      <w:pPr>
        <w:pStyle w:val="af"/>
        <w:contextualSpacing/>
        <w:jc w:val="both"/>
        <w:rPr>
          <w:sz w:val="28"/>
          <w:szCs w:val="28"/>
        </w:rPr>
      </w:pPr>
      <w:r w:rsidRPr="00B4009C">
        <w:rPr>
          <w:sz w:val="28"/>
          <w:szCs w:val="28"/>
        </w:rPr>
        <w:t xml:space="preserve">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5"/>
  </w:num>
  <w:num w:numId="7">
    <w:abstractNumId w:val="24"/>
  </w:num>
  <w:num w:numId="8">
    <w:abstractNumId w:val="3"/>
  </w:num>
  <w:num w:numId="9">
    <w:abstractNumId w:val="27"/>
  </w:num>
  <w:num w:numId="10">
    <w:abstractNumId w:val="10"/>
  </w:num>
  <w:num w:numId="11">
    <w:abstractNumId w:val="13"/>
  </w:num>
  <w:num w:numId="12">
    <w:abstractNumId w:val="22"/>
  </w:num>
  <w:num w:numId="13">
    <w:abstractNumId w:val="28"/>
  </w:num>
  <w:num w:numId="14">
    <w:abstractNumId w:val="7"/>
  </w:num>
  <w:num w:numId="15">
    <w:abstractNumId w:val="15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6"/>
  </w:num>
  <w:num w:numId="21">
    <w:abstractNumId w:val="12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23"/>
  </w:num>
  <w:num w:numId="29">
    <w:abstractNumId w:val="29"/>
  </w:num>
  <w:num w:numId="30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C73F2"/>
    <w:rsid w:val="00AE4CF0"/>
    <w:rsid w:val="00AE6437"/>
    <w:rsid w:val="00AF09D1"/>
    <w:rsid w:val="00AF145A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5C6"/>
    <w:rsid w:val="00C21683"/>
    <w:rsid w:val="00C223B8"/>
    <w:rsid w:val="00C234D0"/>
    <w:rsid w:val="00C2436D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769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270</Words>
  <Characters>1542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1809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2021-06-22T04:34:00Z</dcterms:created>
  <dcterms:modified xsi:type="dcterms:W3CDTF">2021-06-22T04:35:00Z</dcterms:modified>
</cp:coreProperties>
</file>