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33FEA" w:rsidRPr="0062419F" w:rsidRDefault="00433FEA" w:rsidP="0062419F">
      <w:pPr>
        <w:pStyle w:val="1"/>
        <w:jc w:val="center"/>
        <w:rPr>
          <w:i/>
          <w:u w:val="single"/>
        </w:rPr>
      </w:pPr>
      <w:r w:rsidRPr="0062419F">
        <w:rPr>
          <w:i/>
          <w:u w:val="single"/>
        </w:rPr>
        <w:t>СЗВ-ТД: страхователям о заполнении отчётных форм</w:t>
      </w:r>
    </w:p>
    <w:p w:rsidR="00433FEA" w:rsidRDefault="00433FEA" w:rsidP="00433FEA"/>
    <w:p w:rsidR="00433FEA" w:rsidRDefault="0062419F" w:rsidP="00433FEA">
      <w:r>
        <w:t xml:space="preserve">11.08.2021 </w:t>
      </w:r>
    </w:p>
    <w:p w:rsidR="0062419F" w:rsidRDefault="00433FEA" w:rsidP="0062419F">
      <w:pPr>
        <w:pStyle w:val="af"/>
        <w:ind w:firstLine="360"/>
        <w:jc w:val="both"/>
      </w:pPr>
      <w:r w:rsidRPr="0062419F">
        <w:t>Отделение Пенсионного фонда Российской Федерации по Томской области осуществляет приём сведений от страхователей по форме «Сведения о трудовой деятельности зарегистрированного лица (СЗВ-ТД)» в новом формате (SZV-TD_2020-09-26).</w:t>
      </w:r>
      <w:r w:rsidRPr="0062419F">
        <w:br/>
        <w:t>В соответствии с новым форматом заполнение графы «Код выполняемой функции» осуществляется в обязательном порядке с указанием кода согласно Общероссийскому классификатору занятий ОК 010-2014 (МСКЗ-08), принятому и введенному в действие приказом Федерального агентства по техническому регулированию и метрологии от 12 декабря 2014 г. № 2020-ст.</w:t>
      </w:r>
      <w:r w:rsidRPr="0062419F">
        <w:br/>
        <w:t>Объектами классификации в Общероссийском классификаторе занятий являются непосредственно занятия. Под занятием понимается вид трудовой деятельности, осуществляемой на рабочем месте с относительно устойчивым составом трудовых функций (работ, обязанностей), приносящий заработок или доход. Любое лицо может быть связано с определенным занятием посредством основной работы, выполняемой в настоящее время, второй работы, будущей работы или ранее выполнявшейся работы. К занятиям относится любой вид трудовой деятельности как требующей, так и не требующей специальной подготовки.</w:t>
      </w:r>
    </w:p>
    <w:p w:rsidR="0062419F" w:rsidRDefault="00433FEA" w:rsidP="0062419F">
      <w:pPr>
        <w:pStyle w:val="af"/>
        <w:ind w:firstLine="360"/>
        <w:jc w:val="both"/>
      </w:pPr>
      <w:r w:rsidRPr="0062419F">
        <w:t>Для более точной классификации занятий и однозначного определения содержания группировок в ОКЗ приведены описания групп занятий, включающие характерные работы и обязанности для групп соответствующего уровня обобщения, а для групп с четырехзначным кодом - примеры занятий.</w:t>
      </w:r>
      <w:r w:rsidRPr="0062419F">
        <w:br/>
        <w:t>Таким образом,  Общероссийский классификатор занятий определяет не должности, а вид занятий.</w:t>
      </w:r>
      <w:r w:rsidRPr="0062419F">
        <w:br/>
        <w:t>В случае</w:t>
      </w:r>
      <w:proofErr w:type="gramStart"/>
      <w:r w:rsidRPr="0062419F">
        <w:t>,</w:t>
      </w:r>
      <w:proofErr w:type="gramEnd"/>
      <w:r w:rsidRPr="0062419F">
        <w:t xml:space="preserve"> если занятие охватывает широкий круг трудовых функций, то его классификацию осуществляют с использованием принципа приоритетности.</w:t>
      </w:r>
    </w:p>
    <w:p w:rsidR="0062419F" w:rsidRDefault="00433FEA" w:rsidP="0062419F">
      <w:pPr>
        <w:pStyle w:val="af"/>
        <w:ind w:firstLine="360"/>
        <w:jc w:val="both"/>
      </w:pPr>
      <w:proofErr w:type="gramStart"/>
      <w:r w:rsidRPr="0062419F">
        <w:t>Например, если в обязанности начальника (специалиста) дополнительного образования входит организация работы детских технических, художественных, спортивных, туристско-краеведческих и других клубов, кружков, секций и других любительских объединений, комплектование состава обучающихся, воспитанников кружка, секции, студии, клубного и другого детского объединения и принятие мер по сохранению контингента обучающихся, воспитанников в течение срока обучения, развитие мотивации, познавательных интересов, способностей;</w:t>
      </w:r>
      <w:proofErr w:type="gramEnd"/>
      <w:r w:rsidRPr="0062419F">
        <w:t xml:space="preserve"> организация каникулярного отдыха детей, разработка планов и графиков работы и проведение учебных занятий, наблюдение за освоением программы, оказание помощи в развивающей и учебной деятельности, организация вечеров, праздников, походов, экскурсий; поддержание социально значимых инициатив детей и взрослых в сфере их свободного времени, досуга и развлечений, организация и проведение учебных занятий для взрослых в клубах по интересам, полагаем использовать код – 2357.7 – «Преподаватели по программам дополнительного обучения».</w:t>
      </w:r>
    </w:p>
    <w:p w:rsidR="00433FEA" w:rsidRPr="0062419F" w:rsidRDefault="00433FEA" w:rsidP="0062419F">
      <w:pPr>
        <w:pStyle w:val="af"/>
        <w:ind w:firstLine="360"/>
        <w:jc w:val="both"/>
      </w:pPr>
      <w:proofErr w:type="gramStart"/>
      <w:r w:rsidRPr="0062419F">
        <w:t xml:space="preserve">Если в обязанности муниципальных служащих входит подготовка информационных записок и докладов государственных, региональных или местных органов власти и законодателей по вопросам проводимой политики, консультирование по подготовке государственного бюджета, законов и правил, включая поправки, разработка рекомендаций по порядку исполнения подведомственными организациями принятых программ и мероприятий, проведение анализа результатов и оценка эффективности осуществления государственной политики и планов мероприятий по ее реализации, </w:t>
      </w:r>
      <w:r w:rsidRPr="0062419F">
        <w:lastRenderedPageBreak/>
        <w:t>контроль</w:t>
      </w:r>
      <w:proofErr w:type="gramEnd"/>
      <w:r w:rsidRPr="0062419F">
        <w:t xml:space="preserve"> за реализацией мер, установленных законодательными и нормативными правовыми актами, своевременностью и полнотой их осуществления, за целевым и эффективным использованием ресурсов, разработка проектов нормативных правовых актов и решений, издаваемых органами государственной власти, осуществление межведомственного взаимодействия и согласования документов, подготовка ответов на запросы и письма, полагаем возможным использовать код – 2425.3</w:t>
      </w:r>
    </w:p>
    <w:p w:rsidR="00664322" w:rsidRDefault="006922F1" w:rsidP="0062419F">
      <w:pPr>
        <w:pStyle w:val="af"/>
        <w:ind w:firstLine="360"/>
        <w:contextualSpacing/>
        <w:jc w:val="both"/>
      </w:pPr>
      <w:r w:rsidRPr="0062419F">
        <w:t xml:space="preserve">Со всеми вопросами можно обращаться на «горячую линию» Отделения ПФР по Томской области  </w:t>
      </w:r>
      <w:r w:rsidRPr="0062419F">
        <w:rPr>
          <w:b/>
        </w:rPr>
        <w:t>8-800-600-04-17</w:t>
      </w:r>
      <w:r w:rsidRPr="0062419F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02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612</Words>
  <Characters>3494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4098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2021-08-11T06:18:00Z</dcterms:created>
  <dcterms:modified xsi:type="dcterms:W3CDTF">2021-08-11T06:19:00Z</dcterms:modified>
</cp:coreProperties>
</file>