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662DD" w:rsidRDefault="00BF2D4E" w:rsidP="006662DD">
      <w:pPr>
        <w:pStyle w:val="1"/>
        <w:jc w:val="center"/>
        <w:rPr>
          <w:i/>
          <w:u w:val="single"/>
        </w:rPr>
      </w:pPr>
      <w:r w:rsidRPr="006662DD">
        <w:rPr>
          <w:i/>
          <w:u w:val="single"/>
        </w:rPr>
        <w:t xml:space="preserve">Пенсионный фонд поможет собрать документы, </w:t>
      </w:r>
    </w:p>
    <w:p w:rsidR="00BF2D4E" w:rsidRPr="006662DD" w:rsidRDefault="00BF2D4E" w:rsidP="006662DD">
      <w:pPr>
        <w:pStyle w:val="1"/>
        <w:jc w:val="center"/>
        <w:rPr>
          <w:i/>
          <w:u w:val="single"/>
        </w:rPr>
      </w:pPr>
      <w:r w:rsidRPr="006662DD">
        <w:rPr>
          <w:i/>
          <w:u w:val="single"/>
        </w:rPr>
        <w:t>необходимые для назначения пенсии</w:t>
      </w:r>
    </w:p>
    <w:p w:rsidR="00BF2D4E" w:rsidRPr="006662DD" w:rsidRDefault="00BF2D4E" w:rsidP="00BF2D4E">
      <w:pPr>
        <w:pStyle w:val="3"/>
        <w:rPr>
          <w:sz w:val="16"/>
          <w:szCs w:val="16"/>
        </w:rPr>
      </w:pPr>
      <w:r w:rsidRPr="006662DD">
        <w:rPr>
          <w:sz w:val="16"/>
          <w:szCs w:val="16"/>
        </w:rPr>
        <w:t>2</w:t>
      </w:r>
      <w:r w:rsidR="006662DD" w:rsidRPr="006662DD">
        <w:rPr>
          <w:sz w:val="16"/>
          <w:szCs w:val="16"/>
        </w:rPr>
        <w:t>1</w:t>
      </w:r>
      <w:r w:rsidRPr="006662DD">
        <w:rPr>
          <w:sz w:val="16"/>
          <w:szCs w:val="16"/>
        </w:rPr>
        <w:t xml:space="preserve"> августа 2020 </w:t>
      </w:r>
    </w:p>
    <w:p w:rsidR="00BF2D4E" w:rsidRPr="006662DD" w:rsidRDefault="006662DD" w:rsidP="006662DD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F2D4E" w:rsidRPr="006662DD">
        <w:rPr>
          <w:sz w:val="28"/>
          <w:szCs w:val="28"/>
        </w:rPr>
        <w:t>Чтобы пенсия была назначена своевременно и в полном объеме, органы ПФР  по Томской области проводят заблаговременную работу с лицами, уходящими на пенсию. Как правило, за 9-12 месяцев до наступления пенсионного возраста гражданина приглашают с документами, подтверждающими его пенсионные права (трудовой книжкой, трудовыми договорами, сведениями о заработной плате и др.).   </w:t>
      </w:r>
      <w:r w:rsidR="00BF2D4E" w:rsidRPr="006662DD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BF2D4E" w:rsidRPr="006662DD">
        <w:rPr>
          <w:sz w:val="28"/>
          <w:szCs w:val="28"/>
        </w:rPr>
        <w:t>В ходе заблаговременной работы работники  Пенсионного фонда  осуществляют предварительную правовую оценку документов и сведений. В случае</w:t>
      </w:r>
      <w:proofErr w:type="gramStart"/>
      <w:r w:rsidR="00BF2D4E" w:rsidRPr="006662DD">
        <w:rPr>
          <w:sz w:val="28"/>
          <w:szCs w:val="28"/>
        </w:rPr>
        <w:t>,</w:t>
      </w:r>
      <w:proofErr w:type="gramEnd"/>
      <w:r w:rsidR="00BF2D4E" w:rsidRPr="006662DD">
        <w:rPr>
          <w:sz w:val="28"/>
          <w:szCs w:val="28"/>
        </w:rPr>
        <w:t xml:space="preserve"> если </w:t>
      </w:r>
      <w:proofErr w:type="spellStart"/>
      <w:r w:rsidR="00BF2D4E" w:rsidRPr="006662DD">
        <w:rPr>
          <w:sz w:val="28"/>
          <w:szCs w:val="28"/>
        </w:rPr>
        <w:t>предпенсионер</w:t>
      </w:r>
      <w:proofErr w:type="spellEnd"/>
      <w:r w:rsidR="00BF2D4E" w:rsidRPr="006662DD">
        <w:rPr>
          <w:sz w:val="28"/>
          <w:szCs w:val="28"/>
        </w:rPr>
        <w:t xml:space="preserve"> не может представить все документы, то специалисты ПФР самостоятельно делают запросы в организации, где ранее трудился человек, в архивы, в госорганы, в том числе находящиеся на территории иностранных государств, а также при необходимости проводят другие процедуры по уточнению сведений на его индивидуальном лицевом счете.</w:t>
      </w:r>
      <w:r w:rsidR="00BF2D4E" w:rsidRPr="006662DD">
        <w:rPr>
          <w:sz w:val="28"/>
          <w:szCs w:val="28"/>
        </w:rPr>
        <w:br/>
      </w:r>
      <w:r>
        <w:rPr>
          <w:sz w:val="28"/>
          <w:szCs w:val="28"/>
        </w:rPr>
        <w:tab/>
        <w:t>Управ</w:t>
      </w:r>
      <w:r w:rsidR="00BF2D4E" w:rsidRPr="006662DD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BF2D4E" w:rsidRPr="006662DD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BF2D4E" w:rsidRPr="006662DD">
        <w:rPr>
          <w:sz w:val="28"/>
          <w:szCs w:val="28"/>
        </w:rPr>
        <w:t xml:space="preserve"> обращает внимание, что процедура направления и обработки запросов занимает длительное время, особенно, если организации, где работал гражданин, находятся за пределами Российской Федерации, поэтому </w:t>
      </w:r>
      <w:proofErr w:type="gramStart"/>
      <w:r w:rsidR="00BF2D4E" w:rsidRPr="006662DD">
        <w:rPr>
          <w:sz w:val="28"/>
          <w:szCs w:val="28"/>
        </w:rPr>
        <w:t>рекомендует гражданам обращаться в органы ПФР не дожидаясь</w:t>
      </w:r>
      <w:proofErr w:type="gramEnd"/>
      <w:r w:rsidR="00BF2D4E" w:rsidRPr="006662DD">
        <w:rPr>
          <w:sz w:val="28"/>
          <w:szCs w:val="28"/>
        </w:rPr>
        <w:t xml:space="preserve"> приглашения. Если человек работает, и со страхователем заключено соглашение о межведомственном взаимодействии, с </w:t>
      </w:r>
      <w:proofErr w:type="gramStart"/>
      <w:r w:rsidR="00BF2D4E" w:rsidRPr="006662DD">
        <w:rPr>
          <w:sz w:val="28"/>
          <w:szCs w:val="28"/>
        </w:rPr>
        <w:t>согласия</w:t>
      </w:r>
      <w:proofErr w:type="gramEnd"/>
      <w:r w:rsidR="00BF2D4E" w:rsidRPr="006662DD">
        <w:rPr>
          <w:sz w:val="28"/>
          <w:szCs w:val="28"/>
        </w:rPr>
        <w:t xml:space="preserve"> будущего пенсионера, работодатель направляет документы для оценки в ПФР по защищенным каналам связи.</w:t>
      </w:r>
      <w:r w:rsidR="00BF2D4E" w:rsidRPr="006662DD">
        <w:rPr>
          <w:sz w:val="28"/>
          <w:szCs w:val="28"/>
        </w:rPr>
        <w:br/>
        <w:t xml:space="preserve">Проверить сведения о стаже и пенсионных коэффициентах, а также записаться на прием можно на сайте Пенсионного фонда </w:t>
      </w:r>
      <w:proofErr w:type="spellStart"/>
      <w:r w:rsidR="00BF2D4E" w:rsidRPr="006662DD">
        <w:rPr>
          <w:sz w:val="28"/>
          <w:szCs w:val="28"/>
        </w:rPr>
        <w:t>es.pfrf.ru</w:t>
      </w:r>
      <w:proofErr w:type="spellEnd"/>
      <w:r w:rsidR="00BF2D4E" w:rsidRPr="006662DD">
        <w:rPr>
          <w:sz w:val="28"/>
          <w:szCs w:val="28"/>
        </w:rPr>
        <w:t>.</w:t>
      </w:r>
    </w:p>
    <w:p w:rsidR="00657F49" w:rsidRDefault="001E209D" w:rsidP="006662DD">
      <w:pPr>
        <w:pStyle w:val="af"/>
        <w:jc w:val="both"/>
        <w:rPr>
          <w:sz w:val="28"/>
          <w:szCs w:val="28"/>
        </w:rPr>
      </w:pPr>
      <w:r w:rsidRPr="006662DD">
        <w:rPr>
          <w:sz w:val="28"/>
          <w:szCs w:val="28"/>
        </w:rPr>
        <w:t> </w:t>
      </w:r>
      <w:r w:rsidR="00CF4CC0" w:rsidRPr="006662DD">
        <w:rPr>
          <w:sz w:val="28"/>
          <w:szCs w:val="28"/>
        </w:rPr>
        <w:tab/>
        <w:t>Справки по телефону: 38(241)2-47-85.</w:t>
      </w:r>
    </w:p>
    <w:p w:rsidR="006662DD" w:rsidRDefault="006662DD" w:rsidP="006662DD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</w:p>
    <w:p w:rsidR="006662DD" w:rsidRPr="006662DD" w:rsidRDefault="006662DD" w:rsidP="006662DD">
      <w:pPr>
        <w:pStyle w:val="af"/>
        <w:jc w:val="both"/>
        <w:rPr>
          <w:sz w:val="28"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7F49"/>
    <w:rsid w:val="006660B8"/>
    <w:rsid w:val="006662DD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A0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6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277</Words>
  <Characters>1584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2020-08-21T02:31:00Z</dcterms:created>
  <dcterms:modified xsi:type="dcterms:W3CDTF">2020-08-21T04:16:00Z</dcterms:modified>
</cp:coreProperties>
</file>