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64B77" w:rsidRPr="00D64B77" w:rsidRDefault="00FF507B" w:rsidP="00D64B77">
      <w:pPr>
        <w:pStyle w:val="1"/>
        <w:jc w:val="center"/>
        <w:rPr>
          <w:i/>
          <w:sz w:val="36"/>
          <w:szCs w:val="36"/>
          <w:u w:val="single"/>
        </w:rPr>
      </w:pPr>
      <w:r w:rsidRPr="00D64B77">
        <w:rPr>
          <w:i/>
          <w:sz w:val="36"/>
          <w:szCs w:val="36"/>
          <w:u w:val="single"/>
        </w:rPr>
        <w:t>Важно!</w:t>
      </w:r>
      <w:r w:rsidR="00D64B77" w:rsidRPr="00D64B77">
        <w:rPr>
          <w:i/>
          <w:sz w:val="36"/>
          <w:szCs w:val="36"/>
          <w:u w:val="single"/>
        </w:rPr>
        <w:t xml:space="preserve"> </w:t>
      </w:r>
      <w:r w:rsidRPr="00D64B77">
        <w:rPr>
          <w:i/>
          <w:sz w:val="36"/>
          <w:szCs w:val="36"/>
          <w:u w:val="single"/>
        </w:rPr>
        <w:t xml:space="preserve">Единовременную выплату в размере 10000 рублей </w:t>
      </w:r>
    </w:p>
    <w:p w:rsidR="00FF507B" w:rsidRPr="00D64B77" w:rsidRDefault="00FF507B" w:rsidP="00D64B77">
      <w:pPr>
        <w:pStyle w:val="1"/>
        <w:jc w:val="center"/>
        <w:rPr>
          <w:i/>
          <w:sz w:val="36"/>
          <w:szCs w:val="36"/>
          <w:u w:val="single"/>
        </w:rPr>
      </w:pPr>
      <w:r w:rsidRPr="00D64B77">
        <w:rPr>
          <w:i/>
          <w:sz w:val="36"/>
          <w:szCs w:val="36"/>
          <w:u w:val="single"/>
        </w:rPr>
        <w:t>можно оформить в МФЦ</w:t>
      </w:r>
    </w:p>
    <w:p w:rsidR="00FF507B" w:rsidRPr="00D64B77" w:rsidRDefault="00FF507B" w:rsidP="00FF507B">
      <w:pPr>
        <w:pStyle w:val="3"/>
        <w:rPr>
          <w:sz w:val="16"/>
          <w:szCs w:val="16"/>
        </w:rPr>
      </w:pPr>
      <w:r w:rsidRPr="00D64B77">
        <w:rPr>
          <w:sz w:val="16"/>
          <w:szCs w:val="16"/>
        </w:rPr>
        <w:t>1</w:t>
      </w:r>
      <w:r w:rsidR="00D64B77" w:rsidRPr="00D64B77">
        <w:rPr>
          <w:sz w:val="16"/>
          <w:szCs w:val="16"/>
        </w:rPr>
        <w:t>9</w:t>
      </w:r>
      <w:r w:rsidRPr="00D64B77">
        <w:rPr>
          <w:sz w:val="16"/>
          <w:szCs w:val="16"/>
        </w:rPr>
        <w:t xml:space="preserve"> мая 2020 </w:t>
      </w:r>
    </w:p>
    <w:p w:rsidR="00FF507B" w:rsidRDefault="00D64B77" w:rsidP="00D64B77">
      <w:pPr>
        <w:pStyle w:val="af"/>
        <w:jc w:val="both"/>
      </w:pPr>
      <w:r>
        <w:tab/>
      </w:r>
      <w:r w:rsidR="00FF507B">
        <w:t xml:space="preserve">Отделение ПФР по Томской области сообщает о том, что с 15 мая, единовременную выплату на детей в  размере 10 тысяч рублей можно оформить и через отдел МФЦ «Мои документы» по Советскому району (г. Томск, ул. </w:t>
      </w:r>
      <w:proofErr w:type="gramStart"/>
      <w:r w:rsidR="00FF507B">
        <w:t>Тверская</w:t>
      </w:r>
      <w:proofErr w:type="gramEnd"/>
      <w:r w:rsidR="00FF507B">
        <w:t>, 74), а также в отделах МФЦ в районах области.</w:t>
      </w:r>
    </w:p>
    <w:p w:rsidR="00FF507B" w:rsidRDefault="00D64B77" w:rsidP="00D64B77">
      <w:pPr>
        <w:pStyle w:val="af"/>
        <w:jc w:val="both"/>
      </w:pPr>
      <w:r>
        <w:tab/>
      </w:r>
      <w:r w:rsidR="00FF507B">
        <w:t>На новую единовременную президентскую выплату могут рассчитывать все томские семьи, имеющие детей от 3 до 15 лет включительно. Выплаты начнутся с 1 июня 2020 года. Подать заявление можно до 30 сентября 2020 года включительно.</w:t>
      </w:r>
    </w:p>
    <w:p w:rsidR="00FF507B" w:rsidRDefault="00D64B77" w:rsidP="00D64B77">
      <w:pPr>
        <w:pStyle w:val="af"/>
        <w:jc w:val="both"/>
      </w:pPr>
      <w:r>
        <w:tab/>
      </w:r>
      <w:r w:rsidR="00FF507B">
        <w:t>Дополнительная финансовая поддержка семей в связи с острой эпидемиологической обстановкой предоставляется из федерального бюджета в соответствии с Указом Президента от 11 мая 2020 года.</w:t>
      </w:r>
    </w:p>
    <w:p w:rsidR="00FF507B" w:rsidRDefault="00D64B77" w:rsidP="00D64B77">
      <w:pPr>
        <w:pStyle w:val="af"/>
        <w:jc w:val="both"/>
      </w:pPr>
      <w:r>
        <w:tab/>
      </w:r>
      <w:r w:rsidR="00FF507B">
        <w:t xml:space="preserve">Для оформления выплаты потребуется паспорт заявителя, </w:t>
      </w:r>
      <w:proofErr w:type="spellStart"/>
      <w:r w:rsidR="00FF507B">
        <w:t>СНИЛСы</w:t>
      </w:r>
      <w:proofErr w:type="spellEnd"/>
      <w:r w:rsidR="00FF507B">
        <w:t xml:space="preserve"> заявителя и детей, свидетельства о рождении детей, реквизиты банковского счета заявителя.</w:t>
      </w:r>
    </w:p>
    <w:p w:rsidR="00FF507B" w:rsidRDefault="00D64B77" w:rsidP="00D64B77">
      <w:pPr>
        <w:pStyle w:val="af"/>
        <w:jc w:val="both"/>
      </w:pPr>
      <w:r>
        <w:tab/>
      </w:r>
      <w:r w:rsidR="00FF507B">
        <w:t xml:space="preserve">Обращаем внимание на то, что эту услугу также можно получить, воспользовавшись порталом </w:t>
      </w:r>
      <w:proofErr w:type="spellStart"/>
      <w:r w:rsidR="00FF507B">
        <w:t>Госуслуг</w:t>
      </w:r>
      <w:proofErr w:type="spellEnd"/>
      <w:r w:rsidR="00FF507B">
        <w:t xml:space="preserve"> без личного посещения госучреждений.</w:t>
      </w:r>
    </w:p>
    <w:p w:rsidR="00FF507B" w:rsidRDefault="00D64B77" w:rsidP="00D64B77">
      <w:pPr>
        <w:pStyle w:val="af"/>
        <w:jc w:val="both"/>
      </w:pPr>
      <w:r>
        <w:tab/>
      </w:r>
      <w:r w:rsidR="00FF507B">
        <w:t xml:space="preserve">Вся информация о данных выплатах, о том, как получить услугу в электронном виде, есть на сайте ПФР в разделе </w:t>
      </w:r>
      <w:proofErr w:type="spellStart"/>
      <w:r w:rsidR="00FF507B">
        <w:t>Гражданам-Выплаты</w:t>
      </w:r>
      <w:proofErr w:type="spellEnd"/>
      <w:r w:rsidR="00FF507B">
        <w:t xml:space="preserve"> семьи с детьми:</w:t>
      </w:r>
      <w:r w:rsidR="00FF507B">
        <w:br/>
        <w:t>http://www.pfrf.ru/grazdanam/family_with_children/</w:t>
      </w:r>
      <w:r w:rsidR="00FF507B">
        <w:br/>
      </w:r>
      <w:r>
        <w:tab/>
      </w:r>
      <w:r w:rsidR="00FF507B">
        <w:t>Кроме того, подробная инструкция размещена на главной странице сайта МФЦ: https://md.tomsk.ru/press_center/1172526/</w:t>
      </w:r>
      <w:r w:rsidR="00FF507B">
        <w:br/>
      </w:r>
      <w:r>
        <w:tab/>
      </w:r>
      <w:r w:rsidR="00FF507B">
        <w:t xml:space="preserve">Напомним, что прием в МФЦ и органах ПФР региона ведется только по предварительной записи с соблюдением норм по профилактике распространения </w:t>
      </w:r>
      <w:proofErr w:type="spellStart"/>
      <w:r w:rsidR="00FF507B">
        <w:t>коронавирусной</w:t>
      </w:r>
      <w:proofErr w:type="spellEnd"/>
      <w:r w:rsidR="00FF507B">
        <w:t xml:space="preserve"> инфекции. </w:t>
      </w:r>
      <w:r w:rsidR="00FF507B">
        <w:br/>
        <w:t>Записаться на прием в МФЦ можно по многоканальному телефону 8-800-350-0850 (звонки бесплатные по Томской области), жители Томска могут записаться по дополнительным телефонам (3822) 602-999, 602-955.</w:t>
      </w:r>
      <w:r w:rsidR="00FF507B">
        <w:br/>
        <w:t xml:space="preserve">Записаться на прием в клиентские службы ПФР можно по телефонам, указанным на сайте ПФР в разделе Томская область - Контакты региона. Посетителям рекомендовано при посещении МФЦ и ПФР </w:t>
      </w:r>
      <w:proofErr w:type="gramStart"/>
      <w:r w:rsidR="00FF507B">
        <w:t>носить</w:t>
      </w:r>
      <w:proofErr w:type="gramEnd"/>
      <w:r w:rsidR="00FF507B">
        <w:t xml:space="preserve"> медицинские маски.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22"/>
  </w:num>
  <w:num w:numId="3">
    <w:abstractNumId w:val="8"/>
  </w:num>
  <w:num w:numId="4">
    <w:abstractNumId w:val="10"/>
  </w:num>
  <w:num w:numId="5">
    <w:abstractNumId w:val="24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5"/>
  </w:num>
  <w:num w:numId="16">
    <w:abstractNumId w:val="27"/>
  </w:num>
  <w:num w:numId="17">
    <w:abstractNumId w:val="20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3"/>
  </w:num>
  <w:num w:numId="23">
    <w:abstractNumId w:val="7"/>
  </w:num>
  <w:num w:numId="24">
    <w:abstractNumId w:val="17"/>
  </w:num>
  <w:num w:numId="25">
    <w:abstractNumId w:val="2"/>
  </w:num>
  <w:num w:numId="26">
    <w:abstractNumId w:val="26"/>
  </w:num>
  <w:num w:numId="27">
    <w:abstractNumId w:val="19"/>
  </w:num>
  <w:num w:numId="28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64B77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633E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2020-05-19T01:22:00Z</dcterms:created>
  <dcterms:modified xsi:type="dcterms:W3CDTF">2020-05-19T03:26:00Z</dcterms:modified>
</cp:coreProperties>
</file>