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A4E56" w:rsidRPr="00D33DB5" w:rsidRDefault="002A4E56" w:rsidP="00D33DB5">
      <w:pPr>
        <w:pStyle w:val="1"/>
        <w:jc w:val="center"/>
        <w:rPr>
          <w:i/>
          <w:u w:val="single"/>
        </w:rPr>
      </w:pPr>
      <w:r w:rsidRPr="00D33DB5">
        <w:rPr>
          <w:i/>
          <w:u w:val="single"/>
        </w:rPr>
        <w:t>Сведения в личном кабинете гражданина постоянно обновляются</w:t>
      </w:r>
    </w:p>
    <w:p w:rsidR="002A4E56" w:rsidRPr="00D33DB5" w:rsidRDefault="002A4E56" w:rsidP="002A4E56">
      <w:pPr>
        <w:pStyle w:val="3"/>
        <w:rPr>
          <w:sz w:val="16"/>
          <w:szCs w:val="16"/>
        </w:rPr>
      </w:pPr>
      <w:r w:rsidRPr="00D33DB5">
        <w:rPr>
          <w:sz w:val="16"/>
          <w:szCs w:val="16"/>
        </w:rPr>
        <w:t>1</w:t>
      </w:r>
      <w:r w:rsidR="00D33DB5" w:rsidRPr="00D33DB5">
        <w:rPr>
          <w:sz w:val="16"/>
          <w:szCs w:val="16"/>
        </w:rPr>
        <w:t>5</w:t>
      </w:r>
      <w:r w:rsidRPr="00D33DB5">
        <w:rPr>
          <w:sz w:val="16"/>
          <w:szCs w:val="16"/>
        </w:rPr>
        <w:t xml:space="preserve"> декабря 2020 </w:t>
      </w:r>
    </w:p>
    <w:p w:rsidR="002A4E56" w:rsidRDefault="00D33DB5" w:rsidP="00D33DB5">
      <w:pPr>
        <w:pStyle w:val="af"/>
        <w:jc w:val="both"/>
      </w:pPr>
      <w:r>
        <w:tab/>
      </w:r>
      <w:r w:rsidR="002A4E56">
        <w:t xml:space="preserve">- </w:t>
      </w:r>
      <w:r w:rsidR="002A4E56" w:rsidRPr="00D33DB5">
        <w:rPr>
          <w:i/>
        </w:rPr>
        <w:t>Стоит отметить, что на индивидуальном лицевом счете (ИЛС) в Пенсионном фонде видна информация о «заработанных» пенсионных правах каждого застрахованного лица в системе обязательного пенсионного страхования: места и периоды работы, взносы, перечисленные работодателями, суммы стажа и пенсионные коэффициенты</w:t>
      </w:r>
      <w:r w:rsidR="002A4E56">
        <w:t xml:space="preserve">, - пояснил управляющий ОПФР по Томской области Дмитрий Мальцев. </w:t>
      </w:r>
      <w:r w:rsidR="002A4E56" w:rsidRPr="00D33DB5">
        <w:rPr>
          <w:i/>
        </w:rPr>
        <w:t>- Эта информация конфиденциальна, работа с ней ведется с соблюдением требований к хранению персональных данных граждан. Сведения, отраженные в ИЛС, сформированы на основе данных, переданных в ПФР работодателями и гражданами</w:t>
      </w:r>
      <w:r w:rsidR="002A4E56">
        <w:t>, - добавил он.</w:t>
      </w:r>
    </w:p>
    <w:p w:rsidR="002A4E56" w:rsidRDefault="00D33DB5" w:rsidP="00D33DB5">
      <w:pPr>
        <w:pStyle w:val="af"/>
        <w:jc w:val="both"/>
      </w:pPr>
      <w:r>
        <w:tab/>
      </w:r>
      <w:r w:rsidR="002A4E56">
        <w:t>Согласно действующему законодательству Пенсионный фонд вносит на лицевые счета застрахованных лиц сведения о стаже и страховых взносах в следующем порядке:</w:t>
      </w:r>
    </w:p>
    <w:p w:rsidR="002A4E56" w:rsidRDefault="00D33DB5" w:rsidP="00D33DB5">
      <w:pPr>
        <w:pStyle w:val="af"/>
        <w:jc w:val="both"/>
      </w:pPr>
      <w:r>
        <w:tab/>
      </w:r>
      <w:r w:rsidR="002A4E56">
        <w:t>-сведения о сумме заработка (дохода) и сумме страховых взносов на обязательное пенсионное страхование актуализируются на лицевом счёте гражданина ежеквартально, после представления работодателем отчета в органы налоговой службы и передачи его в ПФР;</w:t>
      </w:r>
      <w:r w:rsidR="002A4E56">
        <w:br/>
      </w:r>
      <w:proofErr w:type="gramStart"/>
      <w:r>
        <w:tab/>
      </w:r>
      <w:r w:rsidR="002A4E56">
        <w:t>-</w:t>
      </w:r>
      <w:proofErr w:type="gramEnd"/>
      <w:r w:rsidR="002A4E56">
        <w:t>сведения о стаже – ежегодно, после представления работодателем отчетности о стаже в ПФР (срок представления отчетности – не позднее 1 марта следующего за отчетным годом). Срок представления отчетности за 2020 год - не позднее 1 марта 2021 года.</w:t>
      </w:r>
    </w:p>
    <w:p w:rsidR="002A4E56" w:rsidRDefault="00D33DB5" w:rsidP="00D33DB5">
      <w:pPr>
        <w:pStyle w:val="af"/>
        <w:jc w:val="both"/>
      </w:pPr>
      <w:r>
        <w:tab/>
      </w:r>
      <w:r w:rsidR="002A4E56">
        <w:t>Информация о пенсионных правах физических лиц, самостоятельно уплачивающих страховые взносы (предпринимателей, адвокатов и других категорий граждан), актуализируется на лицевых счетах ежегодно, после получения информации о начисленных и уплаченных страховых взносах за предыдущий год из Федеральной налоговой службы.</w:t>
      </w:r>
    </w:p>
    <w:p w:rsidR="002A4E56" w:rsidRDefault="00D33DB5" w:rsidP="00D33DB5">
      <w:pPr>
        <w:pStyle w:val="af"/>
        <w:jc w:val="both"/>
      </w:pPr>
      <w:r>
        <w:tab/>
      </w:r>
      <w:r w:rsidR="002A4E56">
        <w:t xml:space="preserve">Обращаем внимание, что у граждан, которые уже являются получателями пенсии, на лицевом счете отражаются только вновь приобретенные пенсионные права, не учтенные при назначении или перерасчете пенсии. Пенсионер может обратиться в территориальный орган Пенсионного фонда за предоставлением сведений, на основании которых ему была назначена или </w:t>
      </w:r>
      <w:proofErr w:type="spellStart"/>
      <w:r w:rsidR="002A4E56">
        <w:t>перерасчитана</w:t>
      </w:r>
      <w:proofErr w:type="spellEnd"/>
      <w:r w:rsidR="002A4E56">
        <w:t xml:space="preserve"> пенсия.</w:t>
      </w:r>
    </w:p>
    <w:p w:rsidR="002A4E56" w:rsidRDefault="00D33DB5" w:rsidP="00D33DB5">
      <w:pPr>
        <w:pStyle w:val="af"/>
        <w:contextualSpacing/>
        <w:jc w:val="both"/>
      </w:pPr>
      <w:r>
        <w:tab/>
        <w:t>Управ</w:t>
      </w:r>
      <w:r w:rsidR="002A4E56">
        <w:t xml:space="preserve">ление 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2A4E56">
        <w:t xml:space="preserve"> Томской области</w:t>
      </w:r>
      <w:r>
        <w:t xml:space="preserve"> (межрайонное)</w:t>
      </w:r>
      <w:r w:rsidR="002A4E56">
        <w:t xml:space="preserve"> напоминает, что узнать о сформированных пенсионных правах, которые отражены на индивидуальном лицевом счёте (ИЛС), можно с помощью:</w:t>
      </w:r>
    </w:p>
    <w:p w:rsidR="00D33DB5" w:rsidRDefault="002A4E56" w:rsidP="00D33DB5">
      <w:pPr>
        <w:pStyle w:val="af"/>
        <w:numPr>
          <w:ilvl w:val="0"/>
          <w:numId w:val="8"/>
        </w:numPr>
        <w:ind w:left="357" w:hanging="357"/>
        <w:contextualSpacing/>
        <w:jc w:val="both"/>
      </w:pPr>
      <w:r>
        <w:t xml:space="preserve">личного кабинета на официальном сайте ПФР </w:t>
      </w:r>
      <w:hyperlink r:id="rId6" w:history="1">
        <w:r w:rsidR="00D33DB5" w:rsidRPr="009168D8">
          <w:rPr>
            <w:rStyle w:val="a4"/>
          </w:rPr>
          <w:t>https://es.pfrf.ru</w:t>
        </w:r>
      </w:hyperlink>
      <w:r>
        <w:t>;</w:t>
      </w:r>
    </w:p>
    <w:p w:rsidR="00D33DB5" w:rsidRDefault="002A4E56" w:rsidP="00D33DB5">
      <w:pPr>
        <w:pStyle w:val="af"/>
        <w:numPr>
          <w:ilvl w:val="0"/>
          <w:numId w:val="8"/>
        </w:numPr>
        <w:ind w:left="357" w:hanging="357"/>
        <w:contextualSpacing/>
        <w:jc w:val="both"/>
      </w:pPr>
      <w:r>
        <w:t>через Клиентскую службу ПФР (только по предварительной записи);</w:t>
      </w:r>
    </w:p>
    <w:p w:rsidR="00D33DB5" w:rsidRDefault="002A4E56" w:rsidP="00D33DB5">
      <w:pPr>
        <w:pStyle w:val="af"/>
        <w:numPr>
          <w:ilvl w:val="0"/>
          <w:numId w:val="8"/>
        </w:numPr>
        <w:ind w:left="357" w:hanging="357"/>
        <w:contextualSpacing/>
        <w:jc w:val="both"/>
      </w:pPr>
      <w:r>
        <w:t xml:space="preserve">через портал </w:t>
      </w:r>
      <w:proofErr w:type="spellStart"/>
      <w:r>
        <w:t>госуслуг</w:t>
      </w:r>
      <w:proofErr w:type="spellEnd"/>
      <w:r>
        <w:t xml:space="preserve"> </w:t>
      </w:r>
      <w:hyperlink r:id="rId7" w:history="1">
        <w:r w:rsidR="00D33DB5" w:rsidRPr="009168D8">
          <w:rPr>
            <w:rStyle w:val="a4"/>
          </w:rPr>
          <w:t>www.gosuslugi.ru</w:t>
        </w:r>
      </w:hyperlink>
      <w:proofErr w:type="spellStart"/>
      <w:r>
        <w:t>;</w:t>
      </w:r>
      <w:proofErr w:type="spellEnd"/>
    </w:p>
    <w:p w:rsidR="00D33DB5" w:rsidRDefault="002A4E56" w:rsidP="00D33DB5">
      <w:pPr>
        <w:pStyle w:val="af"/>
        <w:numPr>
          <w:ilvl w:val="0"/>
          <w:numId w:val="8"/>
        </w:numPr>
        <w:ind w:left="357" w:hanging="357"/>
        <w:contextualSpacing/>
        <w:jc w:val="both"/>
      </w:pPr>
      <w:r>
        <w:t>через мобильное приложение ПФР</w:t>
      </w:r>
      <w:r w:rsidR="00D33DB5">
        <w:t>;</w:t>
      </w:r>
    </w:p>
    <w:p w:rsidR="009E29B1" w:rsidRDefault="009E29B1" w:rsidP="00D33DB5">
      <w:pPr>
        <w:pStyle w:val="af"/>
        <w:numPr>
          <w:ilvl w:val="0"/>
          <w:numId w:val="8"/>
        </w:numPr>
        <w:ind w:left="357" w:hanging="357"/>
        <w:contextualSpacing/>
        <w:jc w:val="both"/>
      </w:pPr>
      <w:r>
        <w:t>в Личном кабинете на сайте ПФР.</w:t>
      </w:r>
    </w:p>
    <w:p w:rsidR="001E644E" w:rsidRPr="00993CAE" w:rsidRDefault="001E644E" w:rsidP="00D33DB5">
      <w:pPr>
        <w:suppressAutoHyphens w:val="0"/>
        <w:autoSpaceDE w:val="0"/>
        <w:autoSpaceDN w:val="0"/>
        <w:adjustRightInd w:val="0"/>
        <w:ind w:firstLine="709"/>
        <w:contextualSpacing/>
        <w:jc w:val="both"/>
        <w:rPr>
          <w:color w:val="000000"/>
          <w:lang w:eastAsia="ru-RU"/>
        </w:rPr>
      </w:pPr>
      <w:r w:rsidRPr="00993CAE">
        <w:rPr>
          <w:color w:val="000000"/>
          <w:lang w:eastAsia="ru-RU"/>
        </w:rPr>
        <w:t>Справки по телефону: 38(241)2-47-85.</w:t>
      </w:r>
    </w:p>
    <w:p w:rsidR="001E644E" w:rsidRDefault="001E644E" w:rsidP="00EF22F7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55A6053"/>
    <w:multiLevelType w:val="hybridMultilevel"/>
    <w:tmpl w:val="1B74A85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4E56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0FF7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29B1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3D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0101F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87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85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9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78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8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0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62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8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1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1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51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gosuslugi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es.pfrf.ru" TargetMode="External"/><Relationship Id="rId5" Type="http://schemas.openxmlformats.org/officeDocument/2006/relationships/image" Target="media/image1.jpeg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412</Words>
  <Characters>2349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2756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2020-12-15T10:02:00Z</dcterms:created>
  <dcterms:modified xsi:type="dcterms:W3CDTF">2020-12-16T01:49:00Z</dcterms:modified>
</cp:coreProperties>
</file>