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B337E" w:rsidRPr="00021AD5" w:rsidRDefault="002B337E" w:rsidP="00021AD5">
      <w:pPr>
        <w:pStyle w:val="1"/>
        <w:jc w:val="center"/>
        <w:rPr>
          <w:i/>
          <w:u w:val="single"/>
        </w:rPr>
      </w:pPr>
      <w:r w:rsidRPr="00021AD5">
        <w:rPr>
          <w:i/>
          <w:u w:val="single"/>
        </w:rPr>
        <w:t>Электронные услуги ПФР</w:t>
      </w:r>
    </w:p>
    <w:p w:rsidR="002B337E" w:rsidRPr="00021AD5" w:rsidRDefault="002B337E" w:rsidP="002B337E">
      <w:pPr>
        <w:pStyle w:val="3"/>
        <w:rPr>
          <w:sz w:val="16"/>
          <w:szCs w:val="16"/>
        </w:rPr>
      </w:pPr>
      <w:r w:rsidRPr="00021AD5">
        <w:rPr>
          <w:sz w:val="16"/>
          <w:szCs w:val="16"/>
        </w:rPr>
        <w:t>1</w:t>
      </w:r>
      <w:r w:rsidR="00021AD5" w:rsidRPr="00021AD5">
        <w:rPr>
          <w:sz w:val="16"/>
          <w:szCs w:val="16"/>
        </w:rPr>
        <w:t>3</w:t>
      </w:r>
      <w:r w:rsidRPr="00021AD5">
        <w:rPr>
          <w:sz w:val="16"/>
          <w:szCs w:val="16"/>
        </w:rPr>
        <w:t xml:space="preserve"> февраля 2020 </w:t>
      </w:r>
    </w:p>
    <w:p w:rsidR="002B337E" w:rsidRDefault="002B337E" w:rsidP="00021AD5">
      <w:pPr>
        <w:pStyle w:val="af"/>
        <w:contextualSpacing/>
        <w:jc w:val="both"/>
      </w:pPr>
      <w:r>
        <w:t xml:space="preserve">            10 лет назад в России был запущен виртуальный проект федеральных властей – портал </w:t>
      </w:r>
      <w:proofErr w:type="spellStart"/>
      <w:r>
        <w:t>госуслуг</w:t>
      </w:r>
      <w:proofErr w:type="spellEnd"/>
      <w:r>
        <w:t>, благодаря которому электронные услуги различных ведомств вошли в повседневную жизнь россиян. И сегодня это направление продолжает бурно развиваться и совершенствоваться в нашей стране.</w:t>
      </w:r>
    </w:p>
    <w:p w:rsidR="00021AD5" w:rsidRDefault="00021AD5" w:rsidP="00021AD5">
      <w:pPr>
        <w:pStyle w:val="af"/>
        <w:contextualSpacing/>
        <w:jc w:val="both"/>
      </w:pPr>
    </w:p>
    <w:p w:rsidR="002B337E" w:rsidRDefault="002B337E" w:rsidP="00021AD5">
      <w:pPr>
        <w:pStyle w:val="af"/>
        <w:contextualSpacing/>
        <w:jc w:val="both"/>
      </w:pPr>
      <w:r>
        <w:t xml:space="preserve">            В 2010 году Пенсионный фонд стал одним из первых ведомств, предоставлявших </w:t>
      </w:r>
      <w:proofErr w:type="spellStart"/>
      <w:r>
        <w:t>госуслуги</w:t>
      </w:r>
      <w:proofErr w:type="spellEnd"/>
      <w:r>
        <w:t xml:space="preserve"> в электронном виде. </w:t>
      </w:r>
      <w:proofErr w:type="gramStart"/>
      <w:r>
        <w:t xml:space="preserve">Тогда на сайте </w:t>
      </w:r>
      <w:proofErr w:type="spellStart"/>
      <w:r>
        <w:t>госуслуг</w:t>
      </w:r>
      <w:proofErr w:type="spellEnd"/>
      <w:r>
        <w:t xml:space="preserve"> в разделе Пенсионного фонда Российской Федерации была возможность узнать состояние своего лицевого счета и начисленные работодателем страховые взносы, а также запросить выписку из федерального регистра лиц, имеющих право на получение государственной социальной помощи, оформить заявления о добровольной уплате страховых взносов на накопительную часть пенсии и на подачу отчетности по страховым взносам.</w:t>
      </w:r>
      <w:proofErr w:type="gramEnd"/>
    </w:p>
    <w:p w:rsidR="00021AD5" w:rsidRDefault="00021AD5" w:rsidP="00021AD5">
      <w:pPr>
        <w:pStyle w:val="af"/>
        <w:contextualSpacing/>
        <w:jc w:val="both"/>
      </w:pPr>
    </w:p>
    <w:p w:rsidR="002B337E" w:rsidRDefault="002B337E" w:rsidP="00021AD5">
      <w:pPr>
        <w:pStyle w:val="af"/>
        <w:contextualSpacing/>
        <w:jc w:val="both"/>
      </w:pPr>
      <w:r>
        <w:t xml:space="preserve">            Сегодня на портале </w:t>
      </w:r>
      <w:proofErr w:type="spellStart"/>
      <w:r>
        <w:t>www.gosuslugi.ru</w:t>
      </w:r>
      <w:proofErr w:type="spellEnd"/>
      <w:r>
        <w:t xml:space="preserve"> Пенсионный фонд России предоставляет 25 различных услуг. Пользователь может подать заявление о назначении пенсии, перерасчете размера пенсии. Молодые мамы могут подать заявление на получение сертификата на материнский капитал, а сервис «Пенсионный калькулятор» поможет будущим пенсионерам рассчитать примерный размер будущей пенсии. И это лишь малая часть услуг, предоставляемых ПФР на портале.</w:t>
      </w:r>
    </w:p>
    <w:p w:rsidR="00021AD5" w:rsidRDefault="00021AD5" w:rsidP="00021AD5">
      <w:pPr>
        <w:pStyle w:val="af"/>
        <w:contextualSpacing/>
        <w:jc w:val="both"/>
      </w:pPr>
    </w:p>
    <w:p w:rsidR="002B337E" w:rsidRDefault="002B337E" w:rsidP="00021AD5">
      <w:pPr>
        <w:pStyle w:val="af"/>
        <w:contextualSpacing/>
        <w:jc w:val="both"/>
      </w:pPr>
      <w:r>
        <w:t xml:space="preserve">            Еще больше возможностей открывается для пользователей в «Личном кабинете гражданина» на официальном сайте ПФР, где доступно 57 услуг в электронном виде. Граждане могут подавать заявления о назначении, доставке, перерасчете размера пенсии, назначении ежемесячной денежной выплаты, выдаче государственного сертификата МСК и о распоряжении средствами МСК. Кроме того, можно заказать справки и выписки о назначенных пенсиях и социальных выплатах, об отнесении гражданина к категории граждан </w:t>
      </w:r>
      <w:proofErr w:type="spellStart"/>
      <w:r>
        <w:t>предпенсионного</w:t>
      </w:r>
      <w:proofErr w:type="spellEnd"/>
      <w:r>
        <w:t xml:space="preserve"> возраста и т.д. Благодаря «Личному кабинету гражданина» доступ к электронным услугам есть и у граждан, проживающих за границей – они могут получить информацию о назначении пенсии, произведенных выплатах, статусе направленных в ПФР документов, а также заказать некоторые справки.</w:t>
      </w:r>
    </w:p>
    <w:p w:rsidR="00021AD5" w:rsidRDefault="00021AD5" w:rsidP="00021AD5">
      <w:pPr>
        <w:pStyle w:val="af"/>
        <w:contextualSpacing/>
        <w:jc w:val="both"/>
      </w:pPr>
    </w:p>
    <w:p w:rsidR="002B337E" w:rsidRDefault="002B337E" w:rsidP="00021AD5">
      <w:pPr>
        <w:pStyle w:val="af"/>
        <w:contextualSpacing/>
        <w:jc w:val="both"/>
      </w:pPr>
      <w:r>
        <w:t xml:space="preserve">            Пользоваться </w:t>
      </w:r>
      <w:proofErr w:type="spellStart"/>
      <w:r>
        <w:t>госуслугами</w:t>
      </w:r>
      <w:proofErr w:type="spellEnd"/>
      <w:r>
        <w:t xml:space="preserve"> ПФР в электронном виде несложно. Необходимо зарегистрироваться на портале </w:t>
      </w:r>
      <w:proofErr w:type="spellStart"/>
      <w:r>
        <w:t>www.gosuslugi.ru</w:t>
      </w:r>
      <w:proofErr w:type="spellEnd"/>
      <w:r>
        <w:t xml:space="preserve"> и подтвердить учетную запись. Это можно сделать тремя способами:</w:t>
      </w:r>
    </w:p>
    <w:p w:rsidR="002B337E" w:rsidRDefault="002B337E" w:rsidP="00021AD5">
      <w:pPr>
        <w:pStyle w:val="af"/>
        <w:contextualSpacing/>
        <w:jc w:val="both"/>
      </w:pPr>
      <w:r>
        <w:t>            - посетить один из центров обслуживания (клиентскую службу ПФР, МФЦ, офис «</w:t>
      </w:r>
      <w:proofErr w:type="spellStart"/>
      <w:r>
        <w:t>Ростелеком</w:t>
      </w:r>
      <w:proofErr w:type="spellEnd"/>
      <w:r>
        <w:t>» и т.д.);</w:t>
      </w:r>
    </w:p>
    <w:p w:rsidR="002B337E" w:rsidRDefault="002B337E" w:rsidP="00021AD5">
      <w:pPr>
        <w:pStyle w:val="af"/>
        <w:contextualSpacing/>
        <w:jc w:val="both"/>
      </w:pPr>
      <w:r>
        <w:t>- при помощи интернет-банка «Сбербанка», «</w:t>
      </w:r>
      <w:proofErr w:type="spellStart"/>
      <w:r>
        <w:t>Тинькофф-банка</w:t>
      </w:r>
      <w:proofErr w:type="spellEnd"/>
      <w:r>
        <w:t>» или «Почта-банка»;</w:t>
      </w:r>
    </w:p>
    <w:p w:rsidR="002B337E" w:rsidRDefault="002B337E" w:rsidP="00021AD5">
      <w:pPr>
        <w:pStyle w:val="af"/>
        <w:contextualSpacing/>
        <w:jc w:val="both"/>
      </w:pPr>
      <w:r>
        <w:t xml:space="preserve">- ввести на сайте персональный код подтверждения, полученный из заказного письма на официальном сайте </w:t>
      </w:r>
      <w:proofErr w:type="spellStart"/>
      <w:r>
        <w:t>госуслуг</w:t>
      </w:r>
      <w:proofErr w:type="spellEnd"/>
      <w:r>
        <w:t>.</w:t>
      </w:r>
    </w:p>
    <w:p w:rsidR="00021AD5" w:rsidRDefault="00021AD5" w:rsidP="00021AD5">
      <w:pPr>
        <w:pStyle w:val="af"/>
        <w:contextualSpacing/>
        <w:jc w:val="both"/>
      </w:pPr>
    </w:p>
    <w:p w:rsidR="002B337E" w:rsidRDefault="002B337E" w:rsidP="00021AD5">
      <w:pPr>
        <w:pStyle w:val="af"/>
        <w:contextualSpacing/>
        <w:jc w:val="both"/>
      </w:pPr>
      <w:r>
        <w:t xml:space="preserve">            Полученные после регистрации логин и пароль можно использовать не только для входа в личный кабинет на сайте </w:t>
      </w:r>
      <w:proofErr w:type="spellStart"/>
      <w:r>
        <w:t>госуслуг</w:t>
      </w:r>
      <w:proofErr w:type="spellEnd"/>
      <w:r>
        <w:t>, но и для входа в личные кабинеты на сайтах различных ведомств, в том числе и в «Личный кабинет гражданина» на официальном сайте ПФР. При этом часть услуг в «Личном кабинете гражданина» доступна и без авторизации.</w:t>
      </w:r>
    </w:p>
    <w:p w:rsidR="00021AD5" w:rsidRDefault="00021AD5" w:rsidP="00021AD5">
      <w:pPr>
        <w:pStyle w:val="af"/>
        <w:contextualSpacing/>
        <w:jc w:val="both"/>
      </w:pPr>
    </w:p>
    <w:p w:rsidR="002B337E" w:rsidRDefault="002B337E" w:rsidP="00021AD5">
      <w:pPr>
        <w:pStyle w:val="af"/>
        <w:contextualSpacing/>
        <w:jc w:val="both"/>
      </w:pPr>
      <w:r>
        <w:t xml:space="preserve">            Кроме того доступно официальное мобильное приложение ПФР. С его помощью гражданин может узнать актуальную информацию о своем трудовом стаже, количестве накопленных пенсионных баллов, состоянии лицевого счета, остатке средств материнского капитала. Можно рассчитать условный размер </w:t>
      </w:r>
      <w:r>
        <w:lastRenderedPageBreak/>
        <w:t>будущей пенсии при помощи пенсионного калькулятора, а так же заказать некоторые справки и направить обращение в ПФР.</w:t>
      </w:r>
    </w:p>
    <w:p w:rsidR="002B337E" w:rsidRDefault="002B337E" w:rsidP="00021AD5">
      <w:pPr>
        <w:pStyle w:val="af"/>
        <w:contextualSpacing/>
        <w:jc w:val="both"/>
      </w:pPr>
      <w:r>
        <w:t> </w:t>
      </w:r>
    </w:p>
    <w:p w:rsidR="002B337E" w:rsidRDefault="002B337E" w:rsidP="00021AD5">
      <w:pPr>
        <w:pStyle w:val="af"/>
        <w:contextualSpacing/>
        <w:jc w:val="both"/>
      </w:pPr>
      <w:r>
        <w:t xml:space="preserve">            Мобильное приложение ПФР для смартфонов и планшетов является бесплатным. Оно доступно для двух самых распространенных мобильных платформ </w:t>
      </w:r>
      <w:proofErr w:type="spellStart"/>
      <w:r>
        <w:t>iOS</w:t>
      </w:r>
      <w:proofErr w:type="spellEnd"/>
      <w:r>
        <w:t xml:space="preserve"> и </w:t>
      </w:r>
      <w:proofErr w:type="spellStart"/>
      <w:r>
        <w:t>Android</w:t>
      </w:r>
      <w:proofErr w:type="spellEnd"/>
      <w:r>
        <w:t>. Скачать его можно в «</w:t>
      </w:r>
      <w:proofErr w:type="spellStart"/>
      <w:r>
        <w:t>Play</w:t>
      </w:r>
      <w:proofErr w:type="spellEnd"/>
      <w:r>
        <w:t xml:space="preserve"> </w:t>
      </w:r>
      <w:proofErr w:type="spellStart"/>
      <w:r>
        <w:t>Маркет</w:t>
      </w:r>
      <w:proofErr w:type="spellEnd"/>
      <w:r>
        <w:t xml:space="preserve">» и </w:t>
      </w:r>
      <w:proofErr w:type="spellStart"/>
      <w:proofErr w:type="gramStart"/>
      <w:r>
        <w:t>Арр</w:t>
      </w:r>
      <w:proofErr w:type="gramEnd"/>
      <w:r>
        <w:t>Store</w:t>
      </w:r>
      <w:proofErr w:type="spellEnd"/>
      <w:r>
        <w:t xml:space="preserve">. Для регистрации необходимо пройти авторизацию с помощью подтвержденной учетной записи на портале </w:t>
      </w:r>
      <w:proofErr w:type="spellStart"/>
      <w:r>
        <w:t>госуслуг</w:t>
      </w:r>
      <w:proofErr w:type="spellEnd"/>
      <w:r>
        <w:t>.</w:t>
      </w:r>
    </w:p>
    <w:p w:rsidR="002B337E" w:rsidRDefault="002B337E" w:rsidP="00021AD5">
      <w:pPr>
        <w:pStyle w:val="af"/>
        <w:contextualSpacing/>
        <w:jc w:val="both"/>
      </w:pPr>
      <w:r>
        <w:t xml:space="preserve">Попробуйте новую версию портала </w:t>
      </w:r>
      <w:proofErr w:type="spellStart"/>
      <w:r>
        <w:t>Госуслуг</w:t>
      </w:r>
      <w:proofErr w:type="spellEnd"/>
      <w:r>
        <w:t xml:space="preserve"> </w:t>
      </w:r>
      <w:proofErr w:type="spellStart"/>
      <w:r>
        <w:t>www.gosuslugi.ru</w:t>
      </w:r>
      <w:proofErr w:type="spellEnd"/>
    </w:p>
    <w:p w:rsidR="00211D70" w:rsidRDefault="00211D70" w:rsidP="00021AD5">
      <w:pPr>
        <w:pStyle w:val="af"/>
        <w:contextualSpacing/>
        <w:jc w:val="both"/>
      </w:pPr>
      <w:r>
        <w:t> </w:t>
      </w:r>
    </w:p>
    <w:p w:rsidR="00AE0699" w:rsidRPr="0088745E" w:rsidRDefault="00AE0699" w:rsidP="00AE0699">
      <w:pPr>
        <w:pStyle w:val="af"/>
        <w:jc w:val="both"/>
      </w:pPr>
      <w:r w:rsidRPr="0088745E">
        <w:tab/>
        <w:t>Справки по те</w:t>
      </w:r>
      <w:r w:rsidR="00021AD5">
        <w:t>лефону:38(241)2-47</w:t>
      </w:r>
      <w:r w:rsidRPr="0088745E">
        <w:t>-</w:t>
      </w:r>
      <w:r w:rsidR="00021AD5">
        <w:t>8</w:t>
      </w:r>
      <w:r w:rsidRPr="0088745E">
        <w:t>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0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1AD5"/>
    <w:rsid w:val="00022D1A"/>
    <w:rsid w:val="00031F2B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C6C"/>
    <w:rsid w:val="001B23D2"/>
    <w:rsid w:val="001B40A3"/>
    <w:rsid w:val="001B4B91"/>
    <w:rsid w:val="001B51C4"/>
    <w:rsid w:val="001C5715"/>
    <w:rsid w:val="001C7AE3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779AF"/>
    <w:rsid w:val="0028210A"/>
    <w:rsid w:val="00293C79"/>
    <w:rsid w:val="00297AE7"/>
    <w:rsid w:val="002A0D25"/>
    <w:rsid w:val="002A334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73D8"/>
    <w:rsid w:val="00350907"/>
    <w:rsid w:val="0035108D"/>
    <w:rsid w:val="00353234"/>
    <w:rsid w:val="003541A9"/>
    <w:rsid w:val="00360E5A"/>
    <w:rsid w:val="003635A2"/>
    <w:rsid w:val="003726ED"/>
    <w:rsid w:val="00374486"/>
    <w:rsid w:val="00375E5C"/>
    <w:rsid w:val="0038108F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B2843"/>
    <w:rsid w:val="005B4715"/>
    <w:rsid w:val="005B5B3E"/>
    <w:rsid w:val="005B5B41"/>
    <w:rsid w:val="005C260B"/>
    <w:rsid w:val="005D4282"/>
    <w:rsid w:val="005D7AA1"/>
    <w:rsid w:val="005E0A1D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6B7"/>
    <w:rsid w:val="006B49D8"/>
    <w:rsid w:val="006B745D"/>
    <w:rsid w:val="006C23C7"/>
    <w:rsid w:val="006C2C95"/>
    <w:rsid w:val="006C38EB"/>
    <w:rsid w:val="006C5D5C"/>
    <w:rsid w:val="006D4E87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4324"/>
    <w:rsid w:val="009A45EF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62D0B"/>
    <w:rsid w:val="00D77677"/>
    <w:rsid w:val="00D82293"/>
    <w:rsid w:val="00D84748"/>
    <w:rsid w:val="00D93FEB"/>
    <w:rsid w:val="00D97D5F"/>
    <w:rsid w:val="00DA5D29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E0177E"/>
    <w:rsid w:val="00E05E3A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85362"/>
    <w:rsid w:val="00E87DAB"/>
    <w:rsid w:val="00E923A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52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592</Words>
  <Characters>3376</Characters>
  <Application>Microsoft Office Word</Application>
  <DocSecurity>0</DocSecurity>
  <Lines>28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3961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2020-01-30T08:06:00Z</cp:lastPrinted>
  <dcterms:created xsi:type="dcterms:W3CDTF">2020-02-13T02:58:00Z</dcterms:created>
  <dcterms:modified xsi:type="dcterms:W3CDTF">2020-02-13T06:51:00Z</dcterms:modified>
</cp:coreProperties>
</file>