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35A32" w:rsidRDefault="00F35A32" w:rsidP="00F35A32">
      <w:pPr>
        <w:pStyle w:val="1"/>
        <w:jc w:val="center"/>
        <w:rPr>
          <w:i/>
          <w:u w:val="single"/>
        </w:rPr>
      </w:pPr>
      <w:r w:rsidRPr="00F35A32">
        <w:rPr>
          <w:i/>
          <w:u w:val="single"/>
        </w:rPr>
        <w:t>Материнский капитал: мамам, родившим ребенка в 2020 году</w:t>
      </w:r>
      <w:r>
        <w:rPr>
          <w:i/>
          <w:u w:val="single"/>
        </w:rPr>
        <w:t>-</w:t>
      </w:r>
      <w:r w:rsidRPr="00F35A32">
        <w:rPr>
          <w:i/>
          <w:u w:val="single"/>
        </w:rPr>
        <w:t xml:space="preserve"> </w:t>
      </w:r>
    </w:p>
    <w:p w:rsidR="00F35A32" w:rsidRPr="00F35A32" w:rsidRDefault="00F35A32" w:rsidP="00F35A32">
      <w:pPr>
        <w:pStyle w:val="1"/>
        <w:jc w:val="center"/>
        <w:rPr>
          <w:i/>
          <w:u w:val="single"/>
        </w:rPr>
      </w:pPr>
      <w:r w:rsidRPr="00F35A32">
        <w:rPr>
          <w:i/>
          <w:u w:val="single"/>
        </w:rPr>
        <w:t>на заметку</w:t>
      </w:r>
    </w:p>
    <w:p w:rsidR="00F35A32" w:rsidRPr="00F35A32" w:rsidRDefault="00F35A32" w:rsidP="00F35A32">
      <w:pPr>
        <w:pStyle w:val="3"/>
        <w:rPr>
          <w:sz w:val="16"/>
          <w:szCs w:val="16"/>
        </w:rPr>
      </w:pPr>
      <w:r w:rsidRPr="00F35A32">
        <w:rPr>
          <w:sz w:val="16"/>
          <w:szCs w:val="16"/>
        </w:rPr>
        <w:t xml:space="preserve">16 июля 2020 </w:t>
      </w:r>
    </w:p>
    <w:p w:rsidR="00F35A32" w:rsidRDefault="00F35A32" w:rsidP="00F35A32">
      <w:pPr>
        <w:pStyle w:val="af"/>
        <w:jc w:val="both"/>
      </w:pPr>
      <w:r>
        <w:tab/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 Томской области (межрайонное)</w:t>
      </w:r>
      <w:r w:rsidR="00C2436D">
        <w:t xml:space="preserve"> </w:t>
      </w:r>
      <w:r>
        <w:t xml:space="preserve">обращает внимание женщин, у </w:t>
      </w:r>
      <w:proofErr w:type="gramStart"/>
      <w:r>
        <w:t>которых</w:t>
      </w:r>
      <w:proofErr w:type="gramEnd"/>
      <w:r>
        <w:t xml:space="preserve"> начиная с 2020 года родился (был усыновлен) первый или последующий ребенок, на то, что они имеют право на материнский (семейный) капитал. Сам сертификат на МСК с 15 апреля 2020 года оформляется автоматически. Это означает, что обращаться за сертификатом не нужно — информация о получении сертификата на МСК направляется в личный кабинет владельца сертификата на сайте ПФР или портале </w:t>
      </w:r>
      <w:proofErr w:type="spellStart"/>
      <w:r>
        <w:t>госуслуг</w:t>
      </w:r>
      <w:proofErr w:type="spellEnd"/>
      <w:r>
        <w:t>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 xml:space="preserve">- </w:t>
      </w:r>
      <w:r w:rsidR="00F35A32" w:rsidRPr="00C2436D">
        <w:rPr>
          <w:i/>
        </w:rPr>
        <w:t xml:space="preserve">Право на материнский капитал устанавливается после того, как семья регистрирует рождение ребенка в </w:t>
      </w:r>
      <w:proofErr w:type="spellStart"/>
      <w:r w:rsidR="00F35A32" w:rsidRPr="00C2436D">
        <w:rPr>
          <w:i/>
        </w:rPr>
        <w:t>ЗАГСе</w:t>
      </w:r>
      <w:proofErr w:type="spellEnd"/>
      <w:r w:rsidR="00F35A32" w:rsidRPr="00C2436D">
        <w:rPr>
          <w:i/>
        </w:rPr>
        <w:t xml:space="preserve"> и сведения об этом поступают в Пенсионный фонд</w:t>
      </w:r>
      <w:r w:rsidR="00F35A32">
        <w:t xml:space="preserve">, - поясняет начальник отдела социальных выплат ОПФР по Томской области Надежда Красильникова. - </w:t>
      </w:r>
      <w:r w:rsidR="00F35A32" w:rsidRPr="00C2436D">
        <w:rPr>
          <w:i/>
        </w:rPr>
        <w:t>Специалисты ПФР самостоятельно проводят работу по определению права у семьи на материнский капитал. По ее результатам уже формируется сертификат в электронном виде</w:t>
      </w:r>
      <w:r w:rsidR="00F35A32">
        <w:t>, - добавляет она.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>Напоминаем, размер МСК за рождение (усыновление) с 2020 года первого ребенка составляет 466 617 рублей. За рождение (усыновление), начиная с 2020 года, второго ребенка (или последующего, если право на материнский капитал ранее не возникло!), размер МСК составляет 616 617 рублей.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 xml:space="preserve">Рассмотрим случай, когда в семье есть один ребенок, рожденный до 2020 года (или есть дети, рожденные до 2007 года), а в 2020 году появляется еще один ребенок. Поскольку в Пенсионный фонд поступают сведения из </w:t>
      </w:r>
      <w:proofErr w:type="spellStart"/>
      <w:r w:rsidR="00F35A32">
        <w:t>ЗАГСа</w:t>
      </w:r>
      <w:proofErr w:type="spellEnd"/>
      <w:r w:rsidR="00F35A32">
        <w:t xml:space="preserve"> о рождении ребенка именно в 2020 году, и по имеющимся в наличии ПФР источникам не всегда можно установить, что ребенок 2020 года рождения является не единственным в семье ребенком, то сертификат на МСК оформляется в размере 466 617 рублей.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>Чтобы размер МСК увеличился до 616 617 рублей (за рождение в 2020 году второго или последующего ребенка, если право на материнский капитал ранее не возникло), маме - владелице сертификата необходимо предоставить в ПФР сведения о рождении предыдущих детей.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 xml:space="preserve">Бывают случаи, когда сертификат на материнский капитал уже оформлен автоматически, но женщина (не проверив поступающие ей в личный кабинет на сайте ПФР или на сайте </w:t>
      </w:r>
      <w:proofErr w:type="spellStart"/>
      <w:r w:rsidR="00F35A32">
        <w:t>госуслуг</w:t>
      </w:r>
      <w:proofErr w:type="spellEnd"/>
      <w:r w:rsidR="00F35A32">
        <w:t xml:space="preserve"> уведомления) подает заявление на его оформление. В этих случаях ПФР вынужден выносить отказ - поскольку сертификат уже оформлен.</w:t>
      </w:r>
    </w:p>
    <w:p w:rsidR="00F35A32" w:rsidRDefault="00C2436D" w:rsidP="00F35A32">
      <w:pPr>
        <w:pStyle w:val="af"/>
        <w:jc w:val="both"/>
      </w:pPr>
      <w:r>
        <w:tab/>
      </w:r>
      <w:r w:rsidR="00F35A32">
        <w:t xml:space="preserve">Настоятельно рекомендуем мамам зарегистрироваться на портале </w:t>
      </w:r>
      <w:proofErr w:type="spellStart"/>
      <w:r w:rsidR="00F35A32">
        <w:t>госуслуг</w:t>
      </w:r>
      <w:proofErr w:type="spellEnd"/>
      <w:r w:rsidR="00F35A32">
        <w:t xml:space="preserve"> и подтвердить учетную запись в клиентской службе ПФР, либо в МФЦ или </w:t>
      </w:r>
      <w:proofErr w:type="spellStart"/>
      <w:r w:rsidR="00F35A32">
        <w:t>он-лайн</w:t>
      </w:r>
      <w:proofErr w:type="spellEnd"/>
      <w:r w:rsidR="00F35A32">
        <w:t xml:space="preserve"> через </w:t>
      </w:r>
      <w:proofErr w:type="spellStart"/>
      <w:r w:rsidR="00F35A32">
        <w:t>веб-версии</w:t>
      </w:r>
      <w:proofErr w:type="spellEnd"/>
      <w:r w:rsidR="00F35A32">
        <w:t xml:space="preserve"> </w:t>
      </w:r>
      <w:proofErr w:type="spellStart"/>
      <w:proofErr w:type="gramStart"/>
      <w:r w:rsidR="00F35A32">
        <w:t>интернет-банков</w:t>
      </w:r>
      <w:proofErr w:type="spellEnd"/>
      <w:proofErr w:type="gramEnd"/>
      <w:r w:rsidR="00F35A32">
        <w:t xml:space="preserve">, мобильные приложения Сбербанка, </w:t>
      </w:r>
      <w:proofErr w:type="spellStart"/>
      <w:r w:rsidR="00F35A32">
        <w:t>Тинькофф</w:t>
      </w:r>
      <w:proofErr w:type="spellEnd"/>
      <w:r w:rsidR="00F35A32">
        <w:t xml:space="preserve"> Банка, Банка ВТБ. С </w:t>
      </w:r>
      <w:proofErr w:type="gramStart"/>
      <w:r w:rsidR="00F35A32">
        <w:t>полученными</w:t>
      </w:r>
      <w:proofErr w:type="gramEnd"/>
      <w:r w:rsidR="00F35A32">
        <w:t xml:space="preserve"> логином и паролем можно зайти в свой Личный кабинет на сайте Пенсионного фонда или на портале </w:t>
      </w:r>
      <w:proofErr w:type="spellStart"/>
      <w:r w:rsidR="00F35A32">
        <w:t>госуслуг</w:t>
      </w:r>
      <w:proofErr w:type="spellEnd"/>
      <w:r w:rsidR="00F35A32">
        <w:t>, настроить доставку уведомлений и получать необходимые сведения и услуги дистанционно.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2436D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439</Words>
  <Characters>2508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2020-07-16T04:28:00Z</cp:lastPrinted>
  <dcterms:created xsi:type="dcterms:W3CDTF">2020-07-16T04:47:00Z</dcterms:created>
  <dcterms:modified xsi:type="dcterms:W3CDTF">2020-07-16T04:47:00Z</dcterms:modified>
</cp:coreProperties>
</file>