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29384B" w:rsidRPr="0029384B" w:rsidRDefault="000C0B49" w:rsidP="0029384B">
      <w:pPr>
        <w:pStyle w:val="1"/>
        <w:ind w:left="431" w:hanging="431"/>
        <w:contextualSpacing/>
        <w:jc w:val="center"/>
        <w:rPr>
          <w:i/>
          <w:u w:val="single"/>
        </w:rPr>
      </w:pPr>
      <w:r w:rsidRPr="0029384B">
        <w:rPr>
          <w:i/>
          <w:u w:val="single"/>
        </w:rPr>
        <w:t>Порядка 14 000 семей Томской области получили выплату</w:t>
      </w:r>
    </w:p>
    <w:p w:rsidR="000C0B49" w:rsidRPr="0029384B" w:rsidRDefault="000C0B49" w:rsidP="0029384B">
      <w:pPr>
        <w:pStyle w:val="1"/>
        <w:ind w:left="431" w:hanging="431"/>
        <w:contextualSpacing/>
        <w:jc w:val="center"/>
        <w:rPr>
          <w:i/>
          <w:u w:val="single"/>
        </w:rPr>
      </w:pPr>
      <w:r w:rsidRPr="0029384B">
        <w:rPr>
          <w:i/>
          <w:u w:val="single"/>
        </w:rPr>
        <w:t xml:space="preserve"> в размере 5 тысяч рублей</w:t>
      </w:r>
    </w:p>
    <w:p w:rsidR="000C0B49" w:rsidRPr="0029384B" w:rsidRDefault="000C0B49" w:rsidP="000C0B49">
      <w:pPr>
        <w:pStyle w:val="3"/>
        <w:rPr>
          <w:sz w:val="16"/>
          <w:szCs w:val="16"/>
        </w:rPr>
      </w:pPr>
      <w:r w:rsidRPr="0029384B">
        <w:rPr>
          <w:sz w:val="16"/>
          <w:szCs w:val="16"/>
        </w:rPr>
        <w:t xml:space="preserve">07 мая 2020 </w:t>
      </w:r>
    </w:p>
    <w:p w:rsidR="000C0B49" w:rsidRPr="0029384B" w:rsidRDefault="0029384B" w:rsidP="0029384B">
      <w:pPr>
        <w:pStyle w:val="af"/>
        <w:jc w:val="both"/>
        <w:rPr>
          <w:sz w:val="26"/>
          <w:szCs w:val="26"/>
        </w:rPr>
      </w:pPr>
      <w:r w:rsidRPr="0029384B">
        <w:rPr>
          <w:sz w:val="26"/>
          <w:szCs w:val="26"/>
        </w:rPr>
        <w:tab/>
      </w:r>
      <w:r w:rsidR="000C0B49" w:rsidRPr="0029384B">
        <w:rPr>
          <w:sz w:val="26"/>
          <w:szCs w:val="26"/>
        </w:rPr>
        <w:t>По состоянию на 06.05.2020 года ежемесячную выплату в размере 5 тысяч рублей в Томской области получили 14 006 семей на общую сумму 85 450 000 рублей. Всего в территориальные органы ПФР региона поступило 15 890 заявлений от семей, из них решение о выплате принято по 14 037 заявлениям и 1821 – об отказе в выплате, остальные находятся в обработке.</w:t>
      </w:r>
    </w:p>
    <w:p w:rsidR="000C0B49" w:rsidRPr="0029384B" w:rsidRDefault="0029384B" w:rsidP="0029384B">
      <w:pPr>
        <w:pStyle w:val="af"/>
        <w:jc w:val="both"/>
        <w:rPr>
          <w:sz w:val="26"/>
          <w:szCs w:val="26"/>
        </w:rPr>
      </w:pPr>
      <w:r w:rsidRPr="0029384B">
        <w:rPr>
          <w:sz w:val="26"/>
          <w:szCs w:val="26"/>
        </w:rPr>
        <w:tab/>
      </w:r>
      <w:r w:rsidR="000C0B49" w:rsidRPr="0029384B">
        <w:rPr>
          <w:sz w:val="26"/>
          <w:szCs w:val="26"/>
        </w:rPr>
        <w:t xml:space="preserve">Чтобы избежать отказного решения по поданному заявлению, важно правильно его оформить. Напомним, заявление может подать только владелец сертификата на материнский капитал. Например, если заявление подал отец ребенка, а владельцем сертификата является его мать, такое заявление будет отклонено. Выплата будет оформлена после подачи заявления матерью (из её Личного кабинета на сайте ПФР или портале </w:t>
      </w:r>
      <w:proofErr w:type="spellStart"/>
      <w:r w:rsidR="000C0B49" w:rsidRPr="0029384B">
        <w:rPr>
          <w:sz w:val="26"/>
          <w:szCs w:val="26"/>
        </w:rPr>
        <w:t>Госуслуг</w:t>
      </w:r>
      <w:proofErr w:type="spellEnd"/>
      <w:r w:rsidR="000C0B49" w:rsidRPr="0029384B">
        <w:rPr>
          <w:sz w:val="26"/>
          <w:szCs w:val="26"/>
        </w:rPr>
        <w:t>). В заявлении необходимо указать данные банковского счета владельца сертификата на материнский капитал. Выплата не может осуществляться на счет другого лица.</w:t>
      </w:r>
    </w:p>
    <w:p w:rsidR="000C0B49" w:rsidRPr="0029384B" w:rsidRDefault="0029384B" w:rsidP="0029384B">
      <w:pPr>
        <w:pStyle w:val="af"/>
        <w:jc w:val="both"/>
        <w:rPr>
          <w:sz w:val="26"/>
          <w:szCs w:val="26"/>
        </w:rPr>
      </w:pPr>
      <w:r w:rsidRPr="0029384B">
        <w:rPr>
          <w:sz w:val="26"/>
          <w:szCs w:val="26"/>
        </w:rPr>
        <w:tab/>
      </w:r>
      <w:r w:rsidR="000C0B49" w:rsidRPr="0029384B">
        <w:rPr>
          <w:sz w:val="26"/>
          <w:szCs w:val="26"/>
        </w:rPr>
        <w:t xml:space="preserve">Узнать о назначении выплаты можно в Личном кабинете на сайте ПФР или портале </w:t>
      </w:r>
      <w:proofErr w:type="spellStart"/>
      <w:r w:rsidR="000C0B49" w:rsidRPr="0029384B">
        <w:rPr>
          <w:sz w:val="26"/>
          <w:szCs w:val="26"/>
        </w:rPr>
        <w:t>госуслуг</w:t>
      </w:r>
      <w:proofErr w:type="spellEnd"/>
      <w:r w:rsidR="000C0B49" w:rsidRPr="0029384B">
        <w:rPr>
          <w:sz w:val="26"/>
          <w:szCs w:val="26"/>
        </w:rPr>
        <w:t>, после подачи заявления уведомление о статусе его рассмотрения появится там же. Чтобы уведомление пришло автоматически, необходимо убедиться, что в вашем Личном кабинете настроена подписка на уведомления.</w:t>
      </w:r>
    </w:p>
    <w:p w:rsidR="000C0B49" w:rsidRPr="0029384B" w:rsidRDefault="0029384B" w:rsidP="0029384B">
      <w:pPr>
        <w:pStyle w:val="af"/>
        <w:jc w:val="both"/>
        <w:rPr>
          <w:sz w:val="26"/>
          <w:szCs w:val="26"/>
        </w:rPr>
      </w:pPr>
      <w:r w:rsidRPr="0029384B">
        <w:rPr>
          <w:sz w:val="26"/>
          <w:szCs w:val="26"/>
        </w:rPr>
        <w:tab/>
      </w:r>
      <w:r w:rsidR="000C0B49" w:rsidRPr="0029384B">
        <w:rPr>
          <w:sz w:val="26"/>
          <w:szCs w:val="26"/>
        </w:rPr>
        <w:t xml:space="preserve">Выплату в размере 5 тысяч рублей на детей до трёх лет могут получить все семьи, имеющие сертификат на материнский капитал или имевшие его ранее, даже если средства по сертификату полностью израсходованы, а также семьи, у которых возникнет право на материнский капитал до 1 июля текущего года. Данная выплата предоставляется </w:t>
      </w:r>
      <w:proofErr w:type="gramStart"/>
      <w:r w:rsidR="000C0B49" w:rsidRPr="0029384B">
        <w:rPr>
          <w:sz w:val="26"/>
          <w:szCs w:val="26"/>
        </w:rPr>
        <w:t>за период с апреля по июнь при наличии у семьи</w:t>
      </w:r>
      <w:proofErr w:type="gramEnd"/>
      <w:r w:rsidR="000C0B49" w:rsidRPr="0029384B">
        <w:rPr>
          <w:sz w:val="26"/>
          <w:szCs w:val="26"/>
        </w:rPr>
        <w:t xml:space="preserve"> соответствующего права. Подать заявление можно до 1 октября текущего года.</w:t>
      </w:r>
    </w:p>
    <w:p w:rsidR="000C0B49" w:rsidRPr="0029384B" w:rsidRDefault="0029384B" w:rsidP="0029384B">
      <w:pPr>
        <w:pStyle w:val="af"/>
        <w:jc w:val="both"/>
        <w:rPr>
          <w:sz w:val="26"/>
          <w:szCs w:val="26"/>
        </w:rPr>
      </w:pPr>
      <w:r w:rsidRPr="0029384B">
        <w:rPr>
          <w:sz w:val="26"/>
          <w:szCs w:val="26"/>
        </w:rPr>
        <w:tab/>
      </w:r>
      <w:r w:rsidR="000C0B49" w:rsidRPr="0029384B">
        <w:rPr>
          <w:sz w:val="26"/>
          <w:szCs w:val="26"/>
        </w:rPr>
        <w:t xml:space="preserve">Для получения средств достаточно подать одно заявление в личном кабинете на сайте ПФР или портале </w:t>
      </w:r>
      <w:proofErr w:type="spellStart"/>
      <w:r w:rsidR="000C0B49" w:rsidRPr="0029384B">
        <w:rPr>
          <w:sz w:val="26"/>
          <w:szCs w:val="26"/>
        </w:rPr>
        <w:t>госуслуг</w:t>
      </w:r>
      <w:proofErr w:type="spellEnd"/>
      <w:r w:rsidR="000C0B49" w:rsidRPr="0029384B">
        <w:rPr>
          <w:sz w:val="26"/>
          <w:szCs w:val="26"/>
        </w:rPr>
        <w:t xml:space="preserve">. При отсутствии возможности направить электронное заявление можно лично обратиться в Пенсионный фонд или МФЦ. Однако в связи с мерами по предупреждению распространения </w:t>
      </w:r>
      <w:proofErr w:type="spellStart"/>
      <w:r w:rsidR="000C0B49" w:rsidRPr="0029384B">
        <w:rPr>
          <w:sz w:val="26"/>
          <w:szCs w:val="26"/>
        </w:rPr>
        <w:t>коронавирусной</w:t>
      </w:r>
      <w:proofErr w:type="spellEnd"/>
      <w:r w:rsidR="000C0B49" w:rsidRPr="0029384B">
        <w:rPr>
          <w:sz w:val="26"/>
          <w:szCs w:val="26"/>
        </w:rPr>
        <w:t xml:space="preserve"> инфекции приём граждан в клиентских службах ПФР Томской области в настоящее время ведётся только по предварительной записи.</w:t>
      </w:r>
    </w:p>
    <w:p w:rsidR="00F6391E" w:rsidRPr="0029384B" w:rsidRDefault="00F6391E" w:rsidP="00F6391E">
      <w:pPr>
        <w:pStyle w:val="af"/>
        <w:rPr>
          <w:sz w:val="26"/>
          <w:szCs w:val="26"/>
        </w:rPr>
      </w:pPr>
      <w:r w:rsidRPr="0029384B">
        <w:rPr>
          <w:sz w:val="26"/>
          <w:szCs w:val="26"/>
        </w:rPr>
        <w:t> </w:t>
      </w:r>
      <w:r w:rsidR="0029384B" w:rsidRPr="0029384B">
        <w:rPr>
          <w:sz w:val="26"/>
          <w:szCs w:val="26"/>
        </w:rPr>
        <w:tab/>
        <w:t>Справки по телефону: 38(241)2-37-55.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20"/>
  </w:num>
  <w:num w:numId="3">
    <w:abstractNumId w:val="7"/>
  </w:num>
  <w:num w:numId="4">
    <w:abstractNumId w:val="9"/>
  </w:num>
  <w:num w:numId="5">
    <w:abstractNumId w:val="22"/>
  </w:num>
  <w:num w:numId="6">
    <w:abstractNumId w:val="1"/>
  </w:num>
  <w:num w:numId="7">
    <w:abstractNumId w:val="12"/>
  </w:num>
  <w:num w:numId="8">
    <w:abstractNumId w:val="5"/>
  </w:num>
  <w:num w:numId="9">
    <w:abstractNumId w:val="3"/>
  </w:num>
  <w:num w:numId="10">
    <w:abstractNumId w:val="15"/>
  </w:num>
  <w:num w:numId="11">
    <w:abstractNumId w:val="8"/>
  </w:num>
  <w:num w:numId="12">
    <w:abstractNumId w:val="13"/>
  </w:num>
  <w:num w:numId="13">
    <w:abstractNumId w:val="0"/>
  </w:num>
  <w:num w:numId="14">
    <w:abstractNumId w:val="11"/>
  </w:num>
  <w:num w:numId="15">
    <w:abstractNumId w:val="23"/>
  </w:num>
  <w:num w:numId="16">
    <w:abstractNumId w:val="25"/>
  </w:num>
  <w:num w:numId="17">
    <w:abstractNumId w:val="18"/>
  </w:num>
  <w:num w:numId="18">
    <w:abstractNumId w:val="10"/>
  </w:num>
  <w:num w:numId="19">
    <w:abstractNumId w:val="17"/>
  </w:num>
  <w:num w:numId="20">
    <w:abstractNumId w:val="14"/>
  </w:num>
  <w:num w:numId="21">
    <w:abstractNumId w:val="4"/>
  </w:num>
  <w:num w:numId="22">
    <w:abstractNumId w:val="21"/>
  </w:num>
  <w:num w:numId="23">
    <w:abstractNumId w:val="6"/>
  </w:num>
  <w:num w:numId="24">
    <w:abstractNumId w:val="16"/>
  </w:num>
  <w:num w:numId="25">
    <w:abstractNumId w:val="2"/>
  </w:num>
  <w:num w:numId="26">
    <w:abstractNumId w:val="2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66C44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367</Words>
  <Characters>2098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2461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2020-05-07T07:16:00Z</dcterms:created>
  <dcterms:modified xsi:type="dcterms:W3CDTF">2020-05-07T07:38:00Z</dcterms:modified>
</cp:coreProperties>
</file>