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FA5B70" w:rsidRPr="00B62A99" w:rsidRDefault="00FA5B70" w:rsidP="00B62A99">
      <w:pPr>
        <w:pStyle w:val="1"/>
        <w:jc w:val="center"/>
        <w:rPr>
          <w:i/>
          <w:u w:val="single"/>
        </w:rPr>
      </w:pPr>
      <w:r w:rsidRPr="00B62A99">
        <w:rPr>
          <w:i/>
          <w:u w:val="single"/>
        </w:rPr>
        <w:t>В рамках режима самоизоляции: пенсии - дистанционно, продление некоторых видов выплат - автоматически</w:t>
      </w:r>
    </w:p>
    <w:p w:rsidR="00FA5B70" w:rsidRPr="00B62A99" w:rsidRDefault="00B62A99" w:rsidP="00FA5B70">
      <w:pPr>
        <w:pStyle w:val="3"/>
        <w:rPr>
          <w:sz w:val="16"/>
          <w:szCs w:val="16"/>
        </w:rPr>
      </w:pPr>
      <w:r w:rsidRPr="00B62A99">
        <w:rPr>
          <w:sz w:val="16"/>
          <w:szCs w:val="16"/>
        </w:rPr>
        <w:t>1</w:t>
      </w:r>
      <w:r w:rsidR="00FA5B70" w:rsidRPr="00B62A99">
        <w:rPr>
          <w:sz w:val="16"/>
          <w:szCs w:val="16"/>
        </w:rPr>
        <w:t xml:space="preserve">0 апреля 2020 </w:t>
      </w:r>
    </w:p>
    <w:p w:rsidR="00DD7588" w:rsidRDefault="00B62A99" w:rsidP="00DD7588">
      <w:pPr>
        <w:pStyle w:val="af"/>
        <w:jc w:val="both"/>
        <w:rPr>
          <w:sz w:val="28"/>
          <w:szCs w:val="28"/>
        </w:rPr>
      </w:pPr>
      <w:r>
        <w:tab/>
      </w:r>
      <w:r w:rsidR="00FA5B70" w:rsidRPr="00A35C06">
        <w:rPr>
          <w:u w:val="single"/>
        </w:rPr>
        <w:t>Пенсии - дистанционно</w:t>
      </w:r>
      <w:proofErr w:type="gramStart"/>
      <w:r w:rsidR="00FA5B70" w:rsidRPr="00A35C06">
        <w:rPr>
          <w:u w:val="single"/>
        </w:rPr>
        <w:br/>
      </w:r>
      <w:r>
        <w:tab/>
      </w:r>
      <w:r w:rsidR="00FA5B70">
        <w:t>В</w:t>
      </w:r>
      <w:proofErr w:type="gramEnd"/>
      <w:r w:rsidR="00FA5B70">
        <w:t xml:space="preserve"> период мер по борьбе с распространением </w:t>
      </w:r>
      <w:proofErr w:type="spellStart"/>
      <w:r w:rsidR="00FA5B70">
        <w:t>коронавируса</w:t>
      </w:r>
      <w:proofErr w:type="spellEnd"/>
      <w:r w:rsidR="00FA5B70">
        <w:t xml:space="preserve"> назначение пенсий по старости будет производиться без посещения Пенсионного фонда. Временный порядок касается граждан, в отношении которых проведена заблаговременная работа, и имеющих право на пенсию с 1 апреля по 30 июня 2020 года. </w:t>
      </w:r>
      <w:r>
        <w:tab/>
      </w:r>
      <w:r w:rsidR="00FA5B70">
        <w:t xml:space="preserve">Заявления о назначении и доставке пенсии будущие пенсионеры могут подать через Личный кабинет на сайте ПФР или Едином портале </w:t>
      </w:r>
      <w:proofErr w:type="spellStart"/>
      <w:r w:rsidR="00FA5B70">
        <w:t>госуслуг</w:t>
      </w:r>
      <w:proofErr w:type="spellEnd"/>
      <w:r w:rsidR="00FA5B70">
        <w:t xml:space="preserve">. Пенсия будет назначена с согласия гражданина по сведениям о стаже и заработке, а также </w:t>
      </w:r>
      <w:proofErr w:type="spellStart"/>
      <w:r w:rsidR="00FA5B70">
        <w:t>нестраховых</w:t>
      </w:r>
      <w:proofErr w:type="spellEnd"/>
      <w:r w:rsidR="00FA5B70">
        <w:t xml:space="preserve"> периодах (срочная служба в армии, уход за детьми до полутора лет, уход </w:t>
      </w:r>
      <w:proofErr w:type="gramStart"/>
      <w:r w:rsidR="00FA5B70">
        <w:t>за</w:t>
      </w:r>
      <w:proofErr w:type="gramEnd"/>
      <w:r w:rsidR="00FA5B70">
        <w:t xml:space="preserve"> престарелыми и т.д.), имеющихся в информационных базах ПФР. </w:t>
      </w:r>
      <w:r w:rsidR="00FA5B70">
        <w:br/>
      </w:r>
      <w:r>
        <w:tab/>
      </w:r>
      <w:r w:rsidR="00FA5B70">
        <w:t xml:space="preserve">Для подачи заявления в электронном виде через Личный кабинет на сайте ПФР гражданин должен иметь регистрацию на Портале </w:t>
      </w:r>
      <w:proofErr w:type="spellStart"/>
      <w:r w:rsidR="00FA5B70">
        <w:t>госуслуг</w:t>
      </w:r>
      <w:proofErr w:type="spellEnd"/>
      <w:r w:rsidR="00FA5B70">
        <w:t xml:space="preserve"> с подтвержденной учетной записью.</w:t>
      </w:r>
      <w:r w:rsidR="00FA5B70">
        <w:br/>
      </w:r>
      <w:r>
        <w:tab/>
      </w:r>
      <w:proofErr w:type="spellStart"/>
      <w:r w:rsidR="00FA5B70" w:rsidRPr="00A35C06">
        <w:rPr>
          <w:u w:val="single"/>
        </w:rPr>
        <w:t>Автопродление</w:t>
      </w:r>
      <w:proofErr w:type="spellEnd"/>
      <w:r w:rsidR="00FA5B70" w:rsidRPr="00A35C06">
        <w:rPr>
          <w:u w:val="single"/>
        </w:rPr>
        <w:t xml:space="preserve"> некоторых видов выплат</w:t>
      </w:r>
      <w:proofErr w:type="gramStart"/>
      <w:r w:rsidR="00FA5B70">
        <w:br/>
      </w:r>
      <w:r w:rsidR="00A35C06">
        <w:tab/>
      </w:r>
      <w:r w:rsidR="00FA5B70">
        <w:t>К</w:t>
      </w:r>
      <w:proofErr w:type="gramEnd"/>
      <w:r w:rsidR="00FA5B70">
        <w:t xml:space="preserve">роме назначения и выплаты пенсий по старости, с апреля по июнь 2020 года будет применяться упрощенный порядок продления выплаты пенсий определенным категориям граждан. В частности, получатели пенсий по случаю потери кормильца при достижении возраста 18 лет освобождаются от обязанности предоставлять в ПФР справки об обучении из школ, колледжей и вузов для продления выплаты. </w:t>
      </w:r>
      <w:r w:rsidR="00A35C06">
        <w:tab/>
      </w:r>
      <w:r w:rsidR="00FA5B70">
        <w:t xml:space="preserve">Сведения о возможном трудоустройстве будут проверяться в системе персонифицированного учета, а информация о сроках обучения - по документам пенсионного дела. </w:t>
      </w:r>
      <w:r w:rsidR="00FA5B70">
        <w:br/>
      </w:r>
      <w:r w:rsidR="00A35C06">
        <w:tab/>
      </w:r>
      <w:r w:rsidR="00FA5B70">
        <w:t xml:space="preserve">По продлению социальных пенсий, выплачиваемых по фактическому месту жительства пенсионера, а также по пенсиям, выплачиваемых по доверенности, выплаты будут продлеваться автоматически, если в базах ПФР отсутствуют сведения о смерти пенсионера, о регистрации по месту жительства или месту пребывания. Временный порядок вводится для минимизации личных обращений граждан в Пенсионный фонд в целях предупреждения рисков распространения новой </w:t>
      </w:r>
      <w:proofErr w:type="spellStart"/>
      <w:r w:rsidR="00FA5B70">
        <w:t>коронавирусной</w:t>
      </w:r>
      <w:proofErr w:type="spellEnd"/>
      <w:r w:rsidR="00FA5B70">
        <w:t xml:space="preserve"> инфекции.</w:t>
      </w:r>
      <w:r w:rsidR="00FA5B70">
        <w:br/>
      </w:r>
      <w:r w:rsidR="00A35C06">
        <w:tab/>
      </w:r>
      <w:r w:rsidR="00FA5B70">
        <w:t xml:space="preserve">Напомним, что большинство </w:t>
      </w:r>
      <w:proofErr w:type="spellStart"/>
      <w:r w:rsidR="00FA5B70">
        <w:t>госуслуг</w:t>
      </w:r>
      <w:proofErr w:type="spellEnd"/>
      <w:r w:rsidR="00FA5B70">
        <w:t xml:space="preserve"> можно получить дистанционно, на сайте Фонда или портале </w:t>
      </w:r>
      <w:proofErr w:type="spellStart"/>
      <w:r w:rsidR="00FA5B70">
        <w:t>Госуслуг</w:t>
      </w:r>
      <w:proofErr w:type="spellEnd"/>
      <w:r w:rsidR="00FA5B70">
        <w:t xml:space="preserve">. </w:t>
      </w:r>
      <w:r w:rsidR="00FA5B70">
        <w:br/>
      </w:r>
      <w:r w:rsidR="00A35C06">
        <w:tab/>
      </w:r>
      <w:r w:rsidR="00FA5B70">
        <w:t xml:space="preserve">Проконсультироваться можно, позвонив по номеру телефона </w:t>
      </w:r>
      <w:proofErr w:type="spellStart"/>
      <w:proofErr w:type="gramStart"/>
      <w:r w:rsidR="00FA5B70">
        <w:t>Контакт-центра</w:t>
      </w:r>
      <w:proofErr w:type="spellEnd"/>
      <w:proofErr w:type="gramEnd"/>
      <w:r w:rsidR="00FA5B70">
        <w:t xml:space="preserve"> (83822) 79-12-66 или телефонам «горячей линии» 8(3822) 48-55-94,48-55-81. </w:t>
      </w:r>
      <w:proofErr w:type="gramStart"/>
      <w:r w:rsidR="00FA5B70">
        <w:t xml:space="preserve">Адреса электронной почты, ответственных за </w:t>
      </w:r>
      <w:proofErr w:type="spellStart"/>
      <w:r w:rsidR="00FA5B70">
        <w:t>онлайн-консультирование</w:t>
      </w:r>
      <w:proofErr w:type="spellEnd"/>
      <w:r w:rsidR="00FA5B70">
        <w:t xml:space="preserve">, а также информация по дополнительным телефонам "горячей линии" территориальных органов ПФР Томской области в период </w:t>
      </w:r>
      <w:proofErr w:type="spellStart"/>
      <w:r w:rsidR="00FA5B70">
        <w:t>коронавирусной</w:t>
      </w:r>
      <w:proofErr w:type="spellEnd"/>
      <w:r w:rsidR="00FA5B70">
        <w:t xml:space="preserve"> инфекции размещены на официальном сайте ПФР в разделе Отделения ПФР Отделение по Томской области - Контакты и адреса по следующей ссылке http://www.pfrf.ru/branches/tomsk/contacts</w:t>
      </w:r>
      <w:r w:rsidR="00FA5B70">
        <w:br/>
      </w:r>
      <w:r w:rsidR="00A35C06">
        <w:tab/>
      </w:r>
      <w:r w:rsidR="00FA5B70">
        <w:t xml:space="preserve">Вопросы также можно задать в официальных </w:t>
      </w:r>
      <w:proofErr w:type="spellStart"/>
      <w:r w:rsidR="00FA5B70">
        <w:t>соцсетях</w:t>
      </w:r>
      <w:proofErr w:type="spellEnd"/>
      <w:r w:rsidR="00FA5B70">
        <w:t xml:space="preserve"> ОПФР по Томской области</w:t>
      </w:r>
      <w:proofErr w:type="gramEnd"/>
      <w:r w:rsidR="00FA5B70">
        <w:t xml:space="preserve">: </w:t>
      </w:r>
      <w:r w:rsidR="00FA5B70">
        <w:br/>
        <w:t>«Одноклассники» https://ok.ru/pfr.tomskayaoblast</w:t>
      </w:r>
      <w:r w:rsidR="00FA5B70">
        <w:br/>
        <w:t>«</w:t>
      </w:r>
      <w:proofErr w:type="spellStart"/>
      <w:r w:rsidR="00FA5B70">
        <w:t>ВКонтакте</w:t>
      </w:r>
      <w:proofErr w:type="spellEnd"/>
      <w:r w:rsidR="00FA5B70">
        <w:t>» https://vk.com/id294897038</w:t>
      </w:r>
      <w:r w:rsidR="00FA5B70">
        <w:br/>
        <w:t>«</w:t>
      </w:r>
      <w:proofErr w:type="spellStart"/>
      <w:r w:rsidR="00FA5B70">
        <w:t>Facebook</w:t>
      </w:r>
      <w:proofErr w:type="spellEnd"/>
      <w:r w:rsidR="00FA5B70">
        <w:t>» https://www.facebook.com/pfr.tomskayaoblast/?ref=bookmarks</w:t>
      </w:r>
      <w:r w:rsidR="00FA5B70">
        <w:br/>
        <w:t>«</w:t>
      </w:r>
      <w:proofErr w:type="spellStart"/>
      <w:r w:rsidR="00FA5B70">
        <w:t>Twitter</w:t>
      </w:r>
      <w:proofErr w:type="spellEnd"/>
      <w:r w:rsidR="00FA5B70">
        <w:t>» https://twitter.com/pfr_tomsk</w:t>
      </w:r>
      <w:r w:rsidR="00FA5B70">
        <w:br/>
        <w:t>«</w:t>
      </w:r>
      <w:proofErr w:type="spellStart"/>
      <w:r w:rsidR="00FA5B70">
        <w:t>Instagram</w:t>
      </w:r>
      <w:proofErr w:type="spellEnd"/>
      <w:r w:rsidR="00FA5B70">
        <w:t>» https://www.instagram.com/pfr.tomskayaoblast/?hl=en</w:t>
      </w:r>
    </w:p>
    <w:p w:rsidR="005B2843" w:rsidRDefault="00DD7588" w:rsidP="00A35C06">
      <w:pPr>
        <w:pStyle w:val="af"/>
        <w:jc w:val="both"/>
        <w:rPr>
          <w:b/>
          <w:sz w:val="20"/>
          <w:szCs w:val="20"/>
        </w:rPr>
      </w:pPr>
      <w:r>
        <w:rPr>
          <w:sz w:val="28"/>
          <w:szCs w:val="28"/>
        </w:rPr>
        <w:t>_______________________________________</w:t>
      </w:r>
      <w:r w:rsidR="005B2843">
        <w:rPr>
          <w:b/>
          <w:sz w:val="20"/>
          <w:szCs w:val="20"/>
        </w:rPr>
        <w:t xml:space="preserve">УПФР в </w:t>
      </w:r>
      <w:proofErr w:type="spellStart"/>
      <w:r w:rsidR="005B2843">
        <w:rPr>
          <w:b/>
          <w:sz w:val="20"/>
          <w:szCs w:val="20"/>
        </w:rPr>
        <w:t>Асиновском</w:t>
      </w:r>
      <w:proofErr w:type="spellEnd"/>
      <w:r w:rsidR="005B2843">
        <w:rPr>
          <w:b/>
          <w:sz w:val="20"/>
          <w:szCs w:val="20"/>
        </w:rPr>
        <w:t xml:space="preserve"> районе  Томской области (межрайонное)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6E2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35C06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2A99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5B70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477</Words>
  <Characters>2725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3196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2020-04-10T01:49:00Z</dcterms:created>
  <dcterms:modified xsi:type="dcterms:W3CDTF">2020-04-10T02:58:00Z</dcterms:modified>
</cp:coreProperties>
</file>