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570B4" w:rsidRPr="00065A86" w:rsidRDefault="003570B4" w:rsidP="00065A86">
      <w:pPr>
        <w:pStyle w:val="1"/>
        <w:jc w:val="center"/>
        <w:rPr>
          <w:i/>
          <w:u w:val="single"/>
        </w:rPr>
      </w:pPr>
      <w:r w:rsidRPr="00065A86">
        <w:rPr>
          <w:i/>
          <w:u w:val="single"/>
        </w:rPr>
        <w:t>Жители региона начали подавать заявления на материнский капитал по случаю рождения первенца</w:t>
      </w:r>
    </w:p>
    <w:p w:rsidR="003570B4" w:rsidRPr="00065A86" w:rsidRDefault="003570B4" w:rsidP="003570B4">
      <w:pPr>
        <w:pStyle w:val="3"/>
        <w:rPr>
          <w:sz w:val="16"/>
          <w:szCs w:val="16"/>
        </w:rPr>
      </w:pPr>
      <w:r w:rsidRPr="00065A86">
        <w:rPr>
          <w:sz w:val="16"/>
          <w:szCs w:val="16"/>
        </w:rPr>
        <w:t>1</w:t>
      </w:r>
      <w:r w:rsidR="00065A86" w:rsidRPr="00065A86">
        <w:rPr>
          <w:sz w:val="16"/>
          <w:szCs w:val="16"/>
        </w:rPr>
        <w:t>1</w:t>
      </w:r>
      <w:r w:rsidRPr="00065A86">
        <w:rPr>
          <w:sz w:val="16"/>
          <w:szCs w:val="16"/>
        </w:rPr>
        <w:t xml:space="preserve"> марта 2020 </w:t>
      </w:r>
    </w:p>
    <w:p w:rsidR="00065A86" w:rsidRDefault="00065A86" w:rsidP="00065A86">
      <w:pPr>
        <w:pStyle w:val="af"/>
        <w:jc w:val="both"/>
      </w:pPr>
      <w:r>
        <w:tab/>
      </w:r>
      <w:r w:rsidR="003570B4">
        <w:t>Закон о расширении программы материнского капитала* определил новую категорию лиц, которые имеют право на выплату — это семьи, в которых с 1 января 2020 года родился (усыновлен) первенец.</w:t>
      </w:r>
      <w:r w:rsidR="003570B4">
        <w:br/>
        <w:t xml:space="preserve">На сегодняшний день за получением сертификата обратились 4 молодые семьи, проживающие в регионе. </w:t>
      </w:r>
      <w:r w:rsidR="003570B4">
        <w:br/>
        <w:t xml:space="preserve">Напомним, что с инициативой об изменении и продлении программы материнского капитала Владимир Путин обратился в своем Послании Федеральному Собранию в январе. Теперь выплата материнского капитала распространится не только на семьи с двумя детьми, но и на семьи, в которых появился первый ребенок. Речь идет как о родившихся детях, так и </w:t>
      </w:r>
      <w:proofErr w:type="gramStart"/>
      <w:r w:rsidR="003570B4">
        <w:t>об</w:t>
      </w:r>
      <w:proofErr w:type="gramEnd"/>
      <w:r w:rsidR="003570B4">
        <w:t xml:space="preserve"> усыновленных. Сумма выплаты на первого ребенка составит 466 617 рублей. При этом</w:t>
      </w:r>
      <w:proofErr w:type="gramStart"/>
      <w:r w:rsidR="003570B4">
        <w:t>,</w:t>
      </w:r>
      <w:proofErr w:type="gramEnd"/>
      <w:r w:rsidR="003570B4">
        <w:t xml:space="preserve"> если в семье появится второй ребенок, то родители получают доплату в 150 тыс. рублей. Таким образом, общая сумма выплаты для семей с двумя детьми составит 616 617 рублей.</w:t>
      </w:r>
      <w:r w:rsidR="003570B4">
        <w:br/>
        <w:t xml:space="preserve">Для семей, в которых первый ребенок появился до 2020 года, также предусмотрены новые правила выплат. Так, за рождение или усыновление второго ребенка такие семьи получат </w:t>
      </w:r>
      <w:proofErr w:type="spellStart"/>
      <w:r w:rsidR="003570B4">
        <w:t>маткапитал</w:t>
      </w:r>
      <w:proofErr w:type="spellEnd"/>
      <w:r w:rsidR="003570B4">
        <w:t xml:space="preserve"> в размере 616 617 рублей.</w:t>
      </w:r>
      <w:r w:rsidR="003570B4">
        <w:br/>
      </w:r>
      <w:r>
        <w:tab/>
      </w:r>
      <w:r w:rsidR="003570B4">
        <w:t>Со следующего года сроки принятия решений о выдаче сертификата на материнский капитал сократятся с 15 до 5 рабочих дней, а период рассмотрения заявления с 30 до 10 рабочих дней. Эти нормы вступят в силу с 1 января 2021 года, но в Томской области получить сертификат и распорядиться средствами уже можно быстрее. Решения по заявлениям принимаются сразу, как только приходят ответы от профильных ведомств.</w:t>
      </w:r>
      <w:r w:rsidR="003570B4">
        <w:br/>
      </w:r>
      <w:r>
        <w:tab/>
      </w:r>
      <w:r w:rsidR="003570B4">
        <w:t>С 15 апреля 2020 года можно будет получить государственный сертификат в упрощенном режиме. Для этого не обязательно будет писать заявление, поскольку территориальные органы ПФР будут получать данные о родившихся детях от организаций-партнеров и сведений, поступивших из ЕГР ЗАГС, и выносить решение о праве на получение капитала. Мама же будет получать уведомление о том, что ей оформлен сертификат.</w:t>
      </w:r>
      <w:r w:rsidR="003570B4">
        <w:br/>
      </w:r>
      <w:r>
        <w:tab/>
      </w:r>
      <w:r w:rsidR="003570B4">
        <w:t>Средствами материнского капитала можно распорядиться по пяти направлениям: улучшение жилищных условий, оплата образовательных услуг для детей, формирование будущей пенсии мамы, оплата товаров и услуг для социальной адаптации и интеграции в общество детей-инвалидов, получение ежемесячной выплаты нуждающимися семьями, в которых второй ребенок рожден (усыновлен) после 1 января 2018 года.</w:t>
      </w:r>
      <w:r w:rsidR="003570B4">
        <w:br/>
      </w:r>
      <w:r>
        <w:tab/>
      </w:r>
      <w:r w:rsidR="003570B4">
        <w:t xml:space="preserve">Программа федерального материнского капитала продлена до 2026 года, то есть необходимо, чтобы ребенок, который дает право на сертификат, родился или был усыновлен до 31 декабря 2026 года. При этом, как и раньше, само получение сертификата и распоряжение его средствами временем не </w:t>
      </w:r>
      <w:proofErr w:type="gramStart"/>
      <w:r w:rsidR="003570B4">
        <w:t>ограничены</w:t>
      </w:r>
      <w:proofErr w:type="gramEnd"/>
      <w:r w:rsidR="003570B4">
        <w:t>.</w:t>
      </w:r>
      <w:r w:rsidR="003570B4">
        <w:br/>
      </w:r>
      <w:r>
        <w:tab/>
      </w:r>
    </w:p>
    <w:p w:rsidR="003570B4" w:rsidRDefault="003570B4" w:rsidP="00065A86">
      <w:pPr>
        <w:pStyle w:val="af"/>
        <w:jc w:val="both"/>
      </w:pPr>
      <w:r>
        <w:t>* Федеральный закон от 01.03.2020 № 35-ФЗ «О внесении изменений в отдельные законодательные акты Российской Федерации по вопросам, связанным с распоряжением средствами материнского (семейного) капитала»</w:t>
      </w:r>
    </w:p>
    <w:p w:rsidR="001A409C" w:rsidRPr="00065A86" w:rsidRDefault="001A409C" w:rsidP="008C51F9">
      <w:pPr>
        <w:pStyle w:val="af"/>
        <w:contextualSpacing/>
        <w:jc w:val="both"/>
      </w:pPr>
      <w:r w:rsidRPr="00065A86"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5A86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25502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467</Words>
  <Characters>2663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3124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2020-03-11T02:11:00Z</dcterms:created>
  <dcterms:modified xsi:type="dcterms:W3CDTF">2020-03-11T02:46:00Z</dcterms:modified>
</cp:coreProperties>
</file>