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53A2A" w:rsidRDefault="009C1861" w:rsidP="00953A2A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proofErr w:type="spellStart"/>
      <w:r w:rsidRPr="00953A2A">
        <w:rPr>
          <w:i/>
          <w:sz w:val="36"/>
          <w:szCs w:val="36"/>
          <w:u w:val="single"/>
        </w:rPr>
        <w:t>Проактивное</w:t>
      </w:r>
      <w:proofErr w:type="spellEnd"/>
      <w:r w:rsidRPr="00953A2A">
        <w:rPr>
          <w:i/>
          <w:sz w:val="36"/>
          <w:szCs w:val="36"/>
          <w:u w:val="single"/>
        </w:rPr>
        <w:t xml:space="preserve"> оформление сертификата </w:t>
      </w:r>
    </w:p>
    <w:p w:rsidR="009C1861" w:rsidRPr="00953A2A" w:rsidRDefault="009C1861" w:rsidP="00953A2A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953A2A">
        <w:rPr>
          <w:i/>
          <w:sz w:val="36"/>
          <w:szCs w:val="36"/>
          <w:u w:val="single"/>
        </w:rPr>
        <w:t>материнского капитала начнется с 15 апреля</w:t>
      </w:r>
    </w:p>
    <w:p w:rsidR="009C1861" w:rsidRPr="00953A2A" w:rsidRDefault="009C1861" w:rsidP="009C1861">
      <w:pPr>
        <w:pStyle w:val="3"/>
        <w:rPr>
          <w:sz w:val="16"/>
          <w:szCs w:val="16"/>
        </w:rPr>
      </w:pPr>
      <w:r w:rsidRPr="00953A2A">
        <w:rPr>
          <w:sz w:val="16"/>
          <w:szCs w:val="16"/>
        </w:rPr>
        <w:t xml:space="preserve">11 марта 2020 </w:t>
      </w:r>
    </w:p>
    <w:p w:rsidR="009C1861" w:rsidRPr="00953A2A" w:rsidRDefault="00953A2A" w:rsidP="00953A2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C1861" w:rsidRPr="00953A2A">
        <w:rPr>
          <w:sz w:val="28"/>
          <w:szCs w:val="28"/>
          <w:u w:val="single"/>
        </w:rPr>
        <w:t>ВАЖНО!</w:t>
      </w:r>
      <w:r w:rsidR="009C1861" w:rsidRPr="00953A2A">
        <w:rPr>
          <w:sz w:val="28"/>
          <w:szCs w:val="28"/>
        </w:rPr>
        <w:t xml:space="preserve"> Вместо того</w:t>
      </w:r>
      <w:proofErr w:type="gramStart"/>
      <w:r w:rsidR="009C1861" w:rsidRPr="00953A2A">
        <w:rPr>
          <w:sz w:val="28"/>
          <w:szCs w:val="28"/>
        </w:rPr>
        <w:t>,</w:t>
      </w:r>
      <w:proofErr w:type="gramEnd"/>
      <w:r w:rsidR="009C1861" w:rsidRPr="00953A2A">
        <w:rPr>
          <w:sz w:val="28"/>
          <w:szCs w:val="28"/>
        </w:rPr>
        <w:t xml:space="preserve"> чтобы обращаться в клиентскую службу Пенсионного фонда, зарегистрируйтесь на портале </w:t>
      </w:r>
      <w:proofErr w:type="spellStart"/>
      <w:r w:rsidR="009C1861" w:rsidRPr="00953A2A">
        <w:rPr>
          <w:sz w:val="28"/>
          <w:szCs w:val="28"/>
        </w:rPr>
        <w:t>госуслуг</w:t>
      </w:r>
      <w:proofErr w:type="spellEnd"/>
      <w:r w:rsidR="009C1861" w:rsidRPr="00953A2A">
        <w:rPr>
          <w:sz w:val="28"/>
          <w:szCs w:val="28"/>
        </w:rPr>
        <w:t>, куда придет информация от ПФР о праве на материнский капитал.</w:t>
      </w:r>
    </w:p>
    <w:p w:rsidR="009C1861" w:rsidRPr="00953A2A" w:rsidRDefault="00953A2A" w:rsidP="00953A2A">
      <w:pPr>
        <w:pStyle w:val="af"/>
        <w:jc w:val="both"/>
        <w:rPr>
          <w:i/>
          <w:sz w:val="28"/>
          <w:szCs w:val="28"/>
        </w:rPr>
      </w:pPr>
      <w:r>
        <w:rPr>
          <w:sz w:val="28"/>
          <w:szCs w:val="28"/>
        </w:rPr>
        <w:tab/>
      </w:r>
      <w:r w:rsidR="009C1861" w:rsidRPr="00953A2A">
        <w:rPr>
          <w:i/>
          <w:sz w:val="28"/>
          <w:szCs w:val="28"/>
        </w:rPr>
        <w:t xml:space="preserve">- Чтобы семьи не только быстрее получали материнский капитал, но и не тратили усилия на его оформление, начиная с середины апреля Пенсионный </w:t>
      </w:r>
      <w:proofErr w:type="gramStart"/>
      <w:r w:rsidR="009C1861" w:rsidRPr="00953A2A">
        <w:rPr>
          <w:i/>
          <w:sz w:val="28"/>
          <w:szCs w:val="28"/>
        </w:rPr>
        <w:t>фонд</w:t>
      </w:r>
      <w:proofErr w:type="gramEnd"/>
      <w:r w:rsidR="009C1861" w:rsidRPr="00953A2A">
        <w:rPr>
          <w:i/>
          <w:sz w:val="28"/>
          <w:szCs w:val="28"/>
        </w:rPr>
        <w:t xml:space="preserve"> приступает к </w:t>
      </w:r>
      <w:proofErr w:type="spellStart"/>
      <w:r w:rsidR="009C1861" w:rsidRPr="00953A2A">
        <w:rPr>
          <w:i/>
          <w:sz w:val="28"/>
          <w:szCs w:val="28"/>
        </w:rPr>
        <w:t>проактивной</w:t>
      </w:r>
      <w:proofErr w:type="spellEnd"/>
      <w:r w:rsidR="009C1861" w:rsidRPr="00953A2A">
        <w:rPr>
          <w:i/>
          <w:sz w:val="28"/>
          <w:szCs w:val="28"/>
        </w:rPr>
        <w:t xml:space="preserve"> выдаче сертификатов МСК, - отмечает управляющий ОПФР по Томской области Дмитрий Мальцев. - Это означает, что после появления ребенка материнский капитал будет оформлен автоматически и семья сможет приступить к распоряжению средствами, не обращаясь за самим сертификатом. Сведения о появлении ребенка, дающего право на материнский капитал, будут поступать в ПФР из государственного реестра записей актов гражданского состояния. В настоящее время отделения фонда тестируют оформление сертификата по сведениям реестра ЗАГС и определяют необходимую для этого информацию о родителях и детях.</w:t>
      </w:r>
      <w:r w:rsidR="009C1861" w:rsidRPr="00953A2A">
        <w:rPr>
          <w:i/>
          <w:sz w:val="28"/>
          <w:szCs w:val="28"/>
        </w:rPr>
        <w:br/>
      </w:r>
      <w:r>
        <w:rPr>
          <w:i/>
          <w:sz w:val="28"/>
          <w:szCs w:val="28"/>
        </w:rPr>
        <w:tab/>
      </w:r>
      <w:r w:rsidR="009C1861" w:rsidRPr="00953A2A">
        <w:rPr>
          <w:i/>
          <w:sz w:val="28"/>
          <w:szCs w:val="28"/>
        </w:rPr>
        <w:t xml:space="preserve">Данные об оформлении сертификата фиксируются в информационной системе Пенсионного фонда и направляются в личный кабинет мамы на сайте ПФР или портале </w:t>
      </w:r>
      <w:proofErr w:type="spellStart"/>
      <w:r w:rsidR="009C1861" w:rsidRPr="00953A2A">
        <w:rPr>
          <w:i/>
          <w:sz w:val="28"/>
          <w:szCs w:val="28"/>
        </w:rPr>
        <w:t>Госуслуг</w:t>
      </w:r>
      <w:proofErr w:type="spellEnd"/>
      <w:r w:rsidR="009C1861" w:rsidRPr="00953A2A">
        <w:rPr>
          <w:i/>
          <w:sz w:val="28"/>
          <w:szCs w:val="28"/>
        </w:rPr>
        <w:t>. Поэтому так важно иметь доступ к личному кабинету, - добавляет Д.Б.Мальцев.</w:t>
      </w:r>
    </w:p>
    <w:p w:rsidR="009C1861" w:rsidRPr="00953A2A" w:rsidRDefault="00953A2A" w:rsidP="00953A2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C1861" w:rsidRPr="00953A2A">
        <w:rPr>
          <w:sz w:val="28"/>
          <w:szCs w:val="28"/>
        </w:rPr>
        <w:t>Для семей с приемными детьми сохраняется прежний заявительный порядок оформления сертификата, поскольку сведения об усыновлении, необходимые для получения материнского капитала, могут представить только сами приемные родители.</w:t>
      </w:r>
    </w:p>
    <w:p w:rsidR="001A409C" w:rsidRPr="00953A2A" w:rsidRDefault="001A409C" w:rsidP="00953A2A">
      <w:pPr>
        <w:pStyle w:val="af"/>
        <w:contextualSpacing/>
        <w:jc w:val="both"/>
        <w:rPr>
          <w:sz w:val="28"/>
          <w:szCs w:val="28"/>
        </w:rPr>
      </w:pPr>
      <w:r w:rsidRPr="00953A2A">
        <w:rPr>
          <w:sz w:val="28"/>
          <w:szCs w:val="28"/>
        </w:rPr>
        <w:t>             Справки по телефону: 38(241)2-</w:t>
      </w:r>
      <w:r w:rsidR="00953A2A">
        <w:rPr>
          <w:sz w:val="28"/>
          <w:szCs w:val="28"/>
        </w:rPr>
        <w:t>3</w:t>
      </w:r>
      <w:r w:rsidRPr="00953A2A">
        <w:rPr>
          <w:sz w:val="28"/>
          <w:szCs w:val="28"/>
        </w:rPr>
        <w:t>7-</w:t>
      </w:r>
      <w:r w:rsidR="00953A2A">
        <w:rPr>
          <w:sz w:val="28"/>
          <w:szCs w:val="28"/>
        </w:rPr>
        <w:t>5</w:t>
      </w:r>
      <w:r w:rsidRPr="00953A2A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 w:numId="15">
    <w:abstractNumId w:val="1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37729"/>
    <w:rsid w:val="005505CD"/>
    <w:rsid w:val="00550E42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8716C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1673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259</Words>
  <Characters>1479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2020-03-11T02:12:00Z</dcterms:created>
  <dcterms:modified xsi:type="dcterms:W3CDTF">2020-03-11T02:15:00Z</dcterms:modified>
</cp:coreProperties>
</file>