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74" w:rsidRPr="00E53B74" w:rsidRDefault="00E53B74" w:rsidP="00E53B7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8"/>
          <w:lang w:eastAsia="ru-RU"/>
        </w:rPr>
      </w:pPr>
      <w:r w:rsidRPr="00E53B74">
        <w:rPr>
          <w:rFonts w:ascii="Times New Roman" w:eastAsia="Times New Roman" w:hAnsi="Times New Roman" w:cs="Times New Roman"/>
          <w:bCs/>
          <w:kern w:val="28"/>
          <w:sz w:val="26"/>
          <w:szCs w:val="28"/>
          <w:lang w:eastAsia="ru-RU"/>
        </w:rPr>
        <w:t xml:space="preserve">                                                                                                       ПРОЕКТ                                                                                               </w:t>
      </w:r>
    </w:p>
    <w:p w:rsidR="00E53B74" w:rsidRPr="00E53B74" w:rsidRDefault="00E53B74" w:rsidP="00E5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АСИНОВСКОГО  ГОРОДСКОГО ПОСЕЛЕНИЯ                                                     ТОМСКОЙ ОБЛАСТИ</w:t>
      </w:r>
    </w:p>
    <w:p w:rsidR="00E53B74" w:rsidRPr="00E53B74" w:rsidRDefault="00E53B74" w:rsidP="00E53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B74" w:rsidRPr="00E53B74" w:rsidRDefault="00E53B74" w:rsidP="00E53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B74" w:rsidRPr="00E53B74" w:rsidRDefault="00E53B74" w:rsidP="00E5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B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53B74" w:rsidRPr="00E53B74" w:rsidRDefault="00E53B74" w:rsidP="00E5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3B74" w:rsidRPr="00E53B74" w:rsidRDefault="00E53B74" w:rsidP="00E53B74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от_________                                                                                                                  №_______</w:t>
      </w:r>
    </w:p>
    <w:p w:rsidR="00E53B74" w:rsidRPr="00E53B74" w:rsidRDefault="00E53B74" w:rsidP="00E5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E53B74" w:rsidRPr="00E53B74" w:rsidRDefault="00E53B74" w:rsidP="00E5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E53B74" w:rsidRPr="00E53B74" w:rsidRDefault="00E53B74" w:rsidP="00E5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г. Асино</w:t>
      </w:r>
    </w:p>
    <w:p w:rsidR="00E53B74" w:rsidRPr="00E53B74" w:rsidRDefault="00E53B74" w:rsidP="00E53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B74" w:rsidRPr="00E53B74" w:rsidRDefault="00E53B74" w:rsidP="00E53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Асиновского городского поселения от 08.09.2010  № 242  «Об утверждении правил содержания и ремонта фасадов и сооружений»</w:t>
      </w:r>
    </w:p>
    <w:p w:rsidR="00E53B74" w:rsidRPr="00E53B74" w:rsidRDefault="00E53B74" w:rsidP="00E53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приведения в соответствие с действующим законодательством </w:t>
      </w:r>
    </w:p>
    <w:p w:rsidR="00E53B74" w:rsidRPr="00E53B74" w:rsidRDefault="00E53B74" w:rsidP="00E53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B74" w:rsidRPr="00E53B74" w:rsidRDefault="00E53B74" w:rsidP="00E53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Совет Асиновского городского поселения РЕШИЛ:</w:t>
      </w:r>
    </w:p>
    <w:p w:rsidR="00E53B74" w:rsidRPr="00E53B74" w:rsidRDefault="00E53B74" w:rsidP="00E53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решение Совета Асиновского городского поселения от 08.09.2010 № 242 «Об утверждении правил содержания и ремонта фасадов и сооружений» (далее-Решение, Правила) внести следующие изменения: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В пункте 2 Решения слово «постановление» заменить словом «решение».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 пункте 3 Решения слова «первого заместителя Главы Асиновского городского поселения А.А. Юрченко, а также уполномоченных должностных лиц Администрации Асиновского городского поселения на составление протоколов об административных правонарушений» заменить словами «контрольно-правовой комитет Совета Асиновского городского поселения».  </w:t>
      </w:r>
      <w:proofErr w:type="gramEnd"/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  Абзац 1 пункта в) раздела 1 Правил изложить в новой редакции следующего содержания: «производство работ по реконструкции, ремонту, окраске без проектной документации и паспортов фасадов».  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 В абзаце 5 пункта 2 раздела 3 Правил слова «по мере необходимости, но»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5) В абзаце 6 пункта 2 раздела 3 Правил слова «по мере необходимости, но», «как правило»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6) В абзаце 8 пункта 2 раздела 3 Правил слова «в случае необходимости»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7) Пункт 3 главы 1 раздела 2, абзац 2 пункта 5 главы 1 раздела 2 Правил исключить.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8) Главу 2 раздела </w:t>
      </w:r>
      <w:r w:rsidR="005E1A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10) Абзац 8 пункта 1 главы 3 Правил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11) Пункт 2 главы 3 Правил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12) Из пункта 3 главы 4 Правил слова «</w:t>
      </w:r>
      <w:r w:rsidR="005E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gramStart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фасадах</w:t>
      </w:r>
      <w:proofErr w:type="gramEnd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границах охранной зоны объектов культурного наследия, вновь выявленных объектов культурного наследия</w:t>
      </w:r>
      <w:r w:rsidR="005E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13) Пункт 6 главы 4 Правил изложить в новой редакции следующего содержания: «Окраска фасадов разрешается только после приемки штукатурных кровельных и лепных работ и утверждения в соответствии с решением о согласовании ремонта от уполномоченного органа по градостроительной деятельности или проектной 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документации, проб всех колеров, выполненных на участке фасадной стены площадью 1 м</w:t>
      </w:r>
      <w:proofErr w:type="gramStart"/>
      <w:r w:rsidRPr="00E53B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14) Пункты 11-14 главы 4 Правил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15) Из пункта 2 главы 5 Правил слова «уполномоченного лица по охране объектов культурного наследия</w:t>
      </w:r>
      <w:r w:rsidR="005E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16) Пункты 12, 16, 20  главы 7 Правил исключить.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17) Из пункта 17 главы 7 Правил слова «, а для объектов культурного </w:t>
      </w:r>
      <w:proofErr w:type="gramStart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наследия-дополнительно</w:t>
      </w:r>
      <w:proofErr w:type="gramEnd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уполномоченным лицом по охране объектов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18) Из пункта 25 главы 7 Правил «, а для объектов культурного наследия - запрещается»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19) Из пункта 33 главы 7 Правил слова «Размещение наружных блоков систем кондиционирования и вентиляции на главных фасадах объектов культурного наследия запрещается, на дворовых фасадах допускается по согласованию с уполномоченным лицом по охране объектов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20) Пункт 34 главы 7 Правил исключить.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21) Из пункта 2 главы 8 Правил слова «, а для объектов культурного наследия, а также зданий, сооружений, расположенных в границах зон охраны объектов культурного наследия, границах архитектурных ансамблей и охраняемых ландшафтов – дополнительно с уполномоченным лицом по охране объектов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22) Из пункта 12 главы 8 Правил слова «, а для объектов культурного наследия – дополнительно с уполномоченным лицом по охране объектов культурного наследия» исключить.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23) Из пункта 13 главы 8 Правил слова  «, а для объектов культурного наследия – дополнительно с уполномоченным лицом по охране объектов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24) Из пункта 16 главы 8 Правил слова «устройство входов, расположенных выше первого этажа, на фасадах объектов культурного наследия запрещается» исключить.</w:t>
      </w:r>
    </w:p>
    <w:p w:rsidR="00E53B74" w:rsidRPr="00E53B74" w:rsidRDefault="00E53B74" w:rsidP="005E1AE5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25) Из пункта 18 главы 8 Правил слова «, а для объектов культурного </w:t>
      </w:r>
      <w:proofErr w:type="gramStart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наследия-запрещается</w:t>
      </w:r>
      <w:proofErr w:type="gramEnd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исключить.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26) Абзац 1 пункта 24 главы 8 Правил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27) Из абзаца 2 пункта 24 главы 8 Правил слова «, а на объектах  культурного  наследия – запрещается»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28) Пункты 25, 26, 28, 29, 33 главы 8 Правил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29) Из пункта 38 главы 8 Правил слова «, а для объектов культурного наследия – дополнительно с уполномоченным лицом по охране объектов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30) Из пункта 39 главы 8 Правил слова «, а для объектов культурного наследия – запрещается» исключить.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31) Из пункта 40 главы 8 Правил слова  «, а для объектов культурного наследия – дополнительно с уполномоченным лицом по охране объектов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32) Из пункта 2 главы 9 Правил слова «, а для объектов культурного наследия</w:t>
      </w:r>
      <w:r w:rsidR="005E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AE5" w:rsidRPr="005E1AE5">
        <w:rPr>
          <w:rFonts w:ascii="Times New Roman" w:hAnsi="Times New Roman" w:cs="Times New Roman"/>
          <w:sz w:val="24"/>
          <w:szCs w:val="24"/>
        </w:rPr>
        <w:t>и в зонах охраны объектов культурного наследия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дополнительно с уполномоченным лицом по охране объектов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33) Из пункта 13 главы 9 Правил слова «(для о</w:t>
      </w:r>
      <w:r w:rsidR="005E1AE5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 культурного наследия – по согласованию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уполномоченным лицом по охране объектов культурного наследия)»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34) Из абзаца 2 пункта 14 главы 9 Правил слова «(по заключению уполномоченного лица по охране объектов культурного наследия)»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35) Абзац 3 пункта 26 главы 9 Правил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36) Из пункта 33 главы 9 Правил слова «, а для о</w:t>
      </w:r>
      <w:r w:rsidR="00E5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бъектов культурного наследия – 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уполномоченным лицом по охране объектов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37)</w:t>
      </w:r>
      <w:r w:rsidRPr="00E53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пункта 9 главы 10 Правил слова «, а для объектов культурного наследия и объектов, расположенных в зонах охраны объектов культурного наследия – с уполномоченным лицом по охране объектов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38)</w:t>
      </w:r>
      <w:r w:rsidRPr="00E53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пункта 16 главы 10 Правил слова «и (или) уполномоченным лицом по охране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39) Из пункта 17 главы 10 Правил слова «, а для объектов культурного наследия, а также зданий и сооружений, расположенных в зонах охраны объектов культурного наследия, </w:t>
      </w:r>
      <w:r w:rsidR="00E5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40) Из пункта 18 главы 10 Правил слова «при условии получения предварительного заключения уполномоченного лица по охране объектов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41)</w:t>
      </w:r>
      <w:r w:rsidRPr="00E53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пункта 19 главы 10 Правил слова «и (или) уполномоченным лицом по охране объектов культурного наследия» исключить.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42)</w:t>
      </w:r>
      <w:r w:rsidRPr="00E53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пункта 20 главы 10 Правил слова «уполномоченным лицом по охране памятников культурного наследия</w:t>
      </w:r>
      <w:proofErr w:type="gramStart"/>
      <w:r w:rsidR="00E548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                                                                                </w:t>
      </w:r>
    </w:p>
    <w:p w:rsidR="00E53B74" w:rsidRPr="00E53B74" w:rsidRDefault="00E53B74" w:rsidP="00E53B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  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</w:t>
      </w:r>
      <w:proofErr w:type="spellEnd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www.gorodasino.ru, 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 и вступает в силу со дня его официального опубликования». </w:t>
      </w:r>
    </w:p>
    <w:p w:rsidR="00E53B74" w:rsidRPr="00E53B74" w:rsidRDefault="00E53B74" w:rsidP="00E53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                                                                 И.В. </w:t>
      </w:r>
      <w:proofErr w:type="spellStart"/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Седюкова</w:t>
      </w:r>
      <w:proofErr w:type="spellEnd"/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Асиновского городского поселения                                                        А.Г. Костенков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Начальник отдела благоустройства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6"/>
          <w:szCs w:val="24"/>
          <w:lang w:eastAsia="ru-RU"/>
        </w:rPr>
        <w:t>и дорожной деятельности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 О.А. </w:t>
      </w:r>
      <w:proofErr w:type="spellStart"/>
      <w:r w:rsidRPr="00E53B74">
        <w:rPr>
          <w:rFonts w:ascii="Times New Roman" w:eastAsia="Times New Roman" w:hAnsi="Times New Roman" w:cs="Times New Roman"/>
          <w:sz w:val="26"/>
          <w:szCs w:val="24"/>
          <w:lang w:eastAsia="ru-RU"/>
        </w:rPr>
        <w:t>Кулинекова</w:t>
      </w:r>
      <w:proofErr w:type="spellEnd"/>
      <w:r w:rsidRPr="00E53B7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6"/>
          <w:szCs w:val="24"/>
          <w:lang w:eastAsia="ru-RU"/>
        </w:rPr>
        <w:t>Управляющий делами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 С.А. Кухаренко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6"/>
          <w:szCs w:val="24"/>
          <w:lang w:eastAsia="ru-RU"/>
        </w:rPr>
        <w:t>Начальник юридического отдела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 Д.В. Григорьева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53B7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Инженер-техник отдела благоустройства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дорожной деятельности 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74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Панина Ирина Владимировна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 (38241) 2-45-67</w:t>
      </w: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74" w:rsidRPr="00E53B74" w:rsidRDefault="00E53B74" w:rsidP="00E53B74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1E1" w:rsidRDefault="00F541E1"/>
    <w:sectPr w:rsidR="00F5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4"/>
    <w:rsid w:val="005E1AE5"/>
    <w:rsid w:val="00E53B74"/>
    <w:rsid w:val="00E54875"/>
    <w:rsid w:val="00F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2020-02-19T06:08:00Z</dcterms:created>
  <dcterms:modified xsi:type="dcterms:W3CDTF">2020-02-19T07:17:00Z</dcterms:modified>
</cp:coreProperties>
</file>