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72E4C" w:rsidRPr="00774DF1" w:rsidRDefault="00972E4C" w:rsidP="00774DF1">
      <w:pPr>
        <w:pStyle w:val="1"/>
        <w:jc w:val="center"/>
        <w:rPr>
          <w:i/>
          <w:u w:val="single"/>
        </w:rPr>
      </w:pPr>
      <w:r w:rsidRPr="00774DF1">
        <w:rPr>
          <w:i/>
          <w:u w:val="single"/>
        </w:rPr>
        <w:t>О переводе пенсионных накоплений</w:t>
      </w:r>
    </w:p>
    <w:p w:rsidR="00972E4C" w:rsidRPr="00774DF1" w:rsidRDefault="00774DF1" w:rsidP="00972E4C">
      <w:pPr>
        <w:pStyle w:val="3"/>
        <w:rPr>
          <w:sz w:val="16"/>
          <w:szCs w:val="16"/>
        </w:rPr>
      </w:pPr>
      <w:r w:rsidRPr="00774DF1">
        <w:rPr>
          <w:sz w:val="16"/>
          <w:szCs w:val="16"/>
        </w:rPr>
        <w:t>30</w:t>
      </w:r>
      <w:r w:rsidR="00972E4C" w:rsidRPr="00774DF1">
        <w:rPr>
          <w:sz w:val="16"/>
          <w:szCs w:val="16"/>
        </w:rPr>
        <w:t xml:space="preserve"> сентября 2019 </w:t>
      </w:r>
    </w:p>
    <w:p w:rsidR="00972E4C" w:rsidRPr="00774DF1" w:rsidRDefault="00972E4C" w:rsidP="00774DF1">
      <w:pPr>
        <w:pStyle w:val="af"/>
        <w:ind w:firstLine="360"/>
        <w:jc w:val="both"/>
        <w:rPr>
          <w:sz w:val="28"/>
          <w:szCs w:val="28"/>
        </w:rPr>
      </w:pPr>
      <w:r w:rsidRPr="00774DF1">
        <w:rPr>
          <w:sz w:val="28"/>
          <w:szCs w:val="28"/>
        </w:rPr>
        <w:t>В 2019 году Отделение Пенсионного фонда РФ по Томской области приняло 204 заявления о выборе способа формирования и инвестирования пенсионных накоплений. Из них:</w:t>
      </w:r>
    </w:p>
    <w:p w:rsidR="00972E4C" w:rsidRPr="00774DF1" w:rsidRDefault="00972E4C" w:rsidP="00774DF1">
      <w:pPr>
        <w:numPr>
          <w:ilvl w:val="0"/>
          <w:numId w:val="42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774DF1">
        <w:rPr>
          <w:sz w:val="28"/>
          <w:szCs w:val="28"/>
        </w:rPr>
        <w:t>4 – о выборе управляющей компании;</w:t>
      </w:r>
    </w:p>
    <w:p w:rsidR="00972E4C" w:rsidRPr="00774DF1" w:rsidRDefault="00972E4C" w:rsidP="00774DF1">
      <w:pPr>
        <w:numPr>
          <w:ilvl w:val="0"/>
          <w:numId w:val="42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774DF1">
        <w:rPr>
          <w:sz w:val="28"/>
          <w:szCs w:val="28"/>
        </w:rPr>
        <w:t>133 – о переводе средств из НПФ в Пенсионный фонд РФ;</w:t>
      </w:r>
    </w:p>
    <w:p w:rsidR="00972E4C" w:rsidRPr="00774DF1" w:rsidRDefault="00972E4C" w:rsidP="00774DF1">
      <w:pPr>
        <w:numPr>
          <w:ilvl w:val="0"/>
          <w:numId w:val="42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774DF1">
        <w:rPr>
          <w:sz w:val="28"/>
          <w:szCs w:val="28"/>
        </w:rPr>
        <w:t>9 – о переходе из Пенсионного фонда РФ в негосударственный пенсионный фонд;</w:t>
      </w:r>
    </w:p>
    <w:p w:rsidR="00972E4C" w:rsidRPr="00774DF1" w:rsidRDefault="00972E4C" w:rsidP="00774DF1">
      <w:pPr>
        <w:numPr>
          <w:ilvl w:val="0"/>
          <w:numId w:val="42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774DF1">
        <w:rPr>
          <w:sz w:val="28"/>
          <w:szCs w:val="28"/>
        </w:rPr>
        <w:t>55 – о переходе из одного НПФ в другой.</w:t>
      </w:r>
    </w:p>
    <w:p w:rsidR="00972E4C" w:rsidRPr="00774DF1" w:rsidRDefault="00972E4C" w:rsidP="00774DF1">
      <w:pPr>
        <w:pStyle w:val="af"/>
        <w:ind w:firstLine="360"/>
        <w:jc w:val="both"/>
        <w:rPr>
          <w:sz w:val="28"/>
          <w:szCs w:val="28"/>
        </w:rPr>
      </w:pPr>
      <w:r w:rsidRPr="00774DF1">
        <w:rPr>
          <w:sz w:val="28"/>
          <w:szCs w:val="28"/>
        </w:rPr>
        <w:t>Напомним, граждане, у которых формируются пенсионные накопления, вправе до обращения за их выплатой передать эти средства организации-страховщику для инвестирования средств на финансовом рынке и получения дополнительного дохода.</w:t>
      </w:r>
    </w:p>
    <w:p w:rsidR="00972E4C" w:rsidRPr="00774DF1" w:rsidRDefault="00972E4C" w:rsidP="00774DF1">
      <w:pPr>
        <w:pStyle w:val="af"/>
        <w:ind w:firstLine="360"/>
        <w:jc w:val="both"/>
        <w:rPr>
          <w:sz w:val="28"/>
          <w:szCs w:val="28"/>
        </w:rPr>
      </w:pPr>
      <w:r w:rsidRPr="00774DF1">
        <w:rPr>
          <w:sz w:val="28"/>
          <w:szCs w:val="28"/>
        </w:rPr>
        <w:t>Страховщиком может быть Пенсионный фонд или негосударственный пенсионный фонд (НПФ), входящий в систему гарантирования прав застрахованных лиц в системе обязательного пенсионного страхования. В баллы пенсионные накопления не переводятся. Заметим, что, как в ПФР, так и в НПФ они формируются в рублях.</w:t>
      </w:r>
    </w:p>
    <w:p w:rsidR="00972E4C" w:rsidRPr="00774DF1" w:rsidRDefault="00972E4C" w:rsidP="00774DF1">
      <w:pPr>
        <w:pStyle w:val="af"/>
        <w:ind w:firstLine="360"/>
        <w:jc w:val="both"/>
        <w:rPr>
          <w:sz w:val="28"/>
          <w:szCs w:val="28"/>
        </w:rPr>
      </w:pPr>
      <w:r w:rsidRPr="00774DF1">
        <w:rPr>
          <w:sz w:val="28"/>
          <w:szCs w:val="28"/>
        </w:rPr>
        <w:t xml:space="preserve">Узнать сумму своих пенсионных накоплений можно на Портале </w:t>
      </w:r>
      <w:proofErr w:type="spellStart"/>
      <w:r w:rsidRPr="00774DF1">
        <w:rPr>
          <w:sz w:val="28"/>
          <w:szCs w:val="28"/>
        </w:rPr>
        <w:t>госуслуг</w:t>
      </w:r>
      <w:proofErr w:type="spellEnd"/>
      <w:r w:rsidRPr="00774DF1">
        <w:rPr>
          <w:sz w:val="28"/>
          <w:szCs w:val="28"/>
        </w:rPr>
        <w:t>, в «Личном кабинете гражданина» на сайте ПФР и в мобильном приложении для смартфонов и планшетов «ПФР электронные сервисы».</w:t>
      </w:r>
    </w:p>
    <w:p w:rsidR="00972E4C" w:rsidRDefault="00972E4C" w:rsidP="00774DF1">
      <w:pPr>
        <w:pStyle w:val="af"/>
        <w:ind w:firstLine="360"/>
        <w:jc w:val="both"/>
        <w:rPr>
          <w:sz w:val="28"/>
          <w:szCs w:val="28"/>
        </w:rPr>
      </w:pPr>
      <w:r w:rsidRPr="00774DF1">
        <w:rPr>
          <w:sz w:val="28"/>
          <w:szCs w:val="28"/>
        </w:rPr>
        <w:t>Добавим, что в случае, если гражданин выбрал вариант досрочного перехода к новому страховщику (не выдержал пятилетний период), при подаче заявления он в обязательном порядке информируется Пенсионным фондом о сумме инвестиционного дохода, которую он при этом потеряет.</w:t>
      </w:r>
    </w:p>
    <w:p w:rsidR="00774DF1" w:rsidRPr="00774DF1" w:rsidRDefault="00774DF1" w:rsidP="00774DF1">
      <w:pPr>
        <w:pStyle w:val="af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Дополнительная </w:t>
      </w:r>
      <w:r w:rsidR="00C315DF">
        <w:rPr>
          <w:sz w:val="28"/>
          <w:szCs w:val="28"/>
        </w:rPr>
        <w:t>информация по телефону: 38(241)2-47-85.</w:t>
      </w:r>
    </w:p>
    <w:p w:rsidR="000E391E" w:rsidRDefault="000E391E" w:rsidP="000E391E">
      <w:pPr>
        <w:pStyle w:val="af"/>
      </w:pPr>
    </w:p>
    <w:p w:rsidR="00F859CC" w:rsidRPr="00F859CC" w:rsidRDefault="00F859CC" w:rsidP="00F859CC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lang w:eastAsia="ru-RU"/>
        </w:rPr>
      </w:pPr>
    </w:p>
    <w:p w:rsidR="00C102B6" w:rsidRDefault="00C102B6" w:rsidP="006559F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F631A"/>
    <w:multiLevelType w:val="hybridMultilevel"/>
    <w:tmpl w:val="711245C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2544E"/>
    <w:multiLevelType w:val="multilevel"/>
    <w:tmpl w:val="0598D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25925DC"/>
    <w:multiLevelType w:val="multilevel"/>
    <w:tmpl w:val="4C16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E96E48"/>
    <w:multiLevelType w:val="hybridMultilevel"/>
    <w:tmpl w:val="3DBA96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30B224B"/>
    <w:multiLevelType w:val="hybridMultilevel"/>
    <w:tmpl w:val="B54CB4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9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5036C3F"/>
    <w:multiLevelType w:val="multilevel"/>
    <w:tmpl w:val="DA744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FA613FA"/>
    <w:multiLevelType w:val="hybridMultilevel"/>
    <w:tmpl w:val="9B0C82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B2151E"/>
    <w:multiLevelType w:val="multilevel"/>
    <w:tmpl w:val="BAF4A7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4F7B6BCB"/>
    <w:multiLevelType w:val="hybridMultilevel"/>
    <w:tmpl w:val="45BCD466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52723086"/>
    <w:multiLevelType w:val="multilevel"/>
    <w:tmpl w:val="A2A886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3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CDA5310"/>
    <w:multiLevelType w:val="multilevel"/>
    <w:tmpl w:val="91526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DC8156B"/>
    <w:multiLevelType w:val="multilevel"/>
    <w:tmpl w:val="C0EA8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4C407FB"/>
    <w:multiLevelType w:val="multilevel"/>
    <w:tmpl w:val="C3728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BD1100D"/>
    <w:multiLevelType w:val="hybridMultilevel"/>
    <w:tmpl w:val="FB2458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0054E45"/>
    <w:multiLevelType w:val="hybridMultilevel"/>
    <w:tmpl w:val="C7324310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2E62EF6"/>
    <w:multiLevelType w:val="multilevel"/>
    <w:tmpl w:val="B2C26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8A17815"/>
    <w:multiLevelType w:val="multilevel"/>
    <w:tmpl w:val="3DF2C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8F648C1"/>
    <w:multiLevelType w:val="hybridMultilevel"/>
    <w:tmpl w:val="0D1062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7DB14884"/>
    <w:multiLevelType w:val="hybridMultilevel"/>
    <w:tmpl w:val="BEA67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7"/>
  </w:num>
  <w:num w:numId="3">
    <w:abstractNumId w:val="32"/>
  </w:num>
  <w:num w:numId="4">
    <w:abstractNumId w:val="14"/>
  </w:num>
  <w:num w:numId="5">
    <w:abstractNumId w:val="28"/>
  </w:num>
  <w:num w:numId="6">
    <w:abstractNumId w:val="9"/>
  </w:num>
  <w:num w:numId="7">
    <w:abstractNumId w:val="21"/>
  </w:num>
  <w:num w:numId="8">
    <w:abstractNumId w:val="13"/>
  </w:num>
  <w:num w:numId="9">
    <w:abstractNumId w:val="38"/>
  </w:num>
  <w:num w:numId="10">
    <w:abstractNumId w:val="8"/>
  </w:num>
  <w:num w:numId="11">
    <w:abstractNumId w:val="10"/>
  </w:num>
  <w:num w:numId="12">
    <w:abstractNumId w:val="30"/>
  </w:num>
  <w:num w:numId="13">
    <w:abstractNumId w:val="6"/>
  </w:num>
  <w:num w:numId="14">
    <w:abstractNumId w:val="18"/>
  </w:num>
  <w:num w:numId="15">
    <w:abstractNumId w:val="23"/>
  </w:num>
  <w:num w:numId="16">
    <w:abstractNumId w:val="24"/>
  </w:num>
  <w:num w:numId="17">
    <w:abstractNumId w:val="34"/>
  </w:num>
  <w:num w:numId="18">
    <w:abstractNumId w:val="33"/>
  </w:num>
  <w:num w:numId="19">
    <w:abstractNumId w:val="36"/>
  </w:num>
  <w:num w:numId="20">
    <w:abstractNumId w:val="1"/>
  </w:num>
  <w:num w:numId="21">
    <w:abstractNumId w:val="17"/>
  </w:num>
  <w:num w:numId="22">
    <w:abstractNumId w:val="11"/>
  </w:num>
  <w:num w:numId="23">
    <w:abstractNumId w:val="15"/>
  </w:num>
  <w:num w:numId="24">
    <w:abstractNumId w:val="26"/>
  </w:num>
  <w:num w:numId="25">
    <w:abstractNumId w:val="2"/>
  </w:num>
  <w:num w:numId="26">
    <w:abstractNumId w:val="5"/>
  </w:num>
  <w:num w:numId="27">
    <w:abstractNumId w:val="16"/>
  </w:num>
  <w:num w:numId="28">
    <w:abstractNumId w:val="41"/>
  </w:num>
  <w:num w:numId="29">
    <w:abstractNumId w:val="7"/>
  </w:num>
  <w:num w:numId="30">
    <w:abstractNumId w:val="39"/>
  </w:num>
  <w:num w:numId="31">
    <w:abstractNumId w:val="12"/>
  </w:num>
  <w:num w:numId="32">
    <w:abstractNumId w:val="19"/>
  </w:num>
  <w:num w:numId="33">
    <w:abstractNumId w:val="31"/>
  </w:num>
  <w:num w:numId="34">
    <w:abstractNumId w:val="40"/>
  </w:num>
  <w:num w:numId="35">
    <w:abstractNumId w:val="20"/>
  </w:num>
  <w:num w:numId="36">
    <w:abstractNumId w:val="0"/>
  </w:num>
  <w:num w:numId="37">
    <w:abstractNumId w:val="35"/>
  </w:num>
  <w:num w:numId="38">
    <w:abstractNumId w:val="22"/>
  </w:num>
  <w:num w:numId="39">
    <w:abstractNumId w:val="37"/>
  </w:num>
  <w:num w:numId="40">
    <w:abstractNumId w:val="29"/>
  </w:num>
  <w:num w:numId="41">
    <w:abstractNumId w:val="25"/>
  </w:num>
  <w:num w:numId="42">
    <w:abstractNumId w:val="4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582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A24DE"/>
    <w:rsid w:val="000B2902"/>
    <w:rsid w:val="000B50DD"/>
    <w:rsid w:val="000C39C9"/>
    <w:rsid w:val="000C3C64"/>
    <w:rsid w:val="000C5E52"/>
    <w:rsid w:val="000C62BF"/>
    <w:rsid w:val="000C734D"/>
    <w:rsid w:val="000D7BB8"/>
    <w:rsid w:val="000E391E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298D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3D42"/>
    <w:rsid w:val="001D54F6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47FEA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529C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4FF1"/>
    <w:rsid w:val="003369BC"/>
    <w:rsid w:val="0034026E"/>
    <w:rsid w:val="003404C9"/>
    <w:rsid w:val="00350907"/>
    <w:rsid w:val="00351549"/>
    <w:rsid w:val="003541A9"/>
    <w:rsid w:val="00360E5A"/>
    <w:rsid w:val="0036734D"/>
    <w:rsid w:val="00367C77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07CCF"/>
    <w:rsid w:val="00411827"/>
    <w:rsid w:val="00412677"/>
    <w:rsid w:val="004135FA"/>
    <w:rsid w:val="0041608F"/>
    <w:rsid w:val="004173B3"/>
    <w:rsid w:val="00430697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026C"/>
    <w:rsid w:val="00483971"/>
    <w:rsid w:val="00487E6E"/>
    <w:rsid w:val="004910EB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118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59F1"/>
    <w:rsid w:val="00657A18"/>
    <w:rsid w:val="00662623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9612F"/>
    <w:rsid w:val="006A38FA"/>
    <w:rsid w:val="006B49D8"/>
    <w:rsid w:val="006B745D"/>
    <w:rsid w:val="006C0A4D"/>
    <w:rsid w:val="006C0F13"/>
    <w:rsid w:val="006C1D73"/>
    <w:rsid w:val="006C23C7"/>
    <w:rsid w:val="006C38EB"/>
    <w:rsid w:val="006C48CC"/>
    <w:rsid w:val="006C5D5C"/>
    <w:rsid w:val="006D018B"/>
    <w:rsid w:val="006D4E87"/>
    <w:rsid w:val="006E05E0"/>
    <w:rsid w:val="006E4F4F"/>
    <w:rsid w:val="006E662B"/>
    <w:rsid w:val="006E684F"/>
    <w:rsid w:val="006F156D"/>
    <w:rsid w:val="006F33DF"/>
    <w:rsid w:val="006F52D0"/>
    <w:rsid w:val="00701790"/>
    <w:rsid w:val="00707BC7"/>
    <w:rsid w:val="00710250"/>
    <w:rsid w:val="00710403"/>
    <w:rsid w:val="00711D09"/>
    <w:rsid w:val="007150B8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4DF1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36738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3466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0243"/>
    <w:rsid w:val="00951A9E"/>
    <w:rsid w:val="00963DF1"/>
    <w:rsid w:val="00970FCE"/>
    <w:rsid w:val="009719A2"/>
    <w:rsid w:val="00972E4C"/>
    <w:rsid w:val="009735B6"/>
    <w:rsid w:val="0097687F"/>
    <w:rsid w:val="00982CCB"/>
    <w:rsid w:val="00987585"/>
    <w:rsid w:val="00994324"/>
    <w:rsid w:val="009A45EF"/>
    <w:rsid w:val="009B142C"/>
    <w:rsid w:val="009B3156"/>
    <w:rsid w:val="009C4A2F"/>
    <w:rsid w:val="009C4FFA"/>
    <w:rsid w:val="009C5C66"/>
    <w:rsid w:val="009C6060"/>
    <w:rsid w:val="009C6CDF"/>
    <w:rsid w:val="009D120F"/>
    <w:rsid w:val="009D5A6A"/>
    <w:rsid w:val="009D74F6"/>
    <w:rsid w:val="009D790A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3370C"/>
    <w:rsid w:val="00A40F73"/>
    <w:rsid w:val="00A77A02"/>
    <w:rsid w:val="00A805B4"/>
    <w:rsid w:val="00A80E33"/>
    <w:rsid w:val="00A82A0D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501B"/>
    <w:rsid w:val="00B011AB"/>
    <w:rsid w:val="00B01733"/>
    <w:rsid w:val="00B1098F"/>
    <w:rsid w:val="00B15C07"/>
    <w:rsid w:val="00B221E0"/>
    <w:rsid w:val="00B22C33"/>
    <w:rsid w:val="00B234C1"/>
    <w:rsid w:val="00B23DDD"/>
    <w:rsid w:val="00B2400E"/>
    <w:rsid w:val="00B272B2"/>
    <w:rsid w:val="00B40408"/>
    <w:rsid w:val="00B4197B"/>
    <w:rsid w:val="00B46796"/>
    <w:rsid w:val="00B51BCC"/>
    <w:rsid w:val="00B52045"/>
    <w:rsid w:val="00B52646"/>
    <w:rsid w:val="00B61130"/>
    <w:rsid w:val="00B65EB8"/>
    <w:rsid w:val="00B6760C"/>
    <w:rsid w:val="00B94192"/>
    <w:rsid w:val="00BB040C"/>
    <w:rsid w:val="00BB133F"/>
    <w:rsid w:val="00BB2D2A"/>
    <w:rsid w:val="00BB4AC9"/>
    <w:rsid w:val="00BB4C89"/>
    <w:rsid w:val="00BB64F3"/>
    <w:rsid w:val="00BB6C6C"/>
    <w:rsid w:val="00BC2B70"/>
    <w:rsid w:val="00BC73CA"/>
    <w:rsid w:val="00BD0A4E"/>
    <w:rsid w:val="00BD49DA"/>
    <w:rsid w:val="00BE1627"/>
    <w:rsid w:val="00BE24B9"/>
    <w:rsid w:val="00BE3E97"/>
    <w:rsid w:val="00BF2E6E"/>
    <w:rsid w:val="00C07C7C"/>
    <w:rsid w:val="00C10134"/>
    <w:rsid w:val="00C102B6"/>
    <w:rsid w:val="00C11FC1"/>
    <w:rsid w:val="00C21683"/>
    <w:rsid w:val="00C223B8"/>
    <w:rsid w:val="00C234D0"/>
    <w:rsid w:val="00C315DF"/>
    <w:rsid w:val="00C32F5D"/>
    <w:rsid w:val="00C432FA"/>
    <w:rsid w:val="00C512BA"/>
    <w:rsid w:val="00C55D78"/>
    <w:rsid w:val="00C67B3D"/>
    <w:rsid w:val="00C85ADB"/>
    <w:rsid w:val="00C86823"/>
    <w:rsid w:val="00C871CF"/>
    <w:rsid w:val="00C9608A"/>
    <w:rsid w:val="00CA0196"/>
    <w:rsid w:val="00CA0D1E"/>
    <w:rsid w:val="00CA65B9"/>
    <w:rsid w:val="00CB08DE"/>
    <w:rsid w:val="00CC1B12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A66"/>
    <w:rsid w:val="00CF6D03"/>
    <w:rsid w:val="00D01CFD"/>
    <w:rsid w:val="00D029A1"/>
    <w:rsid w:val="00D055B8"/>
    <w:rsid w:val="00D06C1E"/>
    <w:rsid w:val="00D075BF"/>
    <w:rsid w:val="00D1118A"/>
    <w:rsid w:val="00D1581B"/>
    <w:rsid w:val="00D1746E"/>
    <w:rsid w:val="00D21F5C"/>
    <w:rsid w:val="00D26883"/>
    <w:rsid w:val="00D307E0"/>
    <w:rsid w:val="00D311B5"/>
    <w:rsid w:val="00D31535"/>
    <w:rsid w:val="00D36605"/>
    <w:rsid w:val="00D37305"/>
    <w:rsid w:val="00D46D22"/>
    <w:rsid w:val="00D52539"/>
    <w:rsid w:val="00D53AB2"/>
    <w:rsid w:val="00D54DA3"/>
    <w:rsid w:val="00D6033B"/>
    <w:rsid w:val="00D62D0B"/>
    <w:rsid w:val="00D64337"/>
    <w:rsid w:val="00D77677"/>
    <w:rsid w:val="00D82293"/>
    <w:rsid w:val="00D839BB"/>
    <w:rsid w:val="00D92AD3"/>
    <w:rsid w:val="00D9591C"/>
    <w:rsid w:val="00D961B5"/>
    <w:rsid w:val="00D97D5F"/>
    <w:rsid w:val="00DA1704"/>
    <w:rsid w:val="00DA5D29"/>
    <w:rsid w:val="00DA7557"/>
    <w:rsid w:val="00DB06D1"/>
    <w:rsid w:val="00DB1DEA"/>
    <w:rsid w:val="00DB7E84"/>
    <w:rsid w:val="00DC05A7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8E5"/>
    <w:rsid w:val="00E10D43"/>
    <w:rsid w:val="00E11317"/>
    <w:rsid w:val="00E21C8F"/>
    <w:rsid w:val="00E2326A"/>
    <w:rsid w:val="00E24A41"/>
    <w:rsid w:val="00E2711F"/>
    <w:rsid w:val="00E317E6"/>
    <w:rsid w:val="00E320B9"/>
    <w:rsid w:val="00E40E21"/>
    <w:rsid w:val="00E416A1"/>
    <w:rsid w:val="00E41D39"/>
    <w:rsid w:val="00E42A21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B4555"/>
    <w:rsid w:val="00EC17AA"/>
    <w:rsid w:val="00EC29E4"/>
    <w:rsid w:val="00EC32C9"/>
    <w:rsid w:val="00EC380C"/>
    <w:rsid w:val="00EC4342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3AF5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84ED9"/>
    <w:rsid w:val="00F859CC"/>
    <w:rsid w:val="00F94249"/>
    <w:rsid w:val="00FA1C90"/>
    <w:rsid w:val="00FA4466"/>
    <w:rsid w:val="00FA72D0"/>
    <w:rsid w:val="00FB10A8"/>
    <w:rsid w:val="00FB20D7"/>
    <w:rsid w:val="00FB397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23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uiPriority w:val="34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4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5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249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2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1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2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66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19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55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10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98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34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824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57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19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71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127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57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4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5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2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5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7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9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9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03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565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2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2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864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1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9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0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69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1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70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16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8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46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23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2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4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00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31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33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3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152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3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7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2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51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0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5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2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989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71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969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20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94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83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6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2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92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2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3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4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2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5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26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0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5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9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95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91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0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7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0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24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8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1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21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97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839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83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872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11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4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5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3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9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0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0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8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9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247</Words>
  <Characters>1408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1652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2019-07-03T06:19:00Z</cp:lastPrinted>
  <dcterms:created xsi:type="dcterms:W3CDTF">2019-09-30T02:48:00Z</dcterms:created>
  <dcterms:modified xsi:type="dcterms:W3CDTF">2019-09-30T03:50:00Z</dcterms:modified>
</cp:coreProperties>
</file>