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6033B" w:rsidRPr="00EC7B37" w:rsidRDefault="00D6033B" w:rsidP="00EC7B37">
      <w:pPr>
        <w:pStyle w:val="1"/>
        <w:jc w:val="center"/>
        <w:rPr>
          <w:i/>
          <w:u w:val="single"/>
        </w:rPr>
      </w:pPr>
      <w:r w:rsidRPr="00EC7B37">
        <w:rPr>
          <w:i/>
          <w:u w:val="single"/>
        </w:rPr>
        <w:t>Сайт пенсионной грамотности для молодежи</w:t>
      </w:r>
    </w:p>
    <w:p w:rsidR="00D6033B" w:rsidRPr="00EC7B37" w:rsidRDefault="00D6033B" w:rsidP="00D6033B">
      <w:pPr>
        <w:pStyle w:val="3"/>
        <w:rPr>
          <w:sz w:val="16"/>
          <w:szCs w:val="16"/>
        </w:rPr>
      </w:pPr>
      <w:r w:rsidRPr="00EC7B37">
        <w:rPr>
          <w:sz w:val="16"/>
          <w:szCs w:val="16"/>
        </w:rPr>
        <w:t>02 июля 2019</w:t>
      </w:r>
    </w:p>
    <w:p w:rsidR="00D6033B" w:rsidRPr="00EC7B37" w:rsidRDefault="00EC7B37" w:rsidP="00EC7B37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D6033B" w:rsidRPr="00EC7B37">
        <w:rPr>
          <w:sz w:val="28"/>
          <w:szCs w:val="28"/>
        </w:rPr>
        <w:t>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D6033B" w:rsidRPr="00EC7B37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D6033B" w:rsidRPr="00EC7B37">
        <w:rPr>
          <w:sz w:val="28"/>
          <w:szCs w:val="28"/>
        </w:rPr>
        <w:t xml:space="preserve">напоминает, что Пенсионным фондом России был разработан обучающий интернет-ресурс Школьникам о пенсии, который привлекает все больше пользователей. Сайт в наглядной и увлекательной форме рассказывает учащимся, как устроена российская пенсионная система и как правильно </w:t>
      </w:r>
      <w:proofErr w:type="gramStart"/>
      <w:r w:rsidR="00D6033B" w:rsidRPr="00EC7B37">
        <w:rPr>
          <w:sz w:val="28"/>
          <w:szCs w:val="28"/>
        </w:rPr>
        <w:t>начать</w:t>
      </w:r>
      <w:proofErr w:type="gramEnd"/>
      <w:r w:rsidR="00D6033B" w:rsidRPr="00EC7B37">
        <w:rPr>
          <w:sz w:val="28"/>
          <w:szCs w:val="28"/>
        </w:rPr>
        <w:t xml:space="preserve"> формирование пенсии в ней.</w:t>
      </w:r>
    </w:p>
    <w:p w:rsidR="00D6033B" w:rsidRPr="00EC7B37" w:rsidRDefault="00D6033B" w:rsidP="00EC7B37">
      <w:pPr>
        <w:pStyle w:val="af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> </w:t>
      </w:r>
    </w:p>
    <w:p w:rsidR="00D6033B" w:rsidRPr="00EC7B37" w:rsidRDefault="00D6033B" w:rsidP="00EC7B37">
      <w:pPr>
        <w:pStyle w:val="af"/>
        <w:ind w:firstLine="708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>Интернет-проект ПФР помогает школьникам и студентам разобраться в вопросах формирования будущей пенсии и подсказывает конкретные шаги, которые необходимо предпринять для этого. Помимо этого, школьники могут найти полезную информацию об использовании электронного кабинета ПФР, чтобы с первых дней иметь возможность контролировать свою пенсию.</w:t>
      </w:r>
    </w:p>
    <w:p w:rsidR="00D6033B" w:rsidRPr="00EC7B37" w:rsidRDefault="00D6033B" w:rsidP="00EC7B37">
      <w:pPr>
        <w:pStyle w:val="af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> </w:t>
      </w:r>
    </w:p>
    <w:p w:rsidR="00D6033B" w:rsidRPr="00EC7B37" w:rsidRDefault="00D6033B" w:rsidP="00EC7B37">
      <w:pPr>
        <w:pStyle w:val="af"/>
        <w:ind w:firstLine="708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 xml:space="preserve">Главные факторы, от которых зависит формирование пенсии, представлены на сайте в виде симулятора жизненных ситуаций, проходя который очень просто запомнить, как поступить в </w:t>
      </w:r>
      <w:proofErr w:type="gramStart"/>
      <w:r w:rsidRPr="00EC7B37">
        <w:rPr>
          <w:sz w:val="28"/>
          <w:szCs w:val="28"/>
        </w:rPr>
        <w:t>том</w:t>
      </w:r>
      <w:proofErr w:type="gramEnd"/>
      <w:r w:rsidRPr="00EC7B37">
        <w:rPr>
          <w:sz w:val="28"/>
          <w:szCs w:val="28"/>
        </w:rPr>
        <w:t xml:space="preserve"> или ином случае, чтобы пенсионные средства формировались в более высоком размере. А специальный тест поможет проверить и закрепить полученные школьниками знания.</w:t>
      </w:r>
    </w:p>
    <w:p w:rsidR="00D6033B" w:rsidRPr="00EC7B37" w:rsidRDefault="00D6033B" w:rsidP="00EC7B37">
      <w:pPr>
        <w:pStyle w:val="af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> </w:t>
      </w:r>
    </w:p>
    <w:p w:rsidR="00D6033B" w:rsidRDefault="00D6033B" w:rsidP="00EC7B37">
      <w:pPr>
        <w:pStyle w:val="af"/>
        <w:ind w:firstLine="708"/>
        <w:contextualSpacing/>
        <w:jc w:val="both"/>
        <w:rPr>
          <w:sz w:val="28"/>
          <w:szCs w:val="28"/>
        </w:rPr>
      </w:pPr>
      <w:r w:rsidRPr="00EC7B37">
        <w:rPr>
          <w:sz w:val="28"/>
          <w:szCs w:val="28"/>
        </w:rPr>
        <w:t xml:space="preserve">Педагоги и преподаватели учебных заведений могут использовать этот интернет-ресурс и размещенные на нем материалы для проведения уроков пенсионной грамотности, которые ежегодно проходят по всей стране при содействии Пенсионного фонда. Сайт также полезен родителям учащихся, для которых подготовлено несколько разделов с </w:t>
      </w:r>
      <w:proofErr w:type="gramStart"/>
      <w:r w:rsidRPr="00EC7B37">
        <w:rPr>
          <w:sz w:val="28"/>
          <w:szCs w:val="28"/>
        </w:rPr>
        <w:t>информацией про оформление</w:t>
      </w:r>
      <w:proofErr w:type="gramEnd"/>
      <w:r w:rsidRPr="00EC7B37">
        <w:rPr>
          <w:sz w:val="28"/>
          <w:szCs w:val="28"/>
        </w:rPr>
        <w:t xml:space="preserve"> пенсии или, например, использование материнского капитала для ее увеличения.</w:t>
      </w:r>
    </w:p>
    <w:p w:rsidR="00EC7B37" w:rsidRDefault="00EC7B37" w:rsidP="00EC7B37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EC7B37" w:rsidRPr="00EC7B37" w:rsidRDefault="00EC7B37" w:rsidP="00EC7B37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Справки по телефону: 38(241)2-47-85.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8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 w:numId="19">
    <w:abstractNumId w:val="1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17BFC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C7B37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261</Words>
  <Characters>1493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2019-07-02T01:19:00Z</dcterms:created>
  <dcterms:modified xsi:type="dcterms:W3CDTF">2019-07-03T04:08:00Z</dcterms:modified>
</cp:coreProperties>
</file>