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87" w:rsidRPr="003F3BB2" w:rsidRDefault="0081054A" w:rsidP="0081054A">
      <w:pPr>
        <w:widowControl w:val="0"/>
        <w:autoSpaceDE w:val="0"/>
        <w:autoSpaceDN w:val="0"/>
        <w:adjustRightInd w:val="0"/>
        <w:spacing w:after="0" w:line="240" w:lineRule="auto"/>
        <w:ind w:left="5580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F3BB2" w:rsidRPr="003F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3F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АСИНОВСКОГО ГОРОДСКОГО ПОСЕЛЕНИЯ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  <w:bookmarkStart w:id="0" w:name="_GoBack"/>
      <w:bookmarkEnd w:id="0"/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971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4971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3F3BB2" w:rsidRDefault="003F3BB2" w:rsidP="00EF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lang w:eastAsia="ru-RU"/>
        </w:rPr>
      </w:pPr>
    </w:p>
    <w:p w:rsidR="003F3BB2" w:rsidRDefault="003F3BB2" w:rsidP="00EF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lang w:eastAsia="ru-RU"/>
        </w:rPr>
      </w:pPr>
    </w:p>
    <w:p w:rsidR="00497187" w:rsidRPr="00497187" w:rsidRDefault="00497187" w:rsidP="00EF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</w:t>
      </w: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 w:rsidRPr="00497187">
        <w:rPr>
          <w:rFonts w:ascii="Times New Roman" w:eastAsia="Times New Roman" w:hAnsi="Times New Roman" w:cs="Times New Roman"/>
          <w:b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</w:t>
      </w:r>
      <w:r w:rsidR="003F3BB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  <w:r w:rsidRPr="00497187">
        <w:rPr>
          <w:rFonts w:ascii="Times New Roman" w:eastAsia="Times New Roman" w:hAnsi="Times New Roman" w:cs="Times New Roman"/>
          <w:b/>
          <w:lang w:eastAsia="ru-RU"/>
        </w:rPr>
        <w:t>№ ___________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187">
        <w:rPr>
          <w:rFonts w:ascii="Times New Roman" w:eastAsia="Times New Roman" w:hAnsi="Times New Roman" w:cs="Times New Roman"/>
          <w:b/>
          <w:lang w:eastAsia="ru-RU"/>
        </w:rPr>
        <w:t>г. Асино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97187" w:rsidRPr="003F3BB2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497187" w:rsidRPr="003F3BB2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3F3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Асиновское</w:t>
      </w:r>
      <w:proofErr w:type="spellEnd"/>
      <w:r w:rsidRPr="003F3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поселение»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целью приведения Устава муниципального образования «</w:t>
      </w:r>
      <w:proofErr w:type="spell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</w:t>
      </w:r>
      <w:proofErr w:type="spellEnd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в соответствие с федеральным законодательством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3F3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Асиновского городского поселения  РЕШИЛ: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Default="00497187" w:rsidP="0049718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«</w:t>
      </w:r>
      <w:proofErr w:type="spell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</w:t>
      </w:r>
      <w:proofErr w:type="spellEnd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поселение», принятый решением Совета Асиновского городского поселения от 16.08.2007 № 101 (в редакции решений Совета Асиновского городского поселения от 05.06.2008 № 51, от 11.06.2009 № 143, от 11.06.2009 № 144, от 23.07.2009 № 154, от 15.10.2009 № 165, от 25.03.2010 № 207, от 25.03.2010 № 208, от 17.06.2010 № 227, от 01.12.2010 № 262, от 21.04.2011 № 306, от 06.10.2011 № 335, от 06.10.2011 № 336</w:t>
      </w:r>
      <w:proofErr w:type="gramEnd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06.10.2011 № 337, от 29.12.2011 № 360, от 19.04.2012 № 394, от 06.09.2012 № 428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18.04.2013 № 44</w:t>
      </w:r>
      <w:r w:rsidR="003A41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04.02.2014 № 96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следующие изменения:</w:t>
      </w:r>
      <w:proofErr w:type="gramEnd"/>
    </w:p>
    <w:p w:rsidR="00186BE2" w:rsidRPr="00497187" w:rsidRDefault="00186BE2" w:rsidP="0049718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35) части 1 статьи 9 изложить в следующей редакции: «35) создание условий для деятельности добровольных формирований населения по охране общественного порядка</w:t>
      </w:r>
      <w:r w:rsidR="005D1E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5B6405" w:rsidRDefault="003A41D7" w:rsidP="005B640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86B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37) части 1 статьи 9 признать утратившим силу;</w:t>
      </w:r>
      <w:proofErr w:type="gramEnd"/>
    </w:p>
    <w:p w:rsidR="005B6405" w:rsidRDefault="005B6405" w:rsidP="005B640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86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A41D7" w:rsidRPr="005B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3) части 1 статьи 11 слова «формирование и размещение муниципального</w:t>
      </w:r>
      <w:r w:rsidR="003A41D7" w:rsidRPr="005B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1D7" w:rsidRPr="005B64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заказа» заменить словами «осуществление закупок товаров, работ, услуг для обеспечения</w:t>
      </w:r>
      <w:r w:rsidR="003A41D7" w:rsidRPr="005B64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="003A41D7" w:rsidRPr="005B64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муниципальных нужд»;</w:t>
      </w:r>
    </w:p>
    <w:p w:rsidR="005B6405" w:rsidRDefault="005B6405" w:rsidP="005B640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</w:t>
      </w:r>
      <w:proofErr w:type="gramStart"/>
      <w:r w:rsidR="00186B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</w:t>
      </w:r>
      <w:r w:rsidR="003A41D7" w:rsidRPr="005B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28) части 1 статьи 29 изло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</w:t>
      </w:r>
      <w:r w:rsidR="003A41D7" w:rsidRPr="005B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следующей редакции: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«28) устанавливать порядок осуществления закупок товаров, работ, услуг для обеспечения муниципальных нужд;»;</w:t>
      </w:r>
      <w:proofErr w:type="gramEnd"/>
    </w:p>
    <w:p w:rsidR="005B6405" w:rsidRDefault="005B6405" w:rsidP="005B640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186BE2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64) части 1 статьи 47 слова «муниципального заказа» заменить словами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«закупок товаров, работ, услуг для обеспечения муниципальных нужд»;</w:t>
      </w:r>
      <w:proofErr w:type="gramEnd"/>
    </w:p>
    <w:p w:rsidR="005B6405" w:rsidRDefault="005B6405" w:rsidP="005B640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186BE2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3A41D7" w:rsidRPr="003A41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«Статья 66. Закупки для обеспечения муниципальных нужд</w:t>
      </w:r>
    </w:p>
    <w:p w:rsidR="005B6405" w:rsidRDefault="005B6405" w:rsidP="005B640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 </w:t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Закупки товаров, работ, услуг для обеспечения муниципальных нужд осуществляются</w:t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соответствии с законодательством Российской Федерации о контрактной системе в сфере</w:t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товаров, работ, услуг для обеспечения государственных и муниципальных нужд.</w:t>
      </w:r>
    </w:p>
    <w:p w:rsidR="003A41D7" w:rsidRPr="003A41D7" w:rsidRDefault="005B6405" w:rsidP="005B640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 товаров, работ, услуг для обеспечения муниципальных нужд осуществляются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счет средств местного бюджета</w:t>
      </w:r>
      <w:proofErr w:type="gramStart"/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3A41D7" w:rsidRPr="003A41D7" w:rsidRDefault="005B6405" w:rsidP="00C946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86BE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 70 изложить в следующей редакции:</w:t>
      </w:r>
      <w:r w:rsidR="00C9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«Статья 70. Контроль и надзор за деятельностью органов местного самоуправления и должностных лиц местного самоуправления</w:t>
      </w:r>
    </w:p>
    <w:p w:rsidR="003A41D7" w:rsidRPr="003A41D7" w:rsidRDefault="00C946A5" w:rsidP="00C946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Органы прокуратуры Российской Федерации осуществляют надзор за исполнением</w:t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органами местного самоуправления и должностными лицами местного самоуправления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Конституции Российской Федерации, федеральных конституционных законов, федеральных </w:t>
      </w:r>
      <w:r w:rsidR="003A41D7" w:rsidRPr="003A41D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законов, законов Томской области, настоящего Устава, муниципальных нормативных </w:t>
      </w:r>
      <w:r w:rsidR="003A41D7" w:rsidRPr="003A41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правовых актов.</w:t>
      </w:r>
    </w:p>
    <w:p w:rsidR="00C946A5" w:rsidRDefault="00C946A5" w:rsidP="00C946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3A41D7" w:rsidRPr="003A41D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Государственные органы, уполномоченные на осуществление государственного</w:t>
      </w:r>
      <w:r w:rsidR="003A41D7" w:rsidRPr="003A41D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контроля (надзора) за деятельностью органов местного самоуправления и должностных лиц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местного самоуправления в соответствии с федеральными законами и законами Томской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включая территориальные органы федеральных органов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органы исполнительной власти Томской области (далее - органы государственного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(надзора), осуществляют в пределах своей компетенции контроль (надзор) за исполнением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органами местного самоуправления и должностными лицами</w:t>
      </w:r>
      <w:proofErr w:type="gramEnd"/>
      <w:r w:rsidR="003A41D7" w:rsidRPr="003A41D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gramStart"/>
      <w:r w:rsidR="003A41D7" w:rsidRPr="003A41D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местного самоуправления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Конституции Российской Федерации, федеральных конституционных законов,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законов и иных нормативных правовых актов Российской Федерации, законов Томской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области, настоящего Устава, муниципальных нормативных правовых актов при решении ими </w:t>
      </w:r>
      <w:r w:rsidR="003A41D7" w:rsidRPr="003A41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вопросов местного значения и осуществлении полномочий по решению указанных вопросов и </w:t>
      </w:r>
      <w:r w:rsidR="003A41D7" w:rsidRPr="003A41D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иных полномочий, закрепленных за ними в соответствии с федеральными законами,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Уставом, а также за соответствием муниципальных правовых актов требованиям</w:t>
      </w:r>
      <w:proofErr w:type="gramEnd"/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Конституции Российской Федерации, федеральных конституционных законов, федеральных </w:t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законов и иных нормативных правовых актов Российской Федерации, законов Томской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настоящего Устава, муниципальных нормативных правовых актов.</w:t>
      </w:r>
    </w:p>
    <w:p w:rsidR="00866344" w:rsidRDefault="00C946A5" w:rsidP="008663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2.1. </w:t>
      </w:r>
      <w:r w:rsidR="003A41D7" w:rsidRPr="00C946A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Органы государственного контроля (надзора) не вправе требовать от органов</w:t>
      </w:r>
      <w:r w:rsidR="003A41D7" w:rsidRPr="00C946A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br/>
      </w:r>
      <w:r w:rsidR="003A41D7" w:rsidRPr="00C946A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местного самоуправления и должностных лиц местного самоуправления осуществления</w:t>
      </w:r>
      <w:r w:rsidR="008663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A41D7" w:rsidRPr="00C9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полномочий, не отнесенных к полномочиям органов местного   самоуправления</w:t>
      </w:r>
      <w:r w:rsidR="00866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C946A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муниципального образования «</w:t>
      </w:r>
      <w:proofErr w:type="spellStart"/>
      <w:r w:rsidR="003A41D7" w:rsidRPr="00C946A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Асиновское</w:t>
      </w:r>
      <w:proofErr w:type="spellEnd"/>
      <w:r w:rsidR="003A41D7" w:rsidRPr="00C946A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городское поселение», а также</w:t>
      </w:r>
      <w:r w:rsidR="008663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A41D7" w:rsidRPr="00C946A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финансового</w:t>
      </w:r>
      <w:r w:rsidR="0086634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3A41D7" w:rsidRPr="00C9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из местного бюджета соответствующих расходов.</w:t>
      </w:r>
    </w:p>
    <w:p w:rsidR="003A41D7" w:rsidRPr="003A41D7" w:rsidRDefault="00866344" w:rsidP="008663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2.2. </w:t>
      </w:r>
      <w:r w:rsidR="003A41D7" w:rsidRPr="003A41D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Органы государственного контроля (надзора) осуществляют государственный</w:t>
      </w:r>
      <w:r w:rsidR="003A41D7" w:rsidRPr="003A41D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контроль (надзор) за деятельностью органов местного самоуправления и должностных лиц</w:t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местного самоуправления, основываясь на принципах объективности, открытости и гласности.</w:t>
      </w:r>
    </w:p>
    <w:p w:rsidR="003A41D7" w:rsidRPr="003A41D7" w:rsidRDefault="00866344" w:rsidP="0086634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-69" w:hanging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</w:t>
      </w:r>
      <w:r w:rsidR="003A41D7" w:rsidRPr="003A41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уровней.</w:t>
      </w:r>
    </w:p>
    <w:p w:rsidR="003A41D7" w:rsidRPr="003A41D7" w:rsidRDefault="00866344" w:rsidP="0086634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hanging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Координацию деятельности органов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3A41D7" w:rsidRPr="003A41D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планированию и проведению проверок в отношении органов местного самоуправления и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 местного самоуправления осуществляют органы прокуратуры.</w:t>
      </w:r>
    </w:p>
    <w:p w:rsidR="003A41D7" w:rsidRPr="003A41D7" w:rsidRDefault="00866344" w:rsidP="0086634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10" w:hanging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2.3.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Плановые проверки деятельности органов местного самоуправления и должностных</w:t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лиц местного самоуправления проводятся органами государственного контроля (надзора)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совместно на основании ежегодного плана проведения проверок, сформированного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согласованного прокуратурой Томской области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плановая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одного и того же органа местного самоуправления или должностного лица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самоуправления проводится не чаще одного раза в два года.</w:t>
      </w:r>
    </w:p>
    <w:p w:rsidR="003A41D7" w:rsidRPr="003A41D7" w:rsidRDefault="00AA1398" w:rsidP="00AA139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-69" w:hanging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Органы государственного контроля (надзора) направляют в прокуратуру Томской </w:t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области проекты ежегодных планов </w:t>
      </w:r>
      <w:proofErr w:type="gramStart"/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проведения проверок деятельности органов местного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proofErr w:type="gramEnd"/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должностных лиц местного самоуправления не позднее 1 сентября года, </w:t>
      </w:r>
      <w:r w:rsidR="003A41D7" w:rsidRPr="003A41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предшествующего году проведения проверок.</w:t>
      </w:r>
    </w:p>
    <w:p w:rsidR="003A41D7" w:rsidRPr="003A41D7" w:rsidRDefault="00AA1398" w:rsidP="00AA1398">
      <w:pPr>
        <w:widowControl w:val="0"/>
        <w:shd w:val="clear" w:color="auto" w:fill="FFFFFF"/>
        <w:tabs>
          <w:tab w:val="left" w:pos="10085"/>
        </w:tabs>
        <w:autoSpaceDE w:val="0"/>
        <w:autoSpaceDN w:val="0"/>
        <w:adjustRightInd w:val="0"/>
        <w:spacing w:after="0" w:line="274" w:lineRule="exact"/>
        <w:ind w:left="5" w:hanging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Указанные проекты рассматриваются прокуратурой Томской области на предмет</w:t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законности включения в них объектов государственного контроля (надзора) с внесением</w:t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руководителям органов государственного контроля (надзора) о проведении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совместных плановых проверок.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41D7" w:rsidRPr="003A41D7" w:rsidRDefault="00AA1398" w:rsidP="00AA139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-69" w:hanging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Прокуратура Томской области на основании представленных органами государственного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(надзора) проектов формирует ежегодный план не позднее 1 октября года, предшествующего году проведения проверок.</w:t>
      </w:r>
    </w:p>
    <w:p w:rsidR="003A41D7" w:rsidRPr="003A41D7" w:rsidRDefault="00AA1398" w:rsidP="00AA13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2.4.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ежегодный план включаются следующие сведения:</w:t>
      </w:r>
    </w:p>
    <w:p w:rsidR="003A41D7" w:rsidRPr="003A41D7" w:rsidRDefault="00AA1398" w:rsidP="00AA13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left="10" w:hanging="1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наименования и места нахождения органов местного самоуправления и должностных</w:t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местного самоуправления, деятельность которых подлежит проверкам;</w:t>
      </w:r>
    </w:p>
    <w:p w:rsidR="003A41D7" w:rsidRPr="003A41D7" w:rsidRDefault="00AA1398" w:rsidP="00AA13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left="5" w:hanging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наименования органов государственного контроля (надзора), планирующих</w:t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проведение проверок;</w:t>
      </w:r>
    </w:p>
    <w:p w:rsidR="003A41D7" w:rsidRPr="003A41D7" w:rsidRDefault="00AA1398" w:rsidP="00AA13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основания проведения проверок, а также сроки их проведения.</w:t>
      </w:r>
    </w:p>
    <w:p w:rsidR="003A41D7" w:rsidRPr="003A41D7" w:rsidRDefault="00AA1398" w:rsidP="00AA13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5" w:hanging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2.5.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r w:rsidR="003A41D7" w:rsidRPr="003A41D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Ежегодный план подлежит размещению на официальных сайтах прокуратуры</w:t>
      </w:r>
      <w:r w:rsidR="003A41D7" w:rsidRPr="003A41D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Томской области и соответствующего органа государственного контроля (надзора) в</w:t>
      </w:r>
      <w:r w:rsidR="003A41D7" w:rsidRPr="003A41D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«Интернет» не позднее 1 ноября года,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предшествующего году проведения проверок.</w:t>
      </w:r>
    </w:p>
    <w:p w:rsidR="003A41D7" w:rsidRPr="003A41D7" w:rsidRDefault="00AA1398" w:rsidP="00AA13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2.6.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3A41D7" w:rsidRPr="003A41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Внеплановые проверки деятельности органов местного самоуправления и</w:t>
      </w:r>
      <w:r w:rsidR="003A41D7" w:rsidRPr="003A41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должностных лиц местного самоуправления проводятся органами государственного контроля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(надзора) на основании решения руководителя соответствующего органа государственного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контроля (надзора) по согласованию с прокуратурой 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</w:t>
      </w:r>
      <w:r w:rsidR="003A41D7" w:rsidRPr="003A41D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кой области, принимаемого 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основании обращений граждан, юридических лиц и информации от государственных органов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</w:t>
      </w:r>
      <w:r w:rsidR="008B2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ктах нарушений законодательства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влекущих возникновение </w:t>
      </w:r>
      <w:r w:rsidR="003A41D7" w:rsidRPr="003A41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чрезвычайных ситуаций, угрозу жизни и здоровью граждан, а также</w:t>
      </w:r>
      <w:proofErr w:type="gramEnd"/>
      <w:r w:rsidR="003A41D7" w:rsidRPr="003A41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массовые нарушения прав </w:t>
      </w:r>
      <w:r w:rsidR="003A41D7" w:rsidRPr="003A41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граждан.</w:t>
      </w:r>
    </w:p>
    <w:p w:rsidR="003A41D7" w:rsidRPr="003A41D7" w:rsidRDefault="008B2A7F" w:rsidP="008B2A7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</w:t>
      </w:r>
      <w:proofErr w:type="gramStart"/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Внеплановые проверки деятельности органов местного самоуправления и должностных </w:t>
      </w:r>
      <w:r w:rsidR="003A41D7" w:rsidRPr="003A41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лиц местного самоуправления могут также проводиться в соответствии с поручениями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Томской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3A41D7" w:rsidRPr="008B2A7F" w:rsidRDefault="008B2A7F" w:rsidP="008B2A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2.7. </w:t>
      </w:r>
      <w:r w:rsidR="003A41D7" w:rsidRPr="008B2A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Информация о результатах проведенной проверки деятельности органов местного</w:t>
      </w:r>
      <w:r w:rsidR="003A41D7" w:rsidRPr="008B2A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3A41D7" w:rsidRPr="008B2A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самоуправления и должностных лиц местного самоуправления, в том числе о выявленных</w:t>
      </w:r>
      <w:r w:rsidR="003A41D7" w:rsidRPr="008B2A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="003A41D7" w:rsidRPr="008B2A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нарушениях и предписаниях об их устранении с указанием сроков устранения, в течение</w:t>
      </w:r>
      <w:r w:rsidR="003A41D7" w:rsidRPr="008B2A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  <w:t>одного месяца после завершения проверки подлежит размещению на официальном сайте</w:t>
      </w:r>
      <w:r w:rsidR="003A41D7" w:rsidRPr="008B2A7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="003A41D7" w:rsidRPr="008B2A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соответствующего органа государственного контроля (надзора) в информационн</w:t>
      </w:r>
      <w:proofErr w:type="gramStart"/>
      <w:r w:rsidR="003A41D7" w:rsidRPr="008B2A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о-</w:t>
      </w:r>
      <w:proofErr w:type="gramEnd"/>
      <w:r w:rsidR="003A41D7" w:rsidRPr="008B2A7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="003A41D7" w:rsidRPr="008B2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телекоммуникационной сети «Интернет».</w:t>
      </w:r>
    </w:p>
    <w:p w:rsidR="003A41D7" w:rsidRPr="008B2A7F" w:rsidRDefault="008B2A7F" w:rsidP="008B2A7F">
      <w:pPr>
        <w:widowControl w:val="0"/>
        <w:shd w:val="clear" w:color="auto" w:fill="FFFFFF"/>
        <w:tabs>
          <w:tab w:val="left" w:pos="198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2.8.</w:t>
      </w:r>
      <w:r w:rsidRPr="008B2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8B2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органа государственного контроля (надзора) о предоставлении информации</w:t>
      </w:r>
      <w:r w:rsidR="003A41D7" w:rsidRPr="008B2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1D7" w:rsidRPr="008B2A7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направляется руководителю органа местного самоуправления или должностному лицу</w:t>
      </w:r>
      <w:r w:rsidR="003A41D7" w:rsidRPr="008B2A7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br/>
      </w:r>
      <w:r w:rsidR="003A41D7" w:rsidRPr="008B2A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местного самоуправления с учетом их полномочий. Непосредственное рассмотрение запроса</w:t>
      </w:r>
      <w:r w:rsidR="003A41D7" w:rsidRPr="008B2A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3A41D7" w:rsidRPr="008B2A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осуществляется руководителем органа местного самоуправления, к компетенции которого</w:t>
      </w:r>
      <w:r w:rsidR="003A41D7" w:rsidRPr="008B2A7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="003A41D7" w:rsidRPr="008B2A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относятся содержащиеся в запросе вопросы.</w:t>
      </w:r>
    </w:p>
    <w:p w:rsidR="003A41D7" w:rsidRPr="003A41D7" w:rsidRDefault="008B2A7F" w:rsidP="008B2A7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Срок, устанавливаемый органами государственного контроля (надзора) для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органами местного самоуправления и должностными лицами местного </w:t>
      </w:r>
      <w:r w:rsidR="003A41D7" w:rsidRPr="003A41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самоуправления информации по запросу указанных органов государственного контроля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(надзора), составляет не менее 10 рабочих дней.</w:t>
      </w:r>
    </w:p>
    <w:p w:rsidR="003A41D7" w:rsidRPr="003A41D7" w:rsidRDefault="008B2A7F" w:rsidP="008B2A7F">
      <w:pPr>
        <w:widowControl w:val="0"/>
        <w:shd w:val="clear" w:color="auto" w:fill="FFFFFF"/>
        <w:tabs>
          <w:tab w:val="left" w:pos="576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Сокращение срока предоставления информации допускается в случаях установления</w:t>
      </w:r>
      <w:r w:rsidR="003A41D7" w:rsidRPr="003A41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фактов нарушений законодательства Российской Федерации, влекущих возникновение</w:t>
      </w:r>
      <w:r w:rsidR="003A41D7" w:rsidRPr="003A41D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чрезвычайных ситуаций, угрозу жизни и здоровью граждан, а также массовые нарушения прав</w:t>
      </w:r>
      <w:r w:rsidR="003A41D7" w:rsidRPr="003A41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граждан.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A41D7" w:rsidRPr="003A41D7" w:rsidRDefault="00331A72" w:rsidP="00331A72">
      <w:pPr>
        <w:widowControl w:val="0"/>
        <w:shd w:val="clear" w:color="auto" w:fill="FFFFFF"/>
        <w:tabs>
          <w:tab w:val="left" w:pos="1108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и должностные лица местного самоуправления вправе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предоставлять информацию по запросу органов государственного контроля (надзора), если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эта информация ранее была предоставлена либо официально опубликована в средствах</w:t>
      </w:r>
      <w:r w:rsidR="003A41D7" w:rsidRPr="003A41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информации или размещена на официальном сайте органа местного самоуправления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информационно-телекоммуникационной сети «Интернет». При этом орган местного</w:t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 должностное лицо местного самоуправления в ответе на запрос сообщают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1D7" w:rsidRPr="003A41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источник официального опубликования или размещения соответствующей информации.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186BE2" w:rsidRDefault="00331A72" w:rsidP="008E31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местного самоуправления и должностные лица местного самоуправления, наделенные в соответствии с настоящим Уставом контрольными функциями, осуществляют </w:t>
      </w:r>
      <w:r w:rsidR="003A41D7" w:rsidRPr="003A41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контроль за соответствием деятельности органов местного самоуправления и должностных </w:t>
      </w:r>
      <w:r w:rsidR="003A41D7" w:rsidRPr="003A41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лиц местного самоуправления настоящему Уставу и принятым в соответствии с ним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 правовым актам Совета Асиновского городского поселения</w:t>
      </w:r>
      <w:proofErr w:type="gramStart"/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186BE2" w:rsidRPr="003A41D7" w:rsidRDefault="00186BE2" w:rsidP="008E31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5D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пункт 24) части 1 статьи 9 изложить в следующей редакции: «24)</w:t>
      </w:r>
      <w:r w:rsidR="005D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присвоение адресов объектам адресации, изменение, аннулирование адресов, присвоение наименований элементам улично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D1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End"/>
    </w:p>
    <w:p w:rsidR="003A41D7" w:rsidRPr="003A41D7" w:rsidRDefault="008E3199" w:rsidP="008E31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D1EE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9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 72 дополнить частями 15 и 16 следующего содержания: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«15.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</w:t>
      </w:r>
      <w:r w:rsidR="003A41D7" w:rsidRPr="003A41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Томской области.</w:t>
      </w:r>
    </w:p>
    <w:p w:rsidR="003A41D7" w:rsidRPr="003A41D7" w:rsidRDefault="008E3199" w:rsidP="008E31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регулирующего воздействия проектов муниципальных нормативных правовых </w:t>
      </w:r>
      <w:r w:rsidR="003A41D7" w:rsidRPr="003A41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актов проводится в целях выявления положений, вводящих избыточные обязанности, запреты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ограничения для субъектов предпринимательской и инвестиционной деятельности или </w:t>
      </w:r>
      <w:r w:rsidR="003A41D7" w:rsidRPr="003A41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способствующих их введению, а также положений, способствующих возникновению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необоснованных расходов субъектов предпринимательской и инвестиционной деятельности и  </w:t>
      </w:r>
      <w:r w:rsidRPr="008E319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местн</w:t>
      </w:r>
      <w:r w:rsidR="003A41D7" w:rsidRPr="003A41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ых бюджетов.</w:t>
      </w:r>
    </w:p>
    <w:p w:rsidR="003A41D7" w:rsidRPr="003A41D7" w:rsidRDefault="008E3199" w:rsidP="008E31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hanging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A41D7" w:rsidRPr="003A41D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деятельности, в целях выявления </w:t>
      </w:r>
      <w:r w:rsidR="003A41D7" w:rsidRPr="003A41D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положений, необоснованно затрудняющих осуществление предпринимательской и </w:t>
      </w:r>
      <w:r w:rsidR="003A41D7" w:rsidRPr="003A41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инвестиционной деятельности, подлежат экспертизе, проводимой органами местного 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в порядке, установленном муниципальными нормативными правовыми </w:t>
      </w:r>
      <w:r w:rsidR="003A41D7" w:rsidRPr="003A41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актами в соответствии с законом Томской области</w:t>
      </w:r>
      <w:proofErr w:type="gramStart"/>
      <w:r w:rsidR="003A41D7" w:rsidRPr="003A41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.».</w:t>
      </w:r>
      <w:proofErr w:type="gramEnd"/>
    </w:p>
    <w:p w:rsidR="00497187" w:rsidRPr="00497187" w:rsidRDefault="00497187" w:rsidP="00497187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Зарегистрировать настоящее решение в Управлении Министерства юстиции Российской Федерации по Томской области.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течение 7 дней </w:t>
      </w:r>
      <w:proofErr w:type="gram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41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его с государственной регистрации из Управления Министерства юстиции Российской Федерации по Томской области путем размещения в газете</w:t>
      </w:r>
      <w:proofErr w:type="gramEnd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«Диссонанс» и на официальном сайте муниципального образования «</w:t>
      </w:r>
      <w:proofErr w:type="spell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</w:t>
      </w:r>
      <w:proofErr w:type="spellEnd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Асиновского городского поселения-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Асиновского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                              Н.А. </w:t>
      </w:r>
      <w:proofErr w:type="spell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Данильчук</w:t>
      </w:r>
      <w:proofErr w:type="spellEnd"/>
    </w:p>
    <w:p w:rsidR="00497187" w:rsidRDefault="00497187" w:rsidP="00A653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0F9" w:rsidRPr="00A653CC" w:rsidRDefault="003F30F9" w:rsidP="00A653C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F30F9" w:rsidRPr="00A653CC" w:rsidSect="00750681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B7C"/>
    <w:multiLevelType w:val="hybridMultilevel"/>
    <w:tmpl w:val="DBC00B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6E1B"/>
    <w:multiLevelType w:val="singleLevel"/>
    <w:tmpl w:val="AB08F0E0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5AC0BBC"/>
    <w:multiLevelType w:val="hybridMultilevel"/>
    <w:tmpl w:val="A8D80CBC"/>
    <w:lvl w:ilvl="0" w:tplc="23BA19F2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984987"/>
    <w:multiLevelType w:val="hybridMultilevel"/>
    <w:tmpl w:val="61881EA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A43A1"/>
    <w:multiLevelType w:val="singleLevel"/>
    <w:tmpl w:val="54EAE6D4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2267775B"/>
    <w:multiLevelType w:val="hybridMultilevel"/>
    <w:tmpl w:val="BA7C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9722E"/>
    <w:multiLevelType w:val="multilevel"/>
    <w:tmpl w:val="4BAC680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36EF2CF3"/>
    <w:multiLevelType w:val="singleLevel"/>
    <w:tmpl w:val="49C0D184"/>
    <w:lvl w:ilvl="0">
      <w:start w:val="7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45812CEE"/>
    <w:multiLevelType w:val="hybridMultilevel"/>
    <w:tmpl w:val="BFDAAB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F4AEE"/>
    <w:multiLevelType w:val="hybridMultilevel"/>
    <w:tmpl w:val="7CC2A790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B6058"/>
    <w:multiLevelType w:val="singleLevel"/>
    <w:tmpl w:val="92F0A23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5B7B3849"/>
    <w:multiLevelType w:val="multilevel"/>
    <w:tmpl w:val="1E609E8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6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="Times New Roman" w:hint="default"/>
      </w:rPr>
    </w:lvl>
  </w:abstractNum>
  <w:abstractNum w:abstractNumId="12">
    <w:nsid w:val="61EC7463"/>
    <w:multiLevelType w:val="multilevel"/>
    <w:tmpl w:val="99C80A9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6C4262DB"/>
    <w:multiLevelType w:val="hybridMultilevel"/>
    <w:tmpl w:val="1DC68C10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97D79"/>
    <w:multiLevelType w:val="singleLevel"/>
    <w:tmpl w:val="D4C6615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>
    <w:nsid w:val="77415973"/>
    <w:multiLevelType w:val="hybridMultilevel"/>
    <w:tmpl w:val="2AC0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E1"/>
    <w:rsid w:val="00021C5C"/>
    <w:rsid w:val="0002474C"/>
    <w:rsid w:val="000637EE"/>
    <w:rsid w:val="00084515"/>
    <w:rsid w:val="00087E87"/>
    <w:rsid w:val="000B1FD2"/>
    <w:rsid w:val="000B6D0B"/>
    <w:rsid w:val="000D1757"/>
    <w:rsid w:val="000D53B7"/>
    <w:rsid w:val="000E1571"/>
    <w:rsid w:val="000E316C"/>
    <w:rsid w:val="000E6A62"/>
    <w:rsid w:val="000F509D"/>
    <w:rsid w:val="00106DF2"/>
    <w:rsid w:val="00111212"/>
    <w:rsid w:val="00161F3A"/>
    <w:rsid w:val="0018082F"/>
    <w:rsid w:val="00186BE2"/>
    <w:rsid w:val="00192145"/>
    <w:rsid w:val="001C1DB5"/>
    <w:rsid w:val="001C2F6B"/>
    <w:rsid w:val="001C61C4"/>
    <w:rsid w:val="001E2894"/>
    <w:rsid w:val="002172F3"/>
    <w:rsid w:val="002242A5"/>
    <w:rsid w:val="002272C1"/>
    <w:rsid w:val="002325A7"/>
    <w:rsid w:val="002760F7"/>
    <w:rsid w:val="00276607"/>
    <w:rsid w:val="00285326"/>
    <w:rsid w:val="002853FC"/>
    <w:rsid w:val="002B08F4"/>
    <w:rsid w:val="002C23E0"/>
    <w:rsid w:val="002F5F49"/>
    <w:rsid w:val="00326879"/>
    <w:rsid w:val="00331A72"/>
    <w:rsid w:val="00343D93"/>
    <w:rsid w:val="00385A42"/>
    <w:rsid w:val="003A41D7"/>
    <w:rsid w:val="003B1764"/>
    <w:rsid w:val="003C229A"/>
    <w:rsid w:val="003C59DA"/>
    <w:rsid w:val="003D57DF"/>
    <w:rsid w:val="003F30F9"/>
    <w:rsid w:val="003F3BB2"/>
    <w:rsid w:val="00407842"/>
    <w:rsid w:val="004152EE"/>
    <w:rsid w:val="00425354"/>
    <w:rsid w:val="00441789"/>
    <w:rsid w:val="00450204"/>
    <w:rsid w:val="004749D7"/>
    <w:rsid w:val="0047731A"/>
    <w:rsid w:val="004832DE"/>
    <w:rsid w:val="00497187"/>
    <w:rsid w:val="004D3F57"/>
    <w:rsid w:val="00502481"/>
    <w:rsid w:val="005563DF"/>
    <w:rsid w:val="0055677D"/>
    <w:rsid w:val="0057172F"/>
    <w:rsid w:val="00580C46"/>
    <w:rsid w:val="005908CC"/>
    <w:rsid w:val="005A795F"/>
    <w:rsid w:val="005A7AC8"/>
    <w:rsid w:val="005B359F"/>
    <w:rsid w:val="005B6405"/>
    <w:rsid w:val="005D1EE8"/>
    <w:rsid w:val="005E12F1"/>
    <w:rsid w:val="005E58EB"/>
    <w:rsid w:val="005E7539"/>
    <w:rsid w:val="005F4D9A"/>
    <w:rsid w:val="00612F68"/>
    <w:rsid w:val="00617A49"/>
    <w:rsid w:val="00617D27"/>
    <w:rsid w:val="006A37E0"/>
    <w:rsid w:val="006A414E"/>
    <w:rsid w:val="006F608B"/>
    <w:rsid w:val="00703C15"/>
    <w:rsid w:val="00717015"/>
    <w:rsid w:val="00750681"/>
    <w:rsid w:val="0077044A"/>
    <w:rsid w:val="00774411"/>
    <w:rsid w:val="007B0CC7"/>
    <w:rsid w:val="007C3135"/>
    <w:rsid w:val="007D41A1"/>
    <w:rsid w:val="007D7DD9"/>
    <w:rsid w:val="007E443A"/>
    <w:rsid w:val="007F05A5"/>
    <w:rsid w:val="007F588F"/>
    <w:rsid w:val="0081054A"/>
    <w:rsid w:val="00826DF5"/>
    <w:rsid w:val="00830A19"/>
    <w:rsid w:val="00842CDB"/>
    <w:rsid w:val="00863404"/>
    <w:rsid w:val="00866344"/>
    <w:rsid w:val="00897D94"/>
    <w:rsid w:val="008B2A7F"/>
    <w:rsid w:val="008B7B11"/>
    <w:rsid w:val="008C1E08"/>
    <w:rsid w:val="008E3199"/>
    <w:rsid w:val="008F46E1"/>
    <w:rsid w:val="0091357A"/>
    <w:rsid w:val="00924878"/>
    <w:rsid w:val="009663E7"/>
    <w:rsid w:val="00985836"/>
    <w:rsid w:val="00A653CC"/>
    <w:rsid w:val="00A721B7"/>
    <w:rsid w:val="00A75D7F"/>
    <w:rsid w:val="00A87F12"/>
    <w:rsid w:val="00AA1398"/>
    <w:rsid w:val="00AC335A"/>
    <w:rsid w:val="00B00877"/>
    <w:rsid w:val="00B10CA5"/>
    <w:rsid w:val="00B3162D"/>
    <w:rsid w:val="00B6081C"/>
    <w:rsid w:val="00B634F9"/>
    <w:rsid w:val="00B972C1"/>
    <w:rsid w:val="00BA5485"/>
    <w:rsid w:val="00BA7633"/>
    <w:rsid w:val="00BC55B5"/>
    <w:rsid w:val="00C26DFD"/>
    <w:rsid w:val="00C5467F"/>
    <w:rsid w:val="00C55E57"/>
    <w:rsid w:val="00C90293"/>
    <w:rsid w:val="00C946A5"/>
    <w:rsid w:val="00CA06A8"/>
    <w:rsid w:val="00CD0008"/>
    <w:rsid w:val="00CD60F9"/>
    <w:rsid w:val="00CD64CF"/>
    <w:rsid w:val="00CF0D2D"/>
    <w:rsid w:val="00D151A4"/>
    <w:rsid w:val="00D2460B"/>
    <w:rsid w:val="00D300CD"/>
    <w:rsid w:val="00D81623"/>
    <w:rsid w:val="00D817F5"/>
    <w:rsid w:val="00DB10DA"/>
    <w:rsid w:val="00DC05DE"/>
    <w:rsid w:val="00DE1243"/>
    <w:rsid w:val="00E01E7E"/>
    <w:rsid w:val="00E023EB"/>
    <w:rsid w:val="00E44E6A"/>
    <w:rsid w:val="00E80FA5"/>
    <w:rsid w:val="00E85682"/>
    <w:rsid w:val="00EA6D80"/>
    <w:rsid w:val="00EC54BD"/>
    <w:rsid w:val="00EC5FD9"/>
    <w:rsid w:val="00ED17A1"/>
    <w:rsid w:val="00EF5584"/>
    <w:rsid w:val="00EF67A6"/>
    <w:rsid w:val="00F25DAE"/>
    <w:rsid w:val="00F66A88"/>
    <w:rsid w:val="00F906C0"/>
    <w:rsid w:val="00FA6843"/>
    <w:rsid w:val="00FC12FA"/>
    <w:rsid w:val="00FC16FC"/>
    <w:rsid w:val="00FC353E"/>
    <w:rsid w:val="00FD11A2"/>
    <w:rsid w:val="00FE063E"/>
    <w:rsid w:val="00FE203D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2DF0-FE00-4111-8A74-285FD095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2014-05-30T06:47:00Z</cp:lastPrinted>
  <dcterms:created xsi:type="dcterms:W3CDTF">2014-05-30T06:48:00Z</dcterms:created>
  <dcterms:modified xsi:type="dcterms:W3CDTF">2014-05-30T06:48:00Z</dcterms:modified>
</cp:coreProperties>
</file>