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34"/>
        <w:tblW w:w="9377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063"/>
        <w:gridCol w:w="3768"/>
        <w:gridCol w:w="3194"/>
      </w:tblGrid>
      <w:tr w:rsidR="00D04892" w:rsidRPr="00D04892" w:rsidTr="00D04892">
        <w:trPr>
          <w:trHeight w:val="1347"/>
        </w:trPr>
        <w:tc>
          <w:tcPr>
            <w:tcW w:w="9377" w:type="dxa"/>
            <w:gridSpan w:val="4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262B2F"/>
                <w:sz w:val="20"/>
                <w:szCs w:val="20"/>
                <w:bdr w:val="none" w:sz="0" w:space="0" w:color="auto" w:frame="1"/>
              </w:rPr>
            </w:pPr>
            <w:r w:rsidRPr="00D04892">
              <w:rPr>
                <w:rStyle w:val="a4"/>
                <w:rFonts w:ascii="Times New Roman" w:hAnsi="Times New Roman" w:cs="Times New Roman"/>
                <w:color w:val="262B2F"/>
                <w:sz w:val="20"/>
                <w:szCs w:val="20"/>
                <w:bdr w:val="none" w:sz="0" w:space="0" w:color="auto" w:frame="1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 является предметом контроля, а также информацию о мерах ответственности, применяемых при нарушении обязательных требований, с текстами в действующих редакциях</w:t>
            </w:r>
          </w:p>
        </w:tc>
      </w:tr>
      <w:tr w:rsidR="00D04892" w:rsidRPr="00D04892" w:rsidTr="00D04892">
        <w:trPr>
          <w:trHeight w:val="13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Style w:val="a4"/>
                <w:rFonts w:ascii="Times New Roman" w:hAnsi="Times New Roman" w:cs="Times New Roman"/>
                <w:color w:val="262B2F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205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Style w:val="a4"/>
                <w:rFonts w:ascii="Times New Roman" w:hAnsi="Times New Roman" w:cs="Times New Roman"/>
                <w:color w:val="262B2F"/>
                <w:sz w:val="20"/>
                <w:szCs w:val="20"/>
                <w:bdr w:val="none" w:sz="0" w:space="0" w:color="auto" w:frame="1"/>
              </w:rPr>
              <w:t>Наименование и реквизиты акта</w:t>
            </w:r>
          </w:p>
        </w:tc>
        <w:tc>
          <w:tcPr>
            <w:tcW w:w="375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Style w:val="a4"/>
                <w:rFonts w:ascii="Times New Roman" w:hAnsi="Times New Roman" w:cs="Times New Roman"/>
                <w:color w:val="262B2F"/>
                <w:sz w:val="20"/>
                <w:szCs w:val="20"/>
                <w:bdr w:val="none" w:sz="0" w:space="0" w:color="auto" w:frame="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bookmarkStart w:id="0" w:name="_GoBack"/>
            <w:bookmarkEnd w:id="0"/>
          </w:p>
        </w:tc>
        <w:tc>
          <w:tcPr>
            <w:tcW w:w="318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Style w:val="a4"/>
                <w:rFonts w:ascii="Times New Roman" w:hAnsi="Times New Roman" w:cs="Times New Roman"/>
                <w:color w:val="262B2F"/>
                <w:sz w:val="20"/>
                <w:szCs w:val="20"/>
                <w:bdr w:val="none" w:sz="0" w:space="0" w:color="auto" w:frame="1"/>
              </w:rPr>
              <w:t>Информация о мерах ответственности, применяемых при нарушении обязательных требований</w:t>
            </w:r>
          </w:p>
        </w:tc>
      </w:tr>
      <w:tr w:rsidR="00D04892" w:rsidRPr="00D04892" w:rsidTr="00D0489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hyperlink r:id="rId5" w:tgtFrame="_blank" w:history="1">
              <w:r w:rsidRPr="00D04892">
                <w:rPr>
                  <w:rStyle w:val="a3"/>
                  <w:rFonts w:ascii="Times New Roman" w:hAnsi="Times New Roman" w:cs="Times New Roman"/>
                  <w:color w:val="EE3523"/>
                  <w:sz w:val="20"/>
                  <w:szCs w:val="20"/>
                </w:rPr>
                <w:t>Земельный кодекс Российской Федерации</w:t>
              </w:r>
            </w:hyperlink>
          </w:p>
        </w:tc>
        <w:tc>
          <w:tcPr>
            <w:tcW w:w="375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 xml:space="preserve">Пункт 1 статьи 25, </w:t>
            </w:r>
          </w:p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Права на земельные участки, предусмотренные </w:t>
            </w:r>
            <w:hyperlink r:id="rId6" w:history="1">
              <w:r w:rsidRPr="00D048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главами III</w:t>
              </w:r>
            </w:hyperlink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" w:history="1">
              <w:r w:rsidRPr="00D048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IV</w:t>
              </w:r>
            </w:hyperlink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      </w:r>
            <w:hyperlink r:id="rId8" w:history="1">
              <w:r w:rsidRPr="00D048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законом</w:t>
              </w:r>
            </w:hyperlink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государственной регистрации недвижимости».</w:t>
            </w:r>
          </w:p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</w:p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 xml:space="preserve">пункт 1 статьи 26, </w:t>
            </w:r>
          </w:p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Права на земельные участки, предусмотренные </w:t>
            </w:r>
            <w:hyperlink r:id="rId9" w:history="1">
              <w:r w:rsidRPr="00D048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главами III</w:t>
              </w:r>
            </w:hyperlink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D048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IV</w:t>
              </w:r>
            </w:hyperlink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Кодекса, удостоверяются документами в порядке, установленном Федеральным </w:t>
            </w:r>
            <w:hyperlink r:id="rId11" w:history="1">
              <w:r w:rsidRPr="00D048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законом</w:t>
              </w:r>
            </w:hyperlink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государственной регистрации недвижимости».</w:t>
            </w:r>
          </w:p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Статья 7.1. Кодекса Российской Федерации об административных правонарушениях (далее – КоАП РФ).</w:t>
            </w: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br/>
            </w:r>
            <w:proofErr w:type="gramStart"/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      </w: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br/>
      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</w:t>
            </w:r>
            <w:proofErr w:type="gramEnd"/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 xml:space="preserve"> </w:t>
            </w:r>
            <w:proofErr w:type="gramStart"/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</w:t>
            </w:r>
            <w:proofErr w:type="gramEnd"/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 xml:space="preserve"> на должностных лиц - от двадцати тысяч до пятидесяти тысяч рублей; на юридических лиц - от ста тысяч до двухсот тысяч рублей. Примечания:</w:t>
            </w: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br/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br/>
      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</w:tc>
      </w:tr>
      <w:tr w:rsidR="00D04892" w:rsidRPr="00D04892" w:rsidTr="00D0489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2</w:t>
            </w:r>
          </w:p>
        </w:tc>
        <w:tc>
          <w:tcPr>
            <w:tcW w:w="205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hyperlink r:id="rId12" w:tgtFrame="_blank" w:history="1">
              <w:r w:rsidRPr="00D04892">
                <w:rPr>
                  <w:rStyle w:val="a3"/>
                  <w:rFonts w:ascii="Times New Roman" w:hAnsi="Times New Roman" w:cs="Times New Roman"/>
                  <w:color w:val="EE3523"/>
                  <w:sz w:val="20"/>
                  <w:szCs w:val="20"/>
                </w:rPr>
                <w:t>Земельный кодекс Российской Федерации</w:t>
              </w:r>
            </w:hyperlink>
          </w:p>
        </w:tc>
        <w:tc>
          <w:tcPr>
            <w:tcW w:w="375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 xml:space="preserve">пункт 2 статьи 7, </w:t>
            </w:r>
          </w:p>
          <w:p w:rsidR="00D04892" w:rsidRPr="00D04892" w:rsidRDefault="00D04892" w:rsidP="00D04892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Земли, указанные в пункте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      </w:r>
          </w:p>
          <w:p w:rsidR="00D04892" w:rsidRPr="00D04892" w:rsidRDefault="00D04892" w:rsidP="00D04892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dst100063"/>
            <w:bookmarkEnd w:id="1"/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bookmarkStart w:id="2" w:name="dst101118"/>
            <w:bookmarkEnd w:id="2"/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статья 42,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своевременно производить платежи за землю;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      </w:r>
            <w:proofErr w:type="spellStart"/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аммиакопроводов</w:t>
            </w:r>
            <w:proofErr w:type="spellEnd"/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, по предупреждению чрезвычайных ситуаций, по ликвидации последствий возникших на них аварий, катастроф;</w:t>
            </w:r>
            <w:proofErr w:type="gramEnd"/>
          </w:p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выполнять иные требования, предусмотренные настоящим Кодексом, федеральными законами.</w:t>
            </w:r>
          </w:p>
        </w:tc>
        <w:tc>
          <w:tcPr>
            <w:tcW w:w="318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Часть 1 статьи 8.8. КоАП РФ.</w:t>
            </w: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br/>
      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статьи 8.8. </w:t>
            </w:r>
            <w:proofErr w:type="gramStart"/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КоАП РФ,</w:t>
            </w: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br/>
              <w:t> 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</w:t>
            </w:r>
            <w:proofErr w:type="gramEnd"/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 xml:space="preserve"> </w:t>
            </w:r>
            <w:proofErr w:type="gramStart"/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proofErr w:type="gramEnd"/>
          </w:p>
        </w:tc>
      </w:tr>
      <w:tr w:rsidR="00D04892" w:rsidRPr="00D04892" w:rsidTr="00D0489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3</w:t>
            </w:r>
          </w:p>
        </w:tc>
        <w:tc>
          <w:tcPr>
            <w:tcW w:w="205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hyperlink r:id="rId13" w:tgtFrame="_blank" w:history="1">
              <w:r w:rsidRPr="00D04892">
                <w:rPr>
                  <w:rStyle w:val="a3"/>
                  <w:rFonts w:ascii="Times New Roman" w:hAnsi="Times New Roman" w:cs="Times New Roman"/>
                  <w:color w:val="EE3523"/>
                  <w:sz w:val="20"/>
                  <w:szCs w:val="20"/>
                </w:rPr>
                <w:t>Федеральный закон от 25.10.2001 № 137-Ф3 «О введении в действие Земельного кодекса Российской Федерации»</w:t>
              </w:r>
            </w:hyperlink>
          </w:p>
        </w:tc>
        <w:tc>
          <w:tcPr>
            <w:tcW w:w="375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пункт 2 статьи 3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лица, за исключением указанных в </w:t>
            </w:r>
            <w:hyperlink r:id="rId14" w:history="1">
              <w:r w:rsidRPr="00D048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пункте 2 статьи 39.9</w:t>
              </w:r>
            </w:hyperlink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</w:t>
            </w:r>
            <w:hyperlink r:id="rId15" w:history="1">
              <w:r w:rsidRPr="00D048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главой V.1</w:t>
              </w:r>
              <w:proofErr w:type="gramEnd"/>
            </w:hyperlink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Федерации. </w:t>
            </w:r>
            <w:proofErr w:type="gramStart"/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</w:t>
            </w:r>
            <w:proofErr w:type="gramEnd"/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ценам, предусмотренным соответственно </w:t>
            </w:r>
            <w:hyperlink r:id="rId16" w:history="1">
              <w:r w:rsidRPr="00D048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пунктами 1</w:t>
              </w:r>
            </w:hyperlink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7" w:history="1">
              <w:r w:rsidRPr="00D048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 статьи 2</w:t>
              </w:r>
            </w:hyperlink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Федерального закона.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двух процентов кадастровой стоимости арендуемых земельных участков;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трех десятых процента кадастровой стоимости арендуемых земельных участков из земель сельскохозяйственного назначения;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полутора процентов кадастровой стоимости арендуемых земельных участков, изъятых из оборота или ограниченных в обороте.</w:t>
            </w:r>
          </w:p>
          <w:p w:rsidR="00D04892" w:rsidRPr="00D04892" w:rsidRDefault="00D04892" w:rsidP="00D048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sz w:val="20"/>
                <w:szCs w:val="20"/>
              </w:rPr>
      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      </w:r>
          </w:p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proofErr w:type="gramStart"/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введения в действие Земельного </w:t>
            </w:r>
            <w:hyperlink r:id="rId18" w:history="1">
              <w:r w:rsidRPr="00D048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кодекса</w:t>
              </w:r>
            </w:hyperlink>
            <w:r w:rsidRPr="00D0489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      </w:r>
            <w:proofErr w:type="gramEnd"/>
          </w:p>
        </w:tc>
        <w:tc>
          <w:tcPr>
            <w:tcW w:w="318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892" w:rsidRPr="00D04892" w:rsidRDefault="00D04892" w:rsidP="00D04892">
            <w:pPr>
              <w:spacing w:after="0" w:line="240" w:lineRule="auto"/>
              <w:rPr>
                <w:rFonts w:ascii="Times New Roman" w:hAnsi="Times New Roman" w:cs="Times New Roman"/>
                <w:color w:val="262B2F"/>
                <w:sz w:val="20"/>
                <w:szCs w:val="20"/>
              </w:rPr>
            </w:pP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t>Статья 7.34. КоАП РФ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собственность, -</w:t>
            </w:r>
            <w:r w:rsidRPr="00D04892">
              <w:rPr>
                <w:rFonts w:ascii="Times New Roman" w:hAnsi="Times New Roman" w:cs="Times New Roman"/>
                <w:color w:val="262B2F"/>
                <w:sz w:val="20"/>
                <w:szCs w:val="20"/>
              </w:rPr>
              <w:br/>
              <w:t>влечет наложение административного штрафа в размере от двадцати тысяч до ста тысяч рублей.</w:t>
            </w:r>
          </w:p>
        </w:tc>
      </w:tr>
    </w:tbl>
    <w:p w:rsidR="00617065" w:rsidRPr="00D04892" w:rsidRDefault="00617065" w:rsidP="00D048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17065" w:rsidRPr="00D0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2D"/>
    <w:rsid w:val="00254A2D"/>
    <w:rsid w:val="00617065"/>
    <w:rsid w:val="00D0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4892"/>
    <w:rPr>
      <w:color w:val="0000FF"/>
      <w:u w:val="single"/>
    </w:rPr>
  </w:style>
  <w:style w:type="character" w:styleId="a4">
    <w:name w:val="Strong"/>
    <w:basedOn w:val="a0"/>
    <w:qFormat/>
    <w:rsid w:val="00D04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4892"/>
    <w:rPr>
      <w:color w:val="0000FF"/>
      <w:u w:val="single"/>
    </w:rPr>
  </w:style>
  <w:style w:type="character" w:styleId="a4">
    <w:name w:val="Strong"/>
    <w:basedOn w:val="a0"/>
    <w:qFormat/>
    <w:rsid w:val="00D0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AB9EE5BA7DDE096311D2C00CD7FE89576C9751FE374D221E173B5B1k873E" TargetMode="External"/><Relationship Id="rId13" Type="http://schemas.openxmlformats.org/officeDocument/2006/relationships/hyperlink" Target="http://pravo.gov.ru/proxy/ips/?docbody=&amp;nd=102073185" TargetMode="External"/><Relationship Id="rId18" Type="http://schemas.openxmlformats.org/officeDocument/2006/relationships/hyperlink" Target="consultantplus://offline/ref=5FA167F68FDEF0021BEFDBBEC0FE58EE51414AD54B055DD72F783F847E63375E052955FD54P1o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6AB9EE5BA7DDE096311D2C00CD7FE8957CCA721FE774D221E173B5B1834757698D52B2718D42DAk871E" TargetMode="External"/><Relationship Id="rId12" Type="http://schemas.openxmlformats.org/officeDocument/2006/relationships/hyperlink" Target="http://pravo.gov.ru/proxy/ips/?docbody=&amp;nd=102073184" TargetMode="External"/><Relationship Id="rId17" Type="http://schemas.openxmlformats.org/officeDocument/2006/relationships/hyperlink" Target="consultantplus://offline/ref=65A69FFB6FCF8BD9BFB4398F29BF25E6D77814CC57268DCF9A9B12C963EB3D841F98849BfFn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A69FFB6FCF8BD9BFB4398F29BF25E6D77814CC57268DCF9A9B12C963EB3D841F98849CfFn9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6AB9EE5BA7DDE096311D2C00CD7FE8957CCA721FE774D221E173B5B1834757698D52B2718D42DDk87EE" TargetMode="External"/><Relationship Id="rId11" Type="http://schemas.openxmlformats.org/officeDocument/2006/relationships/hyperlink" Target="consultantplus://offline/ref=5C37790AC40BC3E26A1EC3F1FFB26E2013EC5CE7EA0361C38F48238E5CH8AFF" TargetMode="External"/><Relationship Id="rId5" Type="http://schemas.openxmlformats.org/officeDocument/2006/relationships/hyperlink" Target="http://pravo.gov.ru/proxy/ips/?docbody=&amp;nd=102073184" TargetMode="External"/><Relationship Id="rId15" Type="http://schemas.openxmlformats.org/officeDocument/2006/relationships/hyperlink" Target="consultantplus://offline/ref=65A69FFB6FCF8BD9BFB4398F29BF25E6D77815CA59278DCF9A9B12C963EB3D841F98849BF3f8nBF" TargetMode="External"/><Relationship Id="rId10" Type="http://schemas.openxmlformats.org/officeDocument/2006/relationships/hyperlink" Target="consultantplus://offline/ref=5C37790AC40BC3E26A1EC3F1FFB26E2013E65FE0EA0761C38F48238E5C8F866DD379175E1096576DH0A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7790AC40BC3E26A1EC3F1FFB26E2013E65FE0EA0761C38F48238E5C8F866DD379175E1096576AH0A2F" TargetMode="External"/><Relationship Id="rId14" Type="http://schemas.openxmlformats.org/officeDocument/2006/relationships/hyperlink" Target="consultantplus://offline/ref=65A69FFB6FCF8BD9BFB4398F29BF25E6D77815CA59278DCF9A9B12C963EB3D841F98849AF7f8n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1603</Words>
  <Characters>9139</Characters>
  <Application>Microsoft Office Word</Application>
  <DocSecurity>0</DocSecurity>
  <Lines>76</Lines>
  <Paragraphs>21</Paragraphs>
  <ScaleCrop>false</ScaleCrop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2023-07-27T06:38:00Z</dcterms:created>
  <dcterms:modified xsi:type="dcterms:W3CDTF">2023-07-27T06:55:00Z</dcterms:modified>
</cp:coreProperties>
</file>