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2D" w:rsidRDefault="00CE3B2D" w:rsidP="00CE3B2D">
      <w:pPr>
        <w:jc w:val="center"/>
        <w:rPr>
          <w:b/>
          <w:bCs/>
          <w:sz w:val="28"/>
          <w:szCs w:val="28"/>
        </w:rPr>
      </w:pPr>
    </w:p>
    <w:p w:rsidR="00CE3B2D" w:rsidRDefault="00CE3B2D" w:rsidP="00CE3B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АСИНОВСКОГО ГОРОДСКОГО ПОСЕЛЕНИЯ</w:t>
      </w:r>
    </w:p>
    <w:p w:rsidR="00CE3B2D" w:rsidRDefault="00CE3B2D" w:rsidP="00CE3B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ТОМСКОЙ ОБЛАСТИ</w:t>
      </w:r>
    </w:p>
    <w:p w:rsidR="00CE3B2D" w:rsidRDefault="00CE3B2D" w:rsidP="00CE3B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CE3B2D" w:rsidRDefault="00CE3B2D" w:rsidP="00CE3B2D">
      <w:pPr>
        <w:jc w:val="center"/>
        <w:rPr>
          <w:b/>
          <w:bCs/>
          <w:sz w:val="28"/>
          <w:szCs w:val="28"/>
        </w:rPr>
      </w:pPr>
    </w:p>
    <w:p w:rsidR="00CE3B2D" w:rsidRDefault="00CE3B2D" w:rsidP="00CE3B2D">
      <w:pPr>
        <w:tabs>
          <w:tab w:val="left" w:pos="6840"/>
        </w:tabs>
        <w:jc w:val="center"/>
        <w:rPr>
          <w:b/>
          <w:bCs/>
          <w:sz w:val="28"/>
          <w:szCs w:val="28"/>
        </w:rPr>
      </w:pPr>
    </w:p>
    <w:p w:rsidR="00CE3B2D" w:rsidRPr="002B11AC" w:rsidRDefault="002B11AC" w:rsidP="00CE3B2D">
      <w:pPr>
        <w:tabs>
          <w:tab w:val="left" w:pos="68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B11AC">
        <w:rPr>
          <w:b/>
          <w:sz w:val="22"/>
          <w:szCs w:val="22"/>
        </w:rPr>
        <w:t>о</w:t>
      </w:r>
      <w:r w:rsidR="00CE3B2D" w:rsidRPr="002B11AC">
        <w:rPr>
          <w:b/>
          <w:sz w:val="22"/>
          <w:szCs w:val="22"/>
        </w:rPr>
        <w:t>т</w:t>
      </w:r>
      <w:r w:rsidRPr="002B11AC">
        <w:rPr>
          <w:b/>
          <w:sz w:val="22"/>
          <w:szCs w:val="22"/>
        </w:rPr>
        <w:t xml:space="preserve">  23.06.2011</w:t>
      </w:r>
      <w:r w:rsidR="00CE3B2D" w:rsidRPr="002B11AC">
        <w:rPr>
          <w:b/>
          <w:sz w:val="22"/>
          <w:szCs w:val="22"/>
        </w:rPr>
        <w:tab/>
      </w:r>
      <w:r w:rsidRPr="002B11AC">
        <w:rPr>
          <w:b/>
          <w:sz w:val="22"/>
          <w:szCs w:val="22"/>
        </w:rPr>
        <w:t xml:space="preserve">       </w:t>
      </w:r>
      <w:r w:rsidR="00CE3B2D" w:rsidRPr="002B11AC">
        <w:rPr>
          <w:b/>
          <w:sz w:val="22"/>
          <w:szCs w:val="22"/>
        </w:rPr>
        <w:t xml:space="preserve">№  </w:t>
      </w:r>
      <w:r w:rsidRPr="002B11AC">
        <w:rPr>
          <w:b/>
          <w:sz w:val="22"/>
          <w:szCs w:val="22"/>
        </w:rPr>
        <w:t>314</w:t>
      </w:r>
    </w:p>
    <w:p w:rsidR="00CE3B2D" w:rsidRDefault="00CE3B2D" w:rsidP="00CE3B2D">
      <w:pPr>
        <w:jc w:val="center"/>
        <w:rPr>
          <w:sz w:val="22"/>
          <w:szCs w:val="22"/>
        </w:rPr>
      </w:pPr>
      <w:r>
        <w:rPr>
          <w:sz w:val="22"/>
          <w:szCs w:val="22"/>
        </w:rPr>
        <w:t>г. Асино</w:t>
      </w:r>
    </w:p>
    <w:p w:rsidR="00CE3B2D" w:rsidRDefault="00CE3B2D" w:rsidP="00CE3B2D">
      <w:pPr>
        <w:jc w:val="both"/>
      </w:pPr>
    </w:p>
    <w:p w:rsidR="00CE3B2D" w:rsidRDefault="00CE3B2D" w:rsidP="00CE3B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внесение изменений в приложение к Решению Совета </w:t>
      </w:r>
      <w:proofErr w:type="spellStart"/>
      <w:r>
        <w:rPr>
          <w:b/>
          <w:bCs/>
          <w:sz w:val="22"/>
          <w:szCs w:val="22"/>
        </w:rPr>
        <w:t>Асиновского</w:t>
      </w:r>
      <w:proofErr w:type="spellEnd"/>
    </w:p>
    <w:p w:rsidR="00CE3B2D" w:rsidRDefault="00CE3B2D" w:rsidP="00CE3B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городского поселения  от   27.03.2008 № 38</w:t>
      </w:r>
    </w:p>
    <w:p w:rsidR="00CE3B2D" w:rsidRDefault="00CE3B2D" w:rsidP="00CE3B2D">
      <w:pPr>
        <w:rPr>
          <w:b/>
          <w:bCs/>
          <w:sz w:val="22"/>
          <w:szCs w:val="22"/>
        </w:rPr>
      </w:pPr>
    </w:p>
    <w:p w:rsidR="00CE3B2D" w:rsidRDefault="00CE3B2D" w:rsidP="00CE3B2D">
      <w:pPr>
        <w:jc w:val="both"/>
      </w:pPr>
      <w: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="002B11AC">
        <w:t>»</w:t>
      </w:r>
    </w:p>
    <w:p w:rsidR="00CE3B2D" w:rsidRDefault="00CE3B2D" w:rsidP="00CE3B2D">
      <w:pPr>
        <w:jc w:val="both"/>
        <w:rPr>
          <w:b/>
          <w:bCs/>
        </w:rPr>
      </w:pPr>
    </w:p>
    <w:p w:rsidR="00CE3B2D" w:rsidRDefault="00CE3B2D" w:rsidP="00CE3B2D">
      <w:pPr>
        <w:jc w:val="both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Асиновского</w:t>
      </w:r>
      <w:proofErr w:type="spellEnd"/>
      <w:r>
        <w:rPr>
          <w:b/>
          <w:bCs/>
        </w:rPr>
        <w:t xml:space="preserve"> городского поселения РЕШИЛ:</w:t>
      </w:r>
    </w:p>
    <w:p w:rsidR="00CE3B2D" w:rsidRDefault="00CE3B2D" w:rsidP="00CE3B2D">
      <w:pPr>
        <w:ind w:firstLine="709"/>
        <w:jc w:val="both"/>
      </w:pPr>
    </w:p>
    <w:p w:rsidR="00CE3B2D" w:rsidRDefault="00CE3B2D" w:rsidP="00CE3B2D">
      <w:pPr>
        <w:ind w:firstLine="709"/>
        <w:jc w:val="both"/>
      </w:pPr>
      <w:r>
        <w:t xml:space="preserve">1. Внести изменения в приложение к Решению Совета </w:t>
      </w:r>
      <w:proofErr w:type="spellStart"/>
      <w:r>
        <w:t>Асиновского</w:t>
      </w:r>
      <w:proofErr w:type="spellEnd"/>
      <w:r>
        <w:t xml:space="preserve"> городского поселения от 27.03.2008 № 38 «Об утверждении Правил благоустройства территорий </w:t>
      </w:r>
      <w:proofErr w:type="spellStart"/>
      <w:r>
        <w:t>Асиновского</w:t>
      </w:r>
      <w:proofErr w:type="spellEnd"/>
      <w:r>
        <w:t xml:space="preserve"> городского поселения» следующие изменения:</w:t>
      </w:r>
    </w:p>
    <w:p w:rsidR="00CE3B2D" w:rsidRDefault="00CE3B2D" w:rsidP="00CE3B2D">
      <w:pPr>
        <w:ind w:firstLine="709"/>
        <w:jc w:val="both"/>
      </w:pPr>
      <w:proofErr w:type="gramStart"/>
      <w:r>
        <w:t xml:space="preserve">1) пункт 3.3  раздела 3  дополнить  пунктом 3.3.9) следующего содержания: </w:t>
      </w:r>
      <w:proofErr w:type="gramEnd"/>
    </w:p>
    <w:p w:rsidR="00CE3B2D" w:rsidRDefault="00CE3B2D" w:rsidP="00CE3B2D">
      <w:pPr>
        <w:jc w:val="both"/>
      </w:pPr>
      <w:r>
        <w:t xml:space="preserve">«все собственники, землепользователи, арендаторы  земельных участков, расположенных на территории </w:t>
      </w:r>
      <w:proofErr w:type="spellStart"/>
      <w:r>
        <w:t>Асиновского</w:t>
      </w:r>
      <w:proofErr w:type="spellEnd"/>
      <w:r>
        <w:t xml:space="preserve"> городского поселения обязаны:</w:t>
      </w:r>
    </w:p>
    <w:p w:rsidR="00CE3B2D" w:rsidRDefault="00CE3B2D" w:rsidP="00CE3B2D">
      <w:pPr>
        <w:jc w:val="both"/>
      </w:pPr>
      <w:r>
        <w:t>- не допускать зарастание земельных участков сорняками или кустарниками;</w:t>
      </w:r>
    </w:p>
    <w:p w:rsidR="00CE3B2D" w:rsidRDefault="00CE3B2D" w:rsidP="00CE3B2D">
      <w:pPr>
        <w:jc w:val="both"/>
      </w:pPr>
      <w:r>
        <w:t>- устанавливать ограждения (заборы, изгороди)</w:t>
      </w:r>
      <w:r w:rsidR="001D296D">
        <w:t>;</w:t>
      </w:r>
      <w:r>
        <w:t xml:space="preserve"> </w:t>
      </w:r>
    </w:p>
    <w:p w:rsidR="00CE3B2D" w:rsidRDefault="00CE3B2D" w:rsidP="00CE3B2D">
      <w:pPr>
        <w:jc w:val="both"/>
      </w:pPr>
      <w:r>
        <w:t xml:space="preserve">- </w:t>
      </w:r>
      <w:r w:rsidR="001D296D">
        <w:t xml:space="preserve">окрашивать </w:t>
      </w:r>
      <w:r>
        <w:t>ограждения земельных участков со стороны улиц</w:t>
      </w:r>
      <w:r w:rsidR="001D296D">
        <w:t>;</w:t>
      </w:r>
      <w:r>
        <w:t xml:space="preserve"> </w:t>
      </w:r>
    </w:p>
    <w:p w:rsidR="00CE3B2D" w:rsidRDefault="00CE3B2D" w:rsidP="00CE3B2D">
      <w:pPr>
        <w:jc w:val="both"/>
      </w:pPr>
      <w:r>
        <w:t>Ограждения могут быть:</w:t>
      </w:r>
    </w:p>
    <w:p w:rsidR="001D296D" w:rsidRDefault="00CE3B2D" w:rsidP="00404F75">
      <w:pPr>
        <w:jc w:val="both"/>
      </w:pPr>
      <w:r>
        <w:t>-</w:t>
      </w:r>
      <w:r w:rsidR="001D296D">
        <w:t xml:space="preserve"> </w:t>
      </w:r>
      <w:r>
        <w:t>дощатые высотой не более 1,</w:t>
      </w:r>
      <w:r w:rsidR="001D296D">
        <w:t>8</w:t>
      </w:r>
      <w:r w:rsidR="00277E91">
        <w:t xml:space="preserve"> </w:t>
      </w:r>
      <w:r>
        <w:t>м,</w:t>
      </w:r>
      <w:r w:rsidR="000400A4">
        <w:t xml:space="preserve"> с расстоянием между досками от 5 до 10 см;</w:t>
      </w:r>
      <w:bookmarkStart w:id="0" w:name="_GoBack"/>
      <w:bookmarkEnd w:id="0"/>
    </w:p>
    <w:p w:rsidR="00CE3B2D" w:rsidRDefault="001D296D" w:rsidP="00404F75">
      <w:pPr>
        <w:jc w:val="both"/>
      </w:pPr>
      <w:r>
        <w:t>-</w:t>
      </w:r>
      <w:r w:rsidR="00CE3B2D">
        <w:t xml:space="preserve"> </w:t>
      </w:r>
      <w:proofErr w:type="spellStart"/>
      <w:r w:rsidR="00CE3B2D">
        <w:t>штакетные</w:t>
      </w:r>
      <w:proofErr w:type="spellEnd"/>
      <w:r w:rsidR="00CE3B2D">
        <w:t xml:space="preserve"> высот</w:t>
      </w:r>
      <w:r>
        <w:t>ой</w:t>
      </w:r>
      <w:r w:rsidR="00CE3B2D">
        <w:t xml:space="preserve"> не более </w:t>
      </w:r>
      <w:r>
        <w:t>1</w:t>
      </w:r>
      <w:r w:rsidR="00CE3B2D">
        <w:t>,2</w:t>
      </w:r>
      <w:r w:rsidR="00404F75">
        <w:t xml:space="preserve"> </w:t>
      </w:r>
      <w:r w:rsidR="00CE3B2D">
        <w:t>м</w:t>
      </w:r>
      <w:r>
        <w:t>;</w:t>
      </w:r>
    </w:p>
    <w:p w:rsidR="00CE3B2D" w:rsidRDefault="00CE3B2D" w:rsidP="00CE3B2D">
      <w:r>
        <w:t>- плетень  высот</w:t>
      </w:r>
      <w:r w:rsidR="001D296D">
        <w:t>ой</w:t>
      </w:r>
      <w:r>
        <w:t xml:space="preserve"> не более 1,2</w:t>
      </w:r>
      <w:r w:rsidR="00404F75">
        <w:t xml:space="preserve"> </w:t>
      </w:r>
      <w:r>
        <w:t>м;</w:t>
      </w:r>
    </w:p>
    <w:p w:rsidR="00CE3B2D" w:rsidRDefault="00CE3B2D" w:rsidP="00CE3B2D">
      <w:r>
        <w:t>-</w:t>
      </w:r>
      <w:r w:rsidR="001D296D">
        <w:t xml:space="preserve"> </w:t>
      </w:r>
      <w:r>
        <w:t>сетка</w:t>
      </w:r>
      <w:r w:rsidR="00F9139D">
        <w:t xml:space="preserve"> </w:t>
      </w:r>
      <w:r>
        <w:t>-</w:t>
      </w:r>
      <w:r w:rsidR="00404F75">
        <w:t xml:space="preserve"> </w:t>
      </w:r>
      <w:proofErr w:type="spellStart"/>
      <w:r>
        <w:t>рабица</w:t>
      </w:r>
      <w:proofErr w:type="spellEnd"/>
      <w:r>
        <w:t xml:space="preserve"> высот</w:t>
      </w:r>
      <w:r w:rsidR="001D296D">
        <w:t xml:space="preserve">ой </w:t>
      </w:r>
      <w:r>
        <w:t>не более 1,8</w:t>
      </w:r>
      <w:r w:rsidR="00404F75">
        <w:t xml:space="preserve"> </w:t>
      </w:r>
      <w:r>
        <w:t>м;</w:t>
      </w:r>
    </w:p>
    <w:p w:rsidR="00CE3B2D" w:rsidRDefault="00CE3B2D" w:rsidP="00404F75">
      <w:pPr>
        <w:jc w:val="both"/>
      </w:pPr>
      <w:r>
        <w:t>- металлические, пластиковые, бетонные высотой не более 1,</w:t>
      </w:r>
      <w:r w:rsidR="001D296D">
        <w:t>8</w:t>
      </w:r>
      <w:r w:rsidR="00404F75">
        <w:t xml:space="preserve"> </w:t>
      </w:r>
      <w:r>
        <w:t>м</w:t>
      </w:r>
      <w:r w:rsidR="001D296D">
        <w:t>.</w:t>
      </w:r>
    </w:p>
    <w:p w:rsidR="00CE3B2D" w:rsidRDefault="001D296D" w:rsidP="00CE3B2D">
      <w:r>
        <w:t>Н</w:t>
      </w:r>
      <w:r w:rsidR="00CE3B2D">
        <w:t>а период строительства жилого дома устанавливается сплошной забор высотой не более 2,0 м</w:t>
      </w:r>
      <w:r>
        <w:t>.</w:t>
      </w:r>
    </w:p>
    <w:p w:rsidR="00E2015C" w:rsidRDefault="00404F75" w:rsidP="001071A3">
      <w:pPr>
        <w:jc w:val="both"/>
      </w:pPr>
      <w:r>
        <w:t xml:space="preserve">При наличии ведомственных норм и правил по охране предприятий выбор и высоту ограждения следует осуществлять в соответствии с их требованиями. </w:t>
      </w:r>
    </w:p>
    <w:p w:rsidR="00404F75" w:rsidRDefault="00404F75" w:rsidP="001071A3">
      <w:pPr>
        <w:jc w:val="both"/>
      </w:pPr>
      <w:r>
        <w:t>2. Настоящее решение подлежит официальному опубликованию в средствах массовой информации и вступает в силу по истечению одного месяца со дня его официального опубликования.</w:t>
      </w:r>
    </w:p>
    <w:p w:rsidR="00404F75" w:rsidRDefault="00404F75" w:rsidP="001071A3">
      <w:pPr>
        <w:jc w:val="both"/>
      </w:pPr>
    </w:p>
    <w:p w:rsidR="00404F75" w:rsidRDefault="00404F75" w:rsidP="001071A3">
      <w:pPr>
        <w:jc w:val="both"/>
      </w:pPr>
    </w:p>
    <w:p w:rsidR="00404F75" w:rsidRDefault="00404F75" w:rsidP="001071A3">
      <w:pPr>
        <w:jc w:val="both"/>
      </w:pPr>
    </w:p>
    <w:p w:rsidR="00404F75" w:rsidRDefault="00404F75" w:rsidP="001071A3">
      <w:pPr>
        <w:jc w:val="both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городского поселения-</w:t>
      </w:r>
    </w:p>
    <w:p w:rsidR="00404F75" w:rsidRDefault="00404F75" w:rsidP="001071A3">
      <w:pPr>
        <w:jc w:val="both"/>
      </w:pPr>
      <w:r>
        <w:t xml:space="preserve">Председатель Совета </w:t>
      </w:r>
      <w:proofErr w:type="spellStart"/>
      <w:r>
        <w:t>Асиновского</w:t>
      </w:r>
      <w:proofErr w:type="spellEnd"/>
      <w:r>
        <w:t xml:space="preserve"> </w:t>
      </w:r>
    </w:p>
    <w:p w:rsidR="00404F75" w:rsidRPr="00CE3B2D" w:rsidRDefault="00404F75" w:rsidP="001071A3">
      <w:pPr>
        <w:jc w:val="both"/>
      </w:pPr>
      <w:r>
        <w:t>городского поселения                                                                                               Г.В. Логунов</w:t>
      </w:r>
    </w:p>
    <w:sectPr w:rsidR="00404F75" w:rsidRPr="00C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3"/>
    <w:rsid w:val="000245A6"/>
    <w:rsid w:val="000265B3"/>
    <w:rsid w:val="000400A4"/>
    <w:rsid w:val="000C54A5"/>
    <w:rsid w:val="000D23E6"/>
    <w:rsid w:val="001071A3"/>
    <w:rsid w:val="001D296D"/>
    <w:rsid w:val="00277E91"/>
    <w:rsid w:val="002B11AC"/>
    <w:rsid w:val="0031426D"/>
    <w:rsid w:val="003522FE"/>
    <w:rsid w:val="003E75F0"/>
    <w:rsid w:val="00404F75"/>
    <w:rsid w:val="004E65DB"/>
    <w:rsid w:val="005E5D6F"/>
    <w:rsid w:val="00643075"/>
    <w:rsid w:val="006470EC"/>
    <w:rsid w:val="00722CB7"/>
    <w:rsid w:val="007514A0"/>
    <w:rsid w:val="00776781"/>
    <w:rsid w:val="0080767A"/>
    <w:rsid w:val="008244F1"/>
    <w:rsid w:val="00981C5A"/>
    <w:rsid w:val="009D326D"/>
    <w:rsid w:val="00A57FC6"/>
    <w:rsid w:val="00AA7826"/>
    <w:rsid w:val="00B43568"/>
    <w:rsid w:val="00B70446"/>
    <w:rsid w:val="00C108F3"/>
    <w:rsid w:val="00CE3B2D"/>
    <w:rsid w:val="00E009CF"/>
    <w:rsid w:val="00E2015C"/>
    <w:rsid w:val="00E30482"/>
    <w:rsid w:val="00EA1126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Крюкович</dc:creator>
  <cp:keywords/>
  <dc:description/>
  <cp:lastModifiedBy>Марина А. Скуркова</cp:lastModifiedBy>
  <cp:revision>19</cp:revision>
  <cp:lastPrinted>2011-06-15T02:38:00Z</cp:lastPrinted>
  <dcterms:created xsi:type="dcterms:W3CDTF">2011-05-19T04:45:00Z</dcterms:created>
  <dcterms:modified xsi:type="dcterms:W3CDTF">2011-06-28T06:56:00Z</dcterms:modified>
</cp:coreProperties>
</file>